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60DB62" w14:textId="10D82F9B" w:rsidR="00364650" w:rsidRPr="001C47BB" w:rsidRDefault="00541029" w:rsidP="001C47BB">
      <w:pPr>
        <w:pStyle w:val="Heading1"/>
        <w:spacing w:line="276" w:lineRule="auto"/>
        <w:jc w:val="center"/>
        <w:rPr>
          <w:rFonts w:ascii="Arial Narrow" w:hAnsi="Arial Narrow"/>
          <w:sz w:val="22"/>
          <w:szCs w:val="22"/>
        </w:rPr>
      </w:pPr>
      <w:bookmarkStart w:id="0" w:name="_Toc123751484"/>
      <w:bookmarkStart w:id="1" w:name="_Toc124097202"/>
      <w:bookmarkStart w:id="2" w:name="_Toc124239323"/>
      <w:r w:rsidRPr="001C47BB">
        <w:rPr>
          <w:rFonts w:ascii="Arial Narrow" w:hAnsi="Arial Narrow"/>
          <w:sz w:val="22"/>
          <w:szCs w:val="22"/>
        </w:rPr>
        <w:t xml:space="preserve">Propuesta para los componentes de </w:t>
      </w:r>
      <w:r w:rsidR="00364650" w:rsidRPr="001C47BB">
        <w:rPr>
          <w:rFonts w:ascii="Arial Narrow" w:hAnsi="Arial Narrow"/>
          <w:sz w:val="22"/>
          <w:szCs w:val="22"/>
        </w:rPr>
        <w:t>D</w:t>
      </w:r>
      <w:r w:rsidR="005E1C30" w:rsidRPr="001C47BB">
        <w:rPr>
          <w:rFonts w:ascii="Arial Narrow" w:hAnsi="Arial Narrow"/>
          <w:sz w:val="22"/>
          <w:szCs w:val="22"/>
        </w:rPr>
        <w:t xml:space="preserve">ocencia, </w:t>
      </w:r>
      <w:r w:rsidR="00364650" w:rsidRPr="001C47BB">
        <w:rPr>
          <w:rFonts w:ascii="Arial Narrow" w:hAnsi="Arial Narrow"/>
          <w:sz w:val="22"/>
          <w:szCs w:val="22"/>
        </w:rPr>
        <w:t>I</w:t>
      </w:r>
      <w:r w:rsidR="005E1C30" w:rsidRPr="001C47BB">
        <w:rPr>
          <w:rFonts w:ascii="Arial Narrow" w:hAnsi="Arial Narrow"/>
          <w:sz w:val="22"/>
          <w:szCs w:val="22"/>
        </w:rPr>
        <w:t xml:space="preserve">nvestigación </w:t>
      </w:r>
      <w:r w:rsidR="00364650" w:rsidRPr="001C47BB">
        <w:rPr>
          <w:rFonts w:ascii="Arial Narrow" w:hAnsi="Arial Narrow"/>
          <w:sz w:val="22"/>
          <w:szCs w:val="22"/>
        </w:rPr>
        <w:t>y E</w:t>
      </w:r>
      <w:r w:rsidR="005E1C30" w:rsidRPr="001C47BB">
        <w:rPr>
          <w:rFonts w:ascii="Arial Narrow" w:hAnsi="Arial Narrow"/>
          <w:sz w:val="22"/>
          <w:szCs w:val="22"/>
        </w:rPr>
        <w:t>xtensión</w:t>
      </w:r>
      <w:r w:rsidR="00364650" w:rsidRPr="001C47BB">
        <w:rPr>
          <w:rFonts w:ascii="Arial Narrow" w:hAnsi="Arial Narrow"/>
          <w:sz w:val="22"/>
          <w:szCs w:val="22"/>
        </w:rPr>
        <w:t xml:space="preserve"> en Sistemas Digitales en los próximos 10 años de la Universidad Nacional de Colombia</w:t>
      </w:r>
      <w:bookmarkEnd w:id="0"/>
      <w:bookmarkEnd w:id="1"/>
      <w:bookmarkEnd w:id="2"/>
    </w:p>
    <w:p w14:paraId="457D20B2" w14:textId="6C5C21DB" w:rsidR="00364650" w:rsidRPr="001C47BB" w:rsidRDefault="00364650" w:rsidP="001C47BB">
      <w:pPr>
        <w:spacing w:line="276" w:lineRule="auto"/>
        <w:jc w:val="center"/>
        <w:rPr>
          <w:rFonts w:ascii="Arial Narrow" w:hAnsi="Arial Narrow"/>
        </w:rPr>
      </w:pPr>
    </w:p>
    <w:p w14:paraId="258BBC8E" w14:textId="7CCD5FEF" w:rsidR="00364650" w:rsidRPr="001C47BB" w:rsidRDefault="00364650" w:rsidP="001C47BB">
      <w:pPr>
        <w:spacing w:line="276" w:lineRule="auto"/>
        <w:jc w:val="center"/>
        <w:rPr>
          <w:rFonts w:ascii="Arial Narrow" w:hAnsi="Arial Narrow"/>
        </w:rPr>
      </w:pPr>
    </w:p>
    <w:p w14:paraId="6DE6578C" w14:textId="38B97C4A" w:rsidR="00364650" w:rsidRPr="001C47BB" w:rsidRDefault="00364650" w:rsidP="001C47BB">
      <w:pPr>
        <w:spacing w:line="276" w:lineRule="auto"/>
        <w:jc w:val="center"/>
        <w:rPr>
          <w:rFonts w:ascii="Arial Narrow" w:hAnsi="Arial Narrow"/>
        </w:rPr>
      </w:pPr>
    </w:p>
    <w:p w14:paraId="3EE1E20C" w14:textId="7AA9C4EA" w:rsidR="00364650" w:rsidRPr="001C47BB" w:rsidRDefault="00364650" w:rsidP="001C47BB">
      <w:pPr>
        <w:spacing w:line="276" w:lineRule="auto"/>
        <w:jc w:val="center"/>
        <w:rPr>
          <w:rFonts w:ascii="Arial Narrow" w:hAnsi="Arial Narrow"/>
        </w:rPr>
      </w:pPr>
    </w:p>
    <w:p w14:paraId="5DF44E0D" w14:textId="33316D83" w:rsidR="00364650" w:rsidRPr="001C47BB" w:rsidRDefault="00364650" w:rsidP="001C47BB">
      <w:pPr>
        <w:spacing w:line="276" w:lineRule="auto"/>
        <w:jc w:val="center"/>
        <w:rPr>
          <w:rFonts w:ascii="Arial Narrow" w:hAnsi="Arial Narrow"/>
        </w:rPr>
      </w:pPr>
    </w:p>
    <w:p w14:paraId="0A430A2B" w14:textId="77777777" w:rsidR="00541029" w:rsidRPr="001C47BB" w:rsidRDefault="00541029" w:rsidP="001C47BB">
      <w:pPr>
        <w:spacing w:line="276" w:lineRule="auto"/>
        <w:jc w:val="center"/>
        <w:rPr>
          <w:rFonts w:ascii="Arial Narrow" w:hAnsi="Arial Narrow"/>
        </w:rPr>
      </w:pPr>
    </w:p>
    <w:p w14:paraId="7779713D" w14:textId="7D58B2BB" w:rsidR="00364650" w:rsidRPr="001C47BB" w:rsidRDefault="00364650" w:rsidP="001C47BB">
      <w:pPr>
        <w:pStyle w:val="Heading1"/>
        <w:spacing w:line="276" w:lineRule="auto"/>
        <w:jc w:val="center"/>
        <w:rPr>
          <w:rFonts w:ascii="Arial Narrow" w:hAnsi="Arial Narrow"/>
          <w:sz w:val="22"/>
          <w:szCs w:val="22"/>
        </w:rPr>
      </w:pPr>
      <w:bookmarkStart w:id="3" w:name="_Toc123751485"/>
      <w:bookmarkStart w:id="4" w:name="_Toc124097203"/>
      <w:bookmarkStart w:id="5" w:name="_Toc124239324"/>
      <w:r w:rsidRPr="001C47BB">
        <w:rPr>
          <w:rFonts w:ascii="Arial Narrow" w:hAnsi="Arial Narrow"/>
          <w:sz w:val="22"/>
          <w:szCs w:val="22"/>
        </w:rPr>
        <w:t>Ph.D. Andrés Junior Gallego Garcés</w:t>
      </w:r>
      <w:bookmarkEnd w:id="3"/>
      <w:bookmarkEnd w:id="4"/>
      <w:bookmarkEnd w:id="5"/>
    </w:p>
    <w:p w14:paraId="4ECDA592" w14:textId="4255B2C6" w:rsidR="00364650" w:rsidRPr="001C47BB" w:rsidRDefault="00364650" w:rsidP="001C47BB">
      <w:pPr>
        <w:spacing w:line="276" w:lineRule="auto"/>
        <w:jc w:val="center"/>
        <w:rPr>
          <w:rFonts w:ascii="Arial Narrow" w:hAnsi="Arial Narrow"/>
        </w:rPr>
      </w:pPr>
    </w:p>
    <w:p w14:paraId="6CB81C82" w14:textId="6E2AAB79" w:rsidR="00364650" w:rsidRPr="001C47BB" w:rsidRDefault="00364650" w:rsidP="001C47BB">
      <w:pPr>
        <w:spacing w:line="276" w:lineRule="auto"/>
        <w:jc w:val="center"/>
        <w:rPr>
          <w:rFonts w:ascii="Arial Narrow" w:hAnsi="Arial Narrow"/>
        </w:rPr>
      </w:pPr>
    </w:p>
    <w:p w14:paraId="760131B9" w14:textId="26DD6E49" w:rsidR="00364650" w:rsidRPr="001C47BB" w:rsidRDefault="00364650" w:rsidP="001C47BB">
      <w:pPr>
        <w:spacing w:line="276" w:lineRule="auto"/>
        <w:jc w:val="center"/>
        <w:rPr>
          <w:rFonts w:ascii="Arial Narrow" w:hAnsi="Arial Narrow"/>
        </w:rPr>
      </w:pPr>
    </w:p>
    <w:p w14:paraId="17DCA589" w14:textId="06C74965" w:rsidR="00364650" w:rsidRPr="001C47BB" w:rsidRDefault="00364650" w:rsidP="001C47BB">
      <w:pPr>
        <w:spacing w:line="276" w:lineRule="auto"/>
        <w:jc w:val="center"/>
        <w:rPr>
          <w:rFonts w:ascii="Arial Narrow" w:hAnsi="Arial Narrow"/>
        </w:rPr>
      </w:pPr>
    </w:p>
    <w:p w14:paraId="26576C41" w14:textId="02E0B4D0" w:rsidR="00364650" w:rsidRPr="001C47BB" w:rsidRDefault="00364650" w:rsidP="001C47BB">
      <w:pPr>
        <w:spacing w:line="276" w:lineRule="auto"/>
        <w:jc w:val="center"/>
        <w:rPr>
          <w:rFonts w:ascii="Arial Narrow" w:hAnsi="Arial Narrow"/>
        </w:rPr>
      </w:pPr>
    </w:p>
    <w:p w14:paraId="01852FB6" w14:textId="6D8409AC" w:rsidR="00364650" w:rsidRPr="001C47BB" w:rsidRDefault="00364650" w:rsidP="001C47BB">
      <w:pPr>
        <w:spacing w:line="276" w:lineRule="auto"/>
        <w:jc w:val="center"/>
        <w:rPr>
          <w:rFonts w:ascii="Arial Narrow" w:hAnsi="Arial Narrow"/>
        </w:rPr>
      </w:pPr>
    </w:p>
    <w:p w14:paraId="7D73F0EE" w14:textId="63EEC562" w:rsidR="00364650" w:rsidRPr="001C47BB" w:rsidRDefault="00364650" w:rsidP="001C47BB">
      <w:pPr>
        <w:spacing w:line="276" w:lineRule="auto"/>
        <w:jc w:val="center"/>
        <w:rPr>
          <w:rFonts w:ascii="Arial Narrow" w:hAnsi="Arial Narrow"/>
        </w:rPr>
      </w:pPr>
    </w:p>
    <w:p w14:paraId="5A17223B" w14:textId="44892546" w:rsidR="00364650" w:rsidRPr="001C47BB" w:rsidRDefault="00364650" w:rsidP="001C47BB">
      <w:pPr>
        <w:spacing w:line="276" w:lineRule="auto"/>
        <w:jc w:val="center"/>
        <w:rPr>
          <w:rFonts w:ascii="Arial Narrow" w:hAnsi="Arial Narrow"/>
        </w:rPr>
      </w:pPr>
    </w:p>
    <w:p w14:paraId="5C67C139" w14:textId="4F8399E3" w:rsidR="00364650" w:rsidRPr="001C47BB" w:rsidRDefault="00364650" w:rsidP="001C47BB">
      <w:pPr>
        <w:spacing w:line="276" w:lineRule="auto"/>
        <w:jc w:val="center"/>
        <w:rPr>
          <w:rFonts w:ascii="Arial Narrow" w:hAnsi="Arial Narrow"/>
        </w:rPr>
      </w:pPr>
    </w:p>
    <w:p w14:paraId="06B37D59" w14:textId="014F8233" w:rsidR="00364650" w:rsidRDefault="00364650" w:rsidP="001C47BB">
      <w:pPr>
        <w:spacing w:line="276" w:lineRule="auto"/>
        <w:jc w:val="center"/>
        <w:rPr>
          <w:rFonts w:ascii="Arial Narrow" w:hAnsi="Arial Narrow"/>
        </w:rPr>
      </w:pPr>
    </w:p>
    <w:p w14:paraId="62429DD7" w14:textId="30AE2D9B" w:rsidR="00595DBD" w:rsidRDefault="00595DBD" w:rsidP="001C47BB">
      <w:pPr>
        <w:spacing w:line="276" w:lineRule="auto"/>
        <w:jc w:val="center"/>
        <w:rPr>
          <w:rFonts w:ascii="Arial Narrow" w:hAnsi="Arial Narrow"/>
        </w:rPr>
      </w:pPr>
    </w:p>
    <w:p w14:paraId="251852DA" w14:textId="5D9D162B" w:rsidR="00595DBD" w:rsidRDefault="00595DBD" w:rsidP="001C47BB">
      <w:pPr>
        <w:spacing w:line="276" w:lineRule="auto"/>
        <w:jc w:val="center"/>
        <w:rPr>
          <w:rFonts w:ascii="Arial Narrow" w:hAnsi="Arial Narrow"/>
        </w:rPr>
      </w:pPr>
    </w:p>
    <w:p w14:paraId="6E686A47" w14:textId="77777777" w:rsidR="00595DBD" w:rsidRPr="001C47BB" w:rsidRDefault="00595DBD" w:rsidP="001C47BB">
      <w:pPr>
        <w:spacing w:line="276" w:lineRule="auto"/>
        <w:jc w:val="center"/>
        <w:rPr>
          <w:rFonts w:ascii="Arial Narrow" w:hAnsi="Arial Narrow"/>
        </w:rPr>
      </w:pPr>
    </w:p>
    <w:p w14:paraId="52F0AAEB" w14:textId="69721A5E" w:rsidR="00364650" w:rsidRPr="001C47BB" w:rsidRDefault="00364650" w:rsidP="001C47BB">
      <w:pPr>
        <w:pStyle w:val="Heading2"/>
        <w:spacing w:line="276" w:lineRule="auto"/>
        <w:jc w:val="center"/>
        <w:rPr>
          <w:rFonts w:ascii="Arial Narrow" w:hAnsi="Arial Narrow"/>
          <w:sz w:val="22"/>
          <w:szCs w:val="22"/>
        </w:rPr>
      </w:pPr>
      <w:bookmarkStart w:id="6" w:name="_Toc123751486"/>
      <w:bookmarkStart w:id="7" w:name="_Toc124097204"/>
      <w:bookmarkStart w:id="8" w:name="_Toc124239325"/>
      <w:r w:rsidRPr="001C47BB">
        <w:rPr>
          <w:rFonts w:ascii="Arial Narrow" w:hAnsi="Arial Narrow"/>
          <w:sz w:val="22"/>
          <w:szCs w:val="22"/>
        </w:rPr>
        <w:t>Universidad Nacional de Colombia, sede Bogotá.</w:t>
      </w:r>
      <w:bookmarkEnd w:id="6"/>
      <w:bookmarkEnd w:id="7"/>
      <w:bookmarkEnd w:id="8"/>
    </w:p>
    <w:p w14:paraId="434310DD" w14:textId="3A84E238" w:rsidR="00364650" w:rsidRPr="001C47BB" w:rsidRDefault="00AF23B4" w:rsidP="001C47BB">
      <w:pPr>
        <w:pStyle w:val="Heading2"/>
        <w:spacing w:line="276" w:lineRule="auto"/>
        <w:jc w:val="center"/>
        <w:rPr>
          <w:rFonts w:ascii="Arial Narrow" w:hAnsi="Arial Narrow"/>
          <w:sz w:val="22"/>
          <w:szCs w:val="22"/>
        </w:rPr>
      </w:pPr>
      <w:bookmarkStart w:id="9" w:name="_Toc123751487"/>
      <w:bookmarkStart w:id="10" w:name="_Toc124097205"/>
      <w:bookmarkStart w:id="11" w:name="_Toc124239326"/>
      <w:r>
        <w:rPr>
          <w:rFonts w:ascii="Arial Narrow" w:hAnsi="Arial Narrow"/>
          <w:sz w:val="22"/>
          <w:szCs w:val="22"/>
        </w:rPr>
        <w:t>Septiembre 12</w:t>
      </w:r>
      <w:r w:rsidR="00364650" w:rsidRPr="001C47BB">
        <w:rPr>
          <w:rFonts w:ascii="Arial Narrow" w:hAnsi="Arial Narrow"/>
          <w:sz w:val="22"/>
          <w:szCs w:val="22"/>
        </w:rPr>
        <w:t xml:space="preserve"> de 2023</w:t>
      </w:r>
      <w:bookmarkEnd w:id="9"/>
      <w:bookmarkEnd w:id="10"/>
      <w:bookmarkEnd w:id="11"/>
    </w:p>
    <w:p w14:paraId="53AC1E09" w14:textId="4815C56C" w:rsidR="00364650" w:rsidRPr="001C47BB" w:rsidRDefault="00364650" w:rsidP="001C47BB">
      <w:pPr>
        <w:pStyle w:val="Heading2"/>
        <w:spacing w:line="276" w:lineRule="auto"/>
        <w:jc w:val="center"/>
        <w:rPr>
          <w:rFonts w:ascii="Arial Narrow" w:hAnsi="Arial Narrow"/>
          <w:sz w:val="22"/>
          <w:szCs w:val="22"/>
        </w:rPr>
      </w:pPr>
      <w:bookmarkStart w:id="12" w:name="_Toc123751488"/>
      <w:bookmarkStart w:id="13" w:name="_Toc124097206"/>
      <w:bookmarkStart w:id="14" w:name="_Toc124239327"/>
      <w:r w:rsidRPr="001C47BB">
        <w:rPr>
          <w:rFonts w:ascii="Arial Narrow" w:hAnsi="Arial Narrow"/>
          <w:sz w:val="22"/>
          <w:szCs w:val="22"/>
        </w:rPr>
        <w:t>Bogotá D.C., Colombia</w:t>
      </w:r>
      <w:bookmarkEnd w:id="12"/>
      <w:bookmarkEnd w:id="13"/>
      <w:bookmarkEnd w:id="14"/>
    </w:p>
    <w:p w14:paraId="06439223" w14:textId="6949EA48" w:rsidR="00D67031" w:rsidRPr="001C47BB" w:rsidRDefault="00D67031" w:rsidP="001C47BB">
      <w:pPr>
        <w:spacing w:line="276" w:lineRule="auto"/>
        <w:rPr>
          <w:rFonts w:ascii="Arial Narrow" w:hAnsi="Arial Narrow"/>
        </w:rPr>
      </w:pPr>
    </w:p>
    <w:p w14:paraId="53ADB461" w14:textId="49EDE07A" w:rsidR="00D67031" w:rsidRPr="001C47BB" w:rsidRDefault="00D67031" w:rsidP="001C47BB">
      <w:pPr>
        <w:spacing w:line="276" w:lineRule="auto"/>
        <w:rPr>
          <w:rFonts w:ascii="Arial Narrow" w:hAnsi="Arial Narrow"/>
        </w:rPr>
      </w:pPr>
    </w:p>
    <w:p w14:paraId="45C99019" w14:textId="60A9D883" w:rsidR="00D67031" w:rsidRPr="001C47BB" w:rsidRDefault="00D67031" w:rsidP="001C47BB">
      <w:pPr>
        <w:spacing w:line="276" w:lineRule="auto"/>
        <w:rPr>
          <w:rFonts w:ascii="Arial Narrow" w:hAnsi="Arial Narrow"/>
        </w:rPr>
      </w:pPr>
    </w:p>
    <w:p w14:paraId="4B2F7EC2" w14:textId="781EC5F2" w:rsidR="00D67031" w:rsidRPr="001C47BB" w:rsidRDefault="00D67031" w:rsidP="001C47BB">
      <w:pPr>
        <w:spacing w:line="276" w:lineRule="auto"/>
        <w:rPr>
          <w:rFonts w:ascii="Arial Narrow" w:hAnsi="Arial Narrow"/>
        </w:rPr>
      </w:pPr>
    </w:p>
    <w:sdt>
      <w:sdtPr>
        <w:rPr>
          <w:rFonts w:ascii="Arial Narrow" w:eastAsiaTheme="minorHAnsi" w:hAnsi="Arial Narrow" w:cstheme="minorBidi"/>
          <w:color w:val="auto"/>
          <w:sz w:val="22"/>
          <w:szCs w:val="22"/>
          <w:lang w:val="es-CO"/>
        </w:rPr>
        <w:id w:val="2078006475"/>
        <w:docPartObj>
          <w:docPartGallery w:val="Table of Contents"/>
          <w:docPartUnique/>
        </w:docPartObj>
      </w:sdtPr>
      <w:sdtEndPr>
        <w:rPr>
          <w:b/>
          <w:bCs/>
          <w:noProof/>
        </w:rPr>
      </w:sdtEndPr>
      <w:sdtContent>
        <w:p w14:paraId="40FC3C67" w14:textId="49078539" w:rsidR="00D67031" w:rsidRPr="00AF23B4" w:rsidRDefault="00C123A3" w:rsidP="001C47BB">
          <w:pPr>
            <w:pStyle w:val="TOCHeading"/>
            <w:spacing w:line="276" w:lineRule="auto"/>
            <w:rPr>
              <w:rFonts w:ascii="Arial Narrow" w:hAnsi="Arial Narrow"/>
              <w:sz w:val="22"/>
              <w:szCs w:val="22"/>
              <w:lang w:val="es-CO"/>
            </w:rPr>
          </w:pPr>
          <w:r w:rsidRPr="00AF23B4">
            <w:rPr>
              <w:rFonts w:ascii="Arial Narrow" w:hAnsi="Arial Narrow"/>
              <w:sz w:val="22"/>
              <w:szCs w:val="22"/>
              <w:lang w:val="es-CO"/>
            </w:rPr>
            <w:t>Tabla de Contenido</w:t>
          </w:r>
        </w:p>
        <w:p w14:paraId="3E81EDEF" w14:textId="64127578" w:rsidR="00541029" w:rsidRPr="00AF23B4" w:rsidRDefault="00D67031" w:rsidP="001C47BB">
          <w:pPr>
            <w:pStyle w:val="TOC1"/>
            <w:tabs>
              <w:tab w:val="right" w:leader="dot" w:pos="8828"/>
            </w:tabs>
            <w:spacing w:line="276" w:lineRule="auto"/>
            <w:rPr>
              <w:rFonts w:ascii="Arial Narrow" w:eastAsiaTheme="minorEastAsia" w:hAnsi="Arial Narrow"/>
              <w:noProof/>
            </w:rPr>
          </w:pPr>
          <w:r w:rsidRPr="001C47BB">
            <w:rPr>
              <w:rFonts w:ascii="Arial Narrow" w:hAnsi="Arial Narrow"/>
            </w:rPr>
            <w:fldChar w:fldCharType="begin"/>
          </w:r>
          <w:r w:rsidRPr="001C47BB">
            <w:rPr>
              <w:rFonts w:ascii="Arial Narrow" w:hAnsi="Arial Narrow"/>
            </w:rPr>
            <w:instrText xml:space="preserve"> TOC \o "1-3" \h \z \u </w:instrText>
          </w:r>
          <w:r w:rsidRPr="001C47BB">
            <w:rPr>
              <w:rFonts w:ascii="Arial Narrow" w:hAnsi="Arial Narrow"/>
            </w:rPr>
            <w:fldChar w:fldCharType="separate"/>
          </w:r>
        </w:p>
        <w:p w14:paraId="1991C0AB" w14:textId="7025AE6A" w:rsidR="00541029" w:rsidRPr="001C47BB" w:rsidRDefault="00000000" w:rsidP="001C47BB">
          <w:pPr>
            <w:pStyle w:val="TOC1"/>
            <w:tabs>
              <w:tab w:val="right" w:leader="dot" w:pos="8828"/>
            </w:tabs>
            <w:spacing w:line="276" w:lineRule="auto"/>
            <w:rPr>
              <w:rFonts w:ascii="Arial Narrow" w:eastAsiaTheme="minorEastAsia" w:hAnsi="Arial Narrow"/>
              <w:noProof/>
              <w:lang w:val="en-US"/>
            </w:rPr>
          </w:pPr>
          <w:hyperlink w:anchor="_Toc124239328" w:history="1">
            <w:r w:rsidR="00541029" w:rsidRPr="001C47BB">
              <w:rPr>
                <w:rStyle w:val="Hyperlink"/>
                <w:rFonts w:ascii="Arial Narrow" w:hAnsi="Arial Narrow"/>
                <w:noProof/>
              </w:rPr>
              <w:t>Justificación</w:t>
            </w:r>
            <w:r w:rsidR="00541029" w:rsidRPr="001C47BB">
              <w:rPr>
                <w:rFonts w:ascii="Arial Narrow" w:hAnsi="Arial Narrow"/>
                <w:noProof/>
                <w:webHidden/>
              </w:rPr>
              <w:tab/>
            </w:r>
            <w:r w:rsidR="00541029" w:rsidRPr="001C47BB">
              <w:rPr>
                <w:rFonts w:ascii="Arial Narrow" w:hAnsi="Arial Narrow"/>
                <w:noProof/>
                <w:webHidden/>
              </w:rPr>
              <w:fldChar w:fldCharType="begin"/>
            </w:r>
            <w:r w:rsidR="00541029" w:rsidRPr="001C47BB">
              <w:rPr>
                <w:rFonts w:ascii="Arial Narrow" w:hAnsi="Arial Narrow"/>
                <w:noProof/>
                <w:webHidden/>
              </w:rPr>
              <w:instrText xml:space="preserve"> PAGEREF _Toc124239328 \h </w:instrText>
            </w:r>
            <w:r w:rsidR="00541029" w:rsidRPr="001C47BB">
              <w:rPr>
                <w:rFonts w:ascii="Arial Narrow" w:hAnsi="Arial Narrow"/>
                <w:noProof/>
                <w:webHidden/>
              </w:rPr>
            </w:r>
            <w:r w:rsidR="00541029" w:rsidRPr="001C47BB">
              <w:rPr>
                <w:rFonts w:ascii="Arial Narrow" w:hAnsi="Arial Narrow"/>
                <w:noProof/>
                <w:webHidden/>
              </w:rPr>
              <w:fldChar w:fldCharType="separate"/>
            </w:r>
            <w:r w:rsidR="00541029" w:rsidRPr="001C47BB">
              <w:rPr>
                <w:rFonts w:ascii="Arial Narrow" w:hAnsi="Arial Narrow"/>
                <w:noProof/>
                <w:webHidden/>
              </w:rPr>
              <w:t>3</w:t>
            </w:r>
            <w:r w:rsidR="00541029" w:rsidRPr="001C47BB">
              <w:rPr>
                <w:rFonts w:ascii="Arial Narrow" w:hAnsi="Arial Narrow"/>
                <w:noProof/>
                <w:webHidden/>
              </w:rPr>
              <w:fldChar w:fldCharType="end"/>
            </w:r>
          </w:hyperlink>
        </w:p>
        <w:p w14:paraId="0799279B" w14:textId="78208D2D" w:rsidR="00541029" w:rsidRPr="001C47BB" w:rsidRDefault="00000000" w:rsidP="001C47BB">
          <w:pPr>
            <w:pStyle w:val="TOC1"/>
            <w:tabs>
              <w:tab w:val="right" w:leader="dot" w:pos="8828"/>
            </w:tabs>
            <w:spacing w:line="276" w:lineRule="auto"/>
            <w:rPr>
              <w:rFonts w:ascii="Arial Narrow" w:eastAsiaTheme="minorEastAsia" w:hAnsi="Arial Narrow"/>
              <w:noProof/>
              <w:lang w:val="en-US"/>
            </w:rPr>
          </w:pPr>
          <w:hyperlink w:anchor="_Toc124239329" w:history="1">
            <w:r w:rsidR="00541029" w:rsidRPr="001C47BB">
              <w:rPr>
                <w:rStyle w:val="Hyperlink"/>
                <w:rFonts w:ascii="Arial Narrow" w:hAnsi="Arial Narrow"/>
                <w:noProof/>
              </w:rPr>
              <w:t>Objetivos</w:t>
            </w:r>
            <w:r w:rsidR="00541029" w:rsidRPr="001C47BB">
              <w:rPr>
                <w:rFonts w:ascii="Arial Narrow" w:hAnsi="Arial Narrow"/>
                <w:noProof/>
                <w:webHidden/>
              </w:rPr>
              <w:tab/>
            </w:r>
            <w:r w:rsidR="00541029" w:rsidRPr="001C47BB">
              <w:rPr>
                <w:rFonts w:ascii="Arial Narrow" w:hAnsi="Arial Narrow"/>
                <w:noProof/>
                <w:webHidden/>
              </w:rPr>
              <w:fldChar w:fldCharType="begin"/>
            </w:r>
            <w:r w:rsidR="00541029" w:rsidRPr="001C47BB">
              <w:rPr>
                <w:rFonts w:ascii="Arial Narrow" w:hAnsi="Arial Narrow"/>
                <w:noProof/>
                <w:webHidden/>
              </w:rPr>
              <w:instrText xml:space="preserve"> PAGEREF _Toc124239329 \h </w:instrText>
            </w:r>
            <w:r w:rsidR="00541029" w:rsidRPr="001C47BB">
              <w:rPr>
                <w:rFonts w:ascii="Arial Narrow" w:hAnsi="Arial Narrow"/>
                <w:noProof/>
                <w:webHidden/>
              </w:rPr>
            </w:r>
            <w:r w:rsidR="00541029" w:rsidRPr="001C47BB">
              <w:rPr>
                <w:rFonts w:ascii="Arial Narrow" w:hAnsi="Arial Narrow"/>
                <w:noProof/>
                <w:webHidden/>
              </w:rPr>
              <w:fldChar w:fldCharType="separate"/>
            </w:r>
            <w:r w:rsidR="00541029" w:rsidRPr="001C47BB">
              <w:rPr>
                <w:rFonts w:ascii="Arial Narrow" w:hAnsi="Arial Narrow"/>
                <w:noProof/>
                <w:webHidden/>
              </w:rPr>
              <w:t>4</w:t>
            </w:r>
            <w:r w:rsidR="00541029" w:rsidRPr="001C47BB">
              <w:rPr>
                <w:rFonts w:ascii="Arial Narrow" w:hAnsi="Arial Narrow"/>
                <w:noProof/>
                <w:webHidden/>
              </w:rPr>
              <w:fldChar w:fldCharType="end"/>
            </w:r>
          </w:hyperlink>
        </w:p>
        <w:p w14:paraId="199123BA" w14:textId="244D08C1" w:rsidR="00541029" w:rsidRPr="001C47BB" w:rsidRDefault="00000000" w:rsidP="001C47BB">
          <w:pPr>
            <w:pStyle w:val="TOC1"/>
            <w:tabs>
              <w:tab w:val="right" w:leader="dot" w:pos="8828"/>
            </w:tabs>
            <w:spacing w:line="276" w:lineRule="auto"/>
            <w:rPr>
              <w:rFonts w:ascii="Arial Narrow" w:eastAsiaTheme="minorEastAsia" w:hAnsi="Arial Narrow"/>
              <w:noProof/>
              <w:lang w:val="en-US"/>
            </w:rPr>
          </w:pPr>
          <w:hyperlink w:anchor="_Toc124239330" w:history="1">
            <w:r w:rsidR="00541029" w:rsidRPr="001C47BB">
              <w:rPr>
                <w:rStyle w:val="Hyperlink"/>
                <w:rFonts w:ascii="Arial Narrow" w:hAnsi="Arial Narrow"/>
                <w:noProof/>
              </w:rPr>
              <w:t>Propuesta en el componente de docencia</w:t>
            </w:r>
            <w:r w:rsidR="00541029" w:rsidRPr="001C47BB">
              <w:rPr>
                <w:rFonts w:ascii="Arial Narrow" w:hAnsi="Arial Narrow"/>
                <w:noProof/>
                <w:webHidden/>
              </w:rPr>
              <w:tab/>
            </w:r>
            <w:r w:rsidR="00541029" w:rsidRPr="001C47BB">
              <w:rPr>
                <w:rFonts w:ascii="Arial Narrow" w:hAnsi="Arial Narrow"/>
                <w:noProof/>
                <w:webHidden/>
              </w:rPr>
              <w:fldChar w:fldCharType="begin"/>
            </w:r>
            <w:r w:rsidR="00541029" w:rsidRPr="001C47BB">
              <w:rPr>
                <w:rFonts w:ascii="Arial Narrow" w:hAnsi="Arial Narrow"/>
                <w:noProof/>
                <w:webHidden/>
              </w:rPr>
              <w:instrText xml:space="preserve"> PAGEREF _Toc124239330 \h </w:instrText>
            </w:r>
            <w:r w:rsidR="00541029" w:rsidRPr="001C47BB">
              <w:rPr>
                <w:rFonts w:ascii="Arial Narrow" w:hAnsi="Arial Narrow"/>
                <w:noProof/>
                <w:webHidden/>
              </w:rPr>
            </w:r>
            <w:r w:rsidR="00541029" w:rsidRPr="001C47BB">
              <w:rPr>
                <w:rFonts w:ascii="Arial Narrow" w:hAnsi="Arial Narrow"/>
                <w:noProof/>
                <w:webHidden/>
              </w:rPr>
              <w:fldChar w:fldCharType="separate"/>
            </w:r>
            <w:r w:rsidR="00541029" w:rsidRPr="001C47BB">
              <w:rPr>
                <w:rFonts w:ascii="Arial Narrow" w:hAnsi="Arial Narrow"/>
                <w:noProof/>
                <w:webHidden/>
              </w:rPr>
              <w:t>5</w:t>
            </w:r>
            <w:r w:rsidR="00541029" w:rsidRPr="001C47BB">
              <w:rPr>
                <w:rFonts w:ascii="Arial Narrow" w:hAnsi="Arial Narrow"/>
                <w:noProof/>
                <w:webHidden/>
              </w:rPr>
              <w:fldChar w:fldCharType="end"/>
            </w:r>
          </w:hyperlink>
        </w:p>
        <w:p w14:paraId="701455CF" w14:textId="69B97AFB" w:rsidR="00541029" w:rsidRPr="001C47BB" w:rsidRDefault="00000000" w:rsidP="001C47BB">
          <w:pPr>
            <w:pStyle w:val="TOC2"/>
            <w:tabs>
              <w:tab w:val="right" w:leader="dot" w:pos="8828"/>
            </w:tabs>
            <w:spacing w:line="276" w:lineRule="auto"/>
            <w:rPr>
              <w:rFonts w:ascii="Arial Narrow" w:eastAsiaTheme="minorEastAsia" w:hAnsi="Arial Narrow"/>
              <w:noProof/>
              <w:lang w:val="en-US"/>
            </w:rPr>
          </w:pPr>
          <w:hyperlink w:anchor="_Toc124239331" w:history="1">
            <w:r w:rsidR="00541029" w:rsidRPr="001C47BB">
              <w:rPr>
                <w:rStyle w:val="Hyperlink"/>
                <w:rFonts w:ascii="Arial Narrow" w:hAnsi="Arial Narrow"/>
                <w:noProof/>
              </w:rPr>
              <w:t>Diseño de Sistemas VLSI</w:t>
            </w:r>
            <w:r w:rsidR="00541029" w:rsidRPr="001C47BB">
              <w:rPr>
                <w:rFonts w:ascii="Arial Narrow" w:hAnsi="Arial Narrow"/>
                <w:noProof/>
                <w:webHidden/>
              </w:rPr>
              <w:tab/>
            </w:r>
            <w:r w:rsidR="00541029" w:rsidRPr="001C47BB">
              <w:rPr>
                <w:rFonts w:ascii="Arial Narrow" w:hAnsi="Arial Narrow"/>
                <w:noProof/>
                <w:webHidden/>
              </w:rPr>
              <w:fldChar w:fldCharType="begin"/>
            </w:r>
            <w:r w:rsidR="00541029" w:rsidRPr="001C47BB">
              <w:rPr>
                <w:rFonts w:ascii="Arial Narrow" w:hAnsi="Arial Narrow"/>
                <w:noProof/>
                <w:webHidden/>
              </w:rPr>
              <w:instrText xml:space="preserve"> PAGEREF _Toc124239331 \h </w:instrText>
            </w:r>
            <w:r w:rsidR="00541029" w:rsidRPr="001C47BB">
              <w:rPr>
                <w:rFonts w:ascii="Arial Narrow" w:hAnsi="Arial Narrow"/>
                <w:noProof/>
                <w:webHidden/>
              </w:rPr>
            </w:r>
            <w:r w:rsidR="00541029" w:rsidRPr="001C47BB">
              <w:rPr>
                <w:rFonts w:ascii="Arial Narrow" w:hAnsi="Arial Narrow"/>
                <w:noProof/>
                <w:webHidden/>
              </w:rPr>
              <w:fldChar w:fldCharType="separate"/>
            </w:r>
            <w:r w:rsidR="00541029" w:rsidRPr="001C47BB">
              <w:rPr>
                <w:rFonts w:ascii="Arial Narrow" w:hAnsi="Arial Narrow"/>
                <w:noProof/>
                <w:webHidden/>
              </w:rPr>
              <w:t>6</w:t>
            </w:r>
            <w:r w:rsidR="00541029" w:rsidRPr="001C47BB">
              <w:rPr>
                <w:rFonts w:ascii="Arial Narrow" w:hAnsi="Arial Narrow"/>
                <w:noProof/>
                <w:webHidden/>
              </w:rPr>
              <w:fldChar w:fldCharType="end"/>
            </w:r>
          </w:hyperlink>
        </w:p>
        <w:p w14:paraId="572CCBBA" w14:textId="04AD8736" w:rsidR="00541029" w:rsidRPr="001C47BB" w:rsidRDefault="00000000" w:rsidP="001C47BB">
          <w:pPr>
            <w:pStyle w:val="TOC2"/>
            <w:tabs>
              <w:tab w:val="right" w:leader="dot" w:pos="8828"/>
            </w:tabs>
            <w:spacing w:line="276" w:lineRule="auto"/>
            <w:rPr>
              <w:rFonts w:ascii="Arial Narrow" w:eastAsiaTheme="minorEastAsia" w:hAnsi="Arial Narrow"/>
              <w:noProof/>
              <w:lang w:val="en-US"/>
            </w:rPr>
          </w:pPr>
          <w:hyperlink w:anchor="_Toc124239332" w:history="1">
            <w:r w:rsidR="00541029" w:rsidRPr="001C47BB">
              <w:rPr>
                <w:rStyle w:val="Hyperlink"/>
                <w:rFonts w:ascii="Arial Narrow" w:hAnsi="Arial Narrow"/>
                <w:noProof/>
              </w:rPr>
              <w:t>Microarquitectura</w:t>
            </w:r>
            <w:r w:rsidR="00541029" w:rsidRPr="001C47BB">
              <w:rPr>
                <w:rFonts w:ascii="Arial Narrow" w:hAnsi="Arial Narrow"/>
                <w:noProof/>
                <w:webHidden/>
              </w:rPr>
              <w:tab/>
            </w:r>
            <w:r w:rsidR="00541029" w:rsidRPr="001C47BB">
              <w:rPr>
                <w:rFonts w:ascii="Arial Narrow" w:hAnsi="Arial Narrow"/>
                <w:noProof/>
                <w:webHidden/>
              </w:rPr>
              <w:fldChar w:fldCharType="begin"/>
            </w:r>
            <w:r w:rsidR="00541029" w:rsidRPr="001C47BB">
              <w:rPr>
                <w:rFonts w:ascii="Arial Narrow" w:hAnsi="Arial Narrow"/>
                <w:noProof/>
                <w:webHidden/>
              </w:rPr>
              <w:instrText xml:space="preserve"> PAGEREF _Toc124239332 \h </w:instrText>
            </w:r>
            <w:r w:rsidR="00541029" w:rsidRPr="001C47BB">
              <w:rPr>
                <w:rFonts w:ascii="Arial Narrow" w:hAnsi="Arial Narrow"/>
                <w:noProof/>
                <w:webHidden/>
              </w:rPr>
            </w:r>
            <w:r w:rsidR="00541029" w:rsidRPr="001C47BB">
              <w:rPr>
                <w:rFonts w:ascii="Arial Narrow" w:hAnsi="Arial Narrow"/>
                <w:noProof/>
                <w:webHidden/>
              </w:rPr>
              <w:fldChar w:fldCharType="separate"/>
            </w:r>
            <w:r w:rsidR="00541029" w:rsidRPr="001C47BB">
              <w:rPr>
                <w:rFonts w:ascii="Arial Narrow" w:hAnsi="Arial Narrow"/>
                <w:noProof/>
                <w:webHidden/>
              </w:rPr>
              <w:t>6</w:t>
            </w:r>
            <w:r w:rsidR="00541029" w:rsidRPr="001C47BB">
              <w:rPr>
                <w:rFonts w:ascii="Arial Narrow" w:hAnsi="Arial Narrow"/>
                <w:noProof/>
                <w:webHidden/>
              </w:rPr>
              <w:fldChar w:fldCharType="end"/>
            </w:r>
          </w:hyperlink>
        </w:p>
        <w:p w14:paraId="6C907D34" w14:textId="197279B6" w:rsidR="00541029" w:rsidRPr="001C47BB" w:rsidRDefault="00000000" w:rsidP="001C47BB">
          <w:pPr>
            <w:pStyle w:val="TOC1"/>
            <w:tabs>
              <w:tab w:val="right" w:leader="dot" w:pos="8828"/>
            </w:tabs>
            <w:spacing w:line="276" w:lineRule="auto"/>
            <w:rPr>
              <w:rFonts w:ascii="Arial Narrow" w:eastAsiaTheme="minorEastAsia" w:hAnsi="Arial Narrow"/>
              <w:noProof/>
              <w:lang w:val="en-US"/>
            </w:rPr>
          </w:pPr>
          <w:hyperlink w:anchor="_Toc124239333" w:history="1">
            <w:r w:rsidR="00541029" w:rsidRPr="001C47BB">
              <w:rPr>
                <w:rStyle w:val="Hyperlink"/>
                <w:rFonts w:ascii="Arial Narrow" w:hAnsi="Arial Narrow"/>
                <w:noProof/>
              </w:rPr>
              <w:t>Propuesta en el componente de investigación</w:t>
            </w:r>
            <w:r w:rsidR="00541029" w:rsidRPr="001C47BB">
              <w:rPr>
                <w:rFonts w:ascii="Arial Narrow" w:hAnsi="Arial Narrow"/>
                <w:noProof/>
                <w:webHidden/>
              </w:rPr>
              <w:tab/>
            </w:r>
            <w:r w:rsidR="00541029" w:rsidRPr="001C47BB">
              <w:rPr>
                <w:rFonts w:ascii="Arial Narrow" w:hAnsi="Arial Narrow"/>
                <w:noProof/>
                <w:webHidden/>
              </w:rPr>
              <w:fldChar w:fldCharType="begin"/>
            </w:r>
            <w:r w:rsidR="00541029" w:rsidRPr="001C47BB">
              <w:rPr>
                <w:rFonts w:ascii="Arial Narrow" w:hAnsi="Arial Narrow"/>
                <w:noProof/>
                <w:webHidden/>
              </w:rPr>
              <w:instrText xml:space="preserve"> PAGEREF _Toc124239333 \h </w:instrText>
            </w:r>
            <w:r w:rsidR="00541029" w:rsidRPr="001C47BB">
              <w:rPr>
                <w:rFonts w:ascii="Arial Narrow" w:hAnsi="Arial Narrow"/>
                <w:noProof/>
                <w:webHidden/>
              </w:rPr>
            </w:r>
            <w:r w:rsidR="00541029" w:rsidRPr="001C47BB">
              <w:rPr>
                <w:rFonts w:ascii="Arial Narrow" w:hAnsi="Arial Narrow"/>
                <w:noProof/>
                <w:webHidden/>
              </w:rPr>
              <w:fldChar w:fldCharType="separate"/>
            </w:r>
            <w:r w:rsidR="00541029" w:rsidRPr="001C47BB">
              <w:rPr>
                <w:rFonts w:ascii="Arial Narrow" w:hAnsi="Arial Narrow"/>
                <w:noProof/>
                <w:webHidden/>
              </w:rPr>
              <w:t>6</w:t>
            </w:r>
            <w:r w:rsidR="00541029" w:rsidRPr="001C47BB">
              <w:rPr>
                <w:rFonts w:ascii="Arial Narrow" w:hAnsi="Arial Narrow"/>
                <w:noProof/>
                <w:webHidden/>
              </w:rPr>
              <w:fldChar w:fldCharType="end"/>
            </w:r>
          </w:hyperlink>
        </w:p>
        <w:p w14:paraId="7E201D89" w14:textId="0670E12E" w:rsidR="00541029" w:rsidRPr="001C47BB" w:rsidRDefault="00000000" w:rsidP="001C47BB">
          <w:pPr>
            <w:pStyle w:val="TOC1"/>
            <w:tabs>
              <w:tab w:val="right" w:leader="dot" w:pos="8828"/>
            </w:tabs>
            <w:spacing w:line="276" w:lineRule="auto"/>
            <w:rPr>
              <w:rFonts w:ascii="Arial Narrow" w:eastAsiaTheme="minorEastAsia" w:hAnsi="Arial Narrow"/>
              <w:noProof/>
              <w:lang w:val="en-US"/>
            </w:rPr>
          </w:pPr>
          <w:hyperlink w:anchor="_Toc124239334" w:history="1">
            <w:r w:rsidR="00541029" w:rsidRPr="001C47BB">
              <w:rPr>
                <w:rStyle w:val="Hyperlink"/>
                <w:rFonts w:ascii="Arial Narrow" w:hAnsi="Arial Narrow"/>
                <w:noProof/>
              </w:rPr>
              <w:t>Propuesta en el componente de extensión</w:t>
            </w:r>
            <w:r w:rsidR="00541029" w:rsidRPr="001C47BB">
              <w:rPr>
                <w:rFonts w:ascii="Arial Narrow" w:hAnsi="Arial Narrow"/>
                <w:noProof/>
                <w:webHidden/>
              </w:rPr>
              <w:tab/>
            </w:r>
            <w:r w:rsidR="00541029" w:rsidRPr="001C47BB">
              <w:rPr>
                <w:rFonts w:ascii="Arial Narrow" w:hAnsi="Arial Narrow"/>
                <w:noProof/>
                <w:webHidden/>
              </w:rPr>
              <w:fldChar w:fldCharType="begin"/>
            </w:r>
            <w:r w:rsidR="00541029" w:rsidRPr="001C47BB">
              <w:rPr>
                <w:rFonts w:ascii="Arial Narrow" w:hAnsi="Arial Narrow"/>
                <w:noProof/>
                <w:webHidden/>
              </w:rPr>
              <w:instrText xml:space="preserve"> PAGEREF _Toc124239334 \h </w:instrText>
            </w:r>
            <w:r w:rsidR="00541029" w:rsidRPr="001C47BB">
              <w:rPr>
                <w:rFonts w:ascii="Arial Narrow" w:hAnsi="Arial Narrow"/>
                <w:noProof/>
                <w:webHidden/>
              </w:rPr>
            </w:r>
            <w:r w:rsidR="00541029" w:rsidRPr="001C47BB">
              <w:rPr>
                <w:rFonts w:ascii="Arial Narrow" w:hAnsi="Arial Narrow"/>
                <w:noProof/>
                <w:webHidden/>
              </w:rPr>
              <w:fldChar w:fldCharType="separate"/>
            </w:r>
            <w:r w:rsidR="00541029" w:rsidRPr="001C47BB">
              <w:rPr>
                <w:rFonts w:ascii="Arial Narrow" w:hAnsi="Arial Narrow"/>
                <w:noProof/>
                <w:webHidden/>
              </w:rPr>
              <w:t>7</w:t>
            </w:r>
            <w:r w:rsidR="00541029" w:rsidRPr="001C47BB">
              <w:rPr>
                <w:rFonts w:ascii="Arial Narrow" w:hAnsi="Arial Narrow"/>
                <w:noProof/>
                <w:webHidden/>
              </w:rPr>
              <w:fldChar w:fldCharType="end"/>
            </w:r>
          </w:hyperlink>
        </w:p>
        <w:p w14:paraId="311A1578" w14:textId="05CFDD47" w:rsidR="00541029" w:rsidRPr="001C47BB" w:rsidRDefault="00000000" w:rsidP="001C47BB">
          <w:pPr>
            <w:pStyle w:val="TOC1"/>
            <w:tabs>
              <w:tab w:val="right" w:leader="dot" w:pos="8828"/>
            </w:tabs>
            <w:spacing w:line="276" w:lineRule="auto"/>
            <w:rPr>
              <w:rFonts w:ascii="Arial Narrow" w:eastAsiaTheme="minorEastAsia" w:hAnsi="Arial Narrow"/>
              <w:noProof/>
              <w:lang w:val="en-US"/>
            </w:rPr>
          </w:pPr>
          <w:hyperlink w:anchor="_Toc124239335" w:history="1">
            <w:r w:rsidR="00541029" w:rsidRPr="001C47BB">
              <w:rPr>
                <w:rStyle w:val="Hyperlink"/>
                <w:rFonts w:ascii="Arial Narrow" w:hAnsi="Arial Narrow"/>
                <w:noProof/>
              </w:rPr>
              <w:t>Referencias</w:t>
            </w:r>
            <w:r w:rsidR="00541029" w:rsidRPr="001C47BB">
              <w:rPr>
                <w:rFonts w:ascii="Arial Narrow" w:hAnsi="Arial Narrow"/>
                <w:noProof/>
                <w:webHidden/>
              </w:rPr>
              <w:tab/>
            </w:r>
            <w:r w:rsidR="00541029" w:rsidRPr="001C47BB">
              <w:rPr>
                <w:rFonts w:ascii="Arial Narrow" w:hAnsi="Arial Narrow"/>
                <w:noProof/>
                <w:webHidden/>
              </w:rPr>
              <w:fldChar w:fldCharType="begin"/>
            </w:r>
            <w:r w:rsidR="00541029" w:rsidRPr="001C47BB">
              <w:rPr>
                <w:rFonts w:ascii="Arial Narrow" w:hAnsi="Arial Narrow"/>
                <w:noProof/>
                <w:webHidden/>
              </w:rPr>
              <w:instrText xml:space="preserve"> PAGEREF _Toc124239335 \h </w:instrText>
            </w:r>
            <w:r w:rsidR="00541029" w:rsidRPr="001C47BB">
              <w:rPr>
                <w:rFonts w:ascii="Arial Narrow" w:hAnsi="Arial Narrow"/>
                <w:noProof/>
                <w:webHidden/>
              </w:rPr>
            </w:r>
            <w:r w:rsidR="00541029" w:rsidRPr="001C47BB">
              <w:rPr>
                <w:rFonts w:ascii="Arial Narrow" w:hAnsi="Arial Narrow"/>
                <w:noProof/>
                <w:webHidden/>
              </w:rPr>
              <w:fldChar w:fldCharType="separate"/>
            </w:r>
            <w:r w:rsidR="00541029" w:rsidRPr="001C47BB">
              <w:rPr>
                <w:rFonts w:ascii="Arial Narrow" w:hAnsi="Arial Narrow"/>
                <w:noProof/>
                <w:webHidden/>
              </w:rPr>
              <w:t>8</w:t>
            </w:r>
            <w:r w:rsidR="00541029" w:rsidRPr="001C47BB">
              <w:rPr>
                <w:rFonts w:ascii="Arial Narrow" w:hAnsi="Arial Narrow"/>
                <w:noProof/>
                <w:webHidden/>
              </w:rPr>
              <w:fldChar w:fldCharType="end"/>
            </w:r>
          </w:hyperlink>
        </w:p>
        <w:p w14:paraId="27A60EE4" w14:textId="50B66A72" w:rsidR="00D67031" w:rsidRPr="001C47BB" w:rsidRDefault="00D67031" w:rsidP="001C47BB">
          <w:pPr>
            <w:spacing w:line="276" w:lineRule="auto"/>
            <w:rPr>
              <w:rFonts w:ascii="Arial Narrow" w:hAnsi="Arial Narrow"/>
            </w:rPr>
          </w:pPr>
          <w:r w:rsidRPr="001C47BB">
            <w:rPr>
              <w:rFonts w:ascii="Arial Narrow" w:hAnsi="Arial Narrow"/>
              <w:b/>
              <w:bCs/>
              <w:noProof/>
            </w:rPr>
            <w:fldChar w:fldCharType="end"/>
          </w:r>
        </w:p>
      </w:sdtContent>
    </w:sdt>
    <w:p w14:paraId="4F9CBD37" w14:textId="1687FDF4" w:rsidR="00D67031" w:rsidRPr="001C47BB" w:rsidRDefault="00D67031" w:rsidP="001C47BB">
      <w:pPr>
        <w:spacing w:line="276" w:lineRule="auto"/>
        <w:rPr>
          <w:rFonts w:ascii="Arial Narrow" w:hAnsi="Arial Narrow"/>
        </w:rPr>
      </w:pPr>
    </w:p>
    <w:p w14:paraId="7A263F3F" w14:textId="77777777" w:rsidR="00D67031" w:rsidRPr="001C47BB" w:rsidRDefault="00D67031" w:rsidP="001C47BB">
      <w:pPr>
        <w:spacing w:line="276" w:lineRule="auto"/>
        <w:jc w:val="center"/>
        <w:rPr>
          <w:rFonts w:ascii="Arial Narrow" w:hAnsi="Arial Narrow"/>
        </w:rPr>
      </w:pPr>
      <w:r w:rsidRPr="001C47BB">
        <w:rPr>
          <w:rFonts w:ascii="Arial Narrow" w:hAnsi="Arial Narrow"/>
        </w:rPr>
        <w:br w:type="page"/>
      </w:r>
    </w:p>
    <w:p w14:paraId="629B4FDE" w14:textId="47031F2D" w:rsidR="00D67031" w:rsidRPr="001C47BB" w:rsidRDefault="00D67031" w:rsidP="001C47BB">
      <w:pPr>
        <w:pStyle w:val="Heading1"/>
        <w:spacing w:line="276" w:lineRule="auto"/>
        <w:rPr>
          <w:rFonts w:ascii="Arial Narrow" w:hAnsi="Arial Narrow"/>
          <w:sz w:val="22"/>
          <w:szCs w:val="22"/>
        </w:rPr>
      </w:pPr>
      <w:bookmarkStart w:id="15" w:name="_Toc124239328"/>
      <w:r w:rsidRPr="001C47BB">
        <w:rPr>
          <w:rFonts w:ascii="Arial Narrow" w:hAnsi="Arial Narrow"/>
          <w:sz w:val="22"/>
          <w:szCs w:val="22"/>
        </w:rPr>
        <w:lastRenderedPageBreak/>
        <w:t>Justificación</w:t>
      </w:r>
      <w:bookmarkEnd w:id="15"/>
    </w:p>
    <w:p w14:paraId="3F3B7A1B" w14:textId="0520BBE1" w:rsidR="00CB77A5" w:rsidRPr="001C47BB" w:rsidRDefault="00CB77A5" w:rsidP="001C47BB">
      <w:pPr>
        <w:spacing w:line="276" w:lineRule="auto"/>
        <w:rPr>
          <w:rFonts w:ascii="Arial Narrow" w:hAnsi="Arial Narrow"/>
        </w:rPr>
      </w:pPr>
    </w:p>
    <w:p w14:paraId="57B920A7" w14:textId="2E01B872" w:rsidR="00F416EC" w:rsidRPr="001C47BB" w:rsidRDefault="00F416EC" w:rsidP="001C47BB">
      <w:pPr>
        <w:spacing w:line="276" w:lineRule="auto"/>
        <w:jc w:val="both"/>
        <w:rPr>
          <w:rFonts w:ascii="Arial Narrow" w:hAnsi="Arial Narrow"/>
        </w:rPr>
      </w:pPr>
      <w:r w:rsidRPr="001C47BB">
        <w:rPr>
          <w:rFonts w:ascii="Arial Narrow" w:hAnsi="Arial Narrow"/>
        </w:rPr>
        <w:t>De acuerdo con el Observatorio de la Complejidad Económica (OEC por sus siglas en inglés), en 2020 los circuitos integrados fueron el primer producto más comercializado del mundo, por una cifra cercana a los 669 billones de dólares y con un crecimiento anual de 9.73%</w:t>
      </w:r>
      <w:r w:rsidR="006E0166" w:rsidRPr="001C47BB">
        <w:rPr>
          <w:rFonts w:ascii="Arial Narrow" w:hAnsi="Arial Narrow"/>
        </w:rPr>
        <w:t xml:space="preserve">. </w:t>
      </w:r>
      <w:r w:rsidR="00AF4106" w:rsidRPr="001C47BB">
        <w:rPr>
          <w:rFonts w:ascii="Arial Narrow" w:hAnsi="Arial Narrow"/>
        </w:rPr>
        <w:t>Asimismo</w:t>
      </w:r>
      <w:r w:rsidR="00222A1B" w:rsidRPr="001C47BB">
        <w:rPr>
          <w:rFonts w:ascii="Arial Narrow" w:hAnsi="Arial Narrow"/>
        </w:rPr>
        <w:t>, l</w:t>
      </w:r>
      <w:r w:rsidR="006E0166" w:rsidRPr="001C47BB">
        <w:rPr>
          <w:rFonts w:ascii="Arial Narrow" w:hAnsi="Arial Narrow"/>
        </w:rPr>
        <w:t>os circuitos microelectrónicos</w:t>
      </w:r>
      <w:r w:rsidR="00222A1B" w:rsidRPr="001C47BB">
        <w:rPr>
          <w:rFonts w:ascii="Arial Narrow" w:hAnsi="Arial Narrow"/>
        </w:rPr>
        <w:t xml:space="preserve"> alcanzaron el puesto 34 en con 77 billones de dólares el mismo año</w:t>
      </w:r>
      <w:r w:rsidRPr="001C47BB">
        <w:rPr>
          <w:rFonts w:ascii="Arial Narrow" w:hAnsi="Arial Narrow"/>
        </w:rPr>
        <w:t xml:space="preserve"> </w:t>
      </w:r>
      <w:sdt>
        <w:sdtPr>
          <w:rPr>
            <w:rFonts w:ascii="Arial Narrow" w:hAnsi="Arial Narrow"/>
          </w:rPr>
          <w:id w:val="1323852240"/>
          <w:citation/>
        </w:sdtPr>
        <w:sdtContent>
          <w:r w:rsidRPr="001C47BB">
            <w:rPr>
              <w:rFonts w:ascii="Arial Narrow" w:hAnsi="Arial Narrow"/>
            </w:rPr>
            <w:fldChar w:fldCharType="begin"/>
          </w:r>
          <w:r w:rsidRPr="001C47BB">
            <w:rPr>
              <w:rFonts w:ascii="Arial Narrow" w:hAnsi="Arial Narrow"/>
            </w:rPr>
            <w:instrText xml:space="preserve"> CITATION OEC1 \l 9226 </w:instrText>
          </w:r>
          <w:r w:rsidRPr="001C47BB">
            <w:rPr>
              <w:rFonts w:ascii="Arial Narrow" w:hAnsi="Arial Narrow"/>
            </w:rPr>
            <w:fldChar w:fldCharType="separate"/>
          </w:r>
          <w:r w:rsidR="00EF6916" w:rsidRPr="001C47BB">
            <w:rPr>
              <w:rFonts w:ascii="Arial Narrow" w:hAnsi="Arial Narrow"/>
              <w:noProof/>
            </w:rPr>
            <w:t>[1]</w:t>
          </w:r>
          <w:r w:rsidRPr="001C47BB">
            <w:rPr>
              <w:rFonts w:ascii="Arial Narrow" w:hAnsi="Arial Narrow"/>
            </w:rPr>
            <w:fldChar w:fldCharType="end"/>
          </w:r>
        </w:sdtContent>
      </w:sdt>
      <w:r w:rsidRPr="001C47BB">
        <w:rPr>
          <w:rFonts w:ascii="Arial Narrow" w:hAnsi="Arial Narrow"/>
        </w:rPr>
        <w:t xml:space="preserve">. </w:t>
      </w:r>
      <w:r w:rsidR="006E0166" w:rsidRPr="001C47BB">
        <w:rPr>
          <w:rFonts w:ascii="Arial Narrow" w:hAnsi="Arial Narrow"/>
        </w:rPr>
        <w:t xml:space="preserve"> Esta cifra no </w:t>
      </w:r>
      <w:r w:rsidR="00222A1B" w:rsidRPr="001C47BB">
        <w:rPr>
          <w:rFonts w:ascii="Arial Narrow" w:hAnsi="Arial Narrow"/>
        </w:rPr>
        <w:t xml:space="preserve">resalta </w:t>
      </w:r>
      <w:r w:rsidR="006E0166" w:rsidRPr="001C47BB">
        <w:rPr>
          <w:rFonts w:ascii="Arial Narrow" w:hAnsi="Arial Narrow"/>
        </w:rPr>
        <w:t xml:space="preserve">todavía los aportes de Taiwán, </w:t>
      </w:r>
      <w:r w:rsidRPr="001C47BB">
        <w:rPr>
          <w:rFonts w:ascii="Arial Narrow" w:hAnsi="Arial Narrow"/>
        </w:rPr>
        <w:t>cuyas empresas alcanzaron un valor de 87 billones de dólares en 2019</w:t>
      </w:r>
      <w:r w:rsidR="006E0166" w:rsidRPr="001C47BB">
        <w:rPr>
          <w:rFonts w:ascii="Arial Narrow" w:hAnsi="Arial Narrow"/>
        </w:rPr>
        <w:t xml:space="preserve"> ocupando el 60% de la producción </w:t>
      </w:r>
      <w:r w:rsidR="006066D5" w:rsidRPr="001C47BB">
        <w:rPr>
          <w:rFonts w:ascii="Arial Narrow" w:hAnsi="Arial Narrow"/>
        </w:rPr>
        <w:t xml:space="preserve">mundial </w:t>
      </w:r>
      <w:r w:rsidR="006E0166" w:rsidRPr="001C47BB">
        <w:rPr>
          <w:rFonts w:ascii="Arial Narrow" w:hAnsi="Arial Narrow"/>
        </w:rPr>
        <w:t xml:space="preserve">de circuitos integrados </w:t>
      </w:r>
      <w:r w:rsidR="00222A1B" w:rsidRPr="001C47BB">
        <w:rPr>
          <w:rFonts w:ascii="Arial Narrow" w:hAnsi="Arial Narrow"/>
        </w:rPr>
        <w:t>para</w:t>
      </w:r>
      <w:r w:rsidR="006E0166" w:rsidRPr="001C47BB">
        <w:rPr>
          <w:rFonts w:ascii="Arial Narrow" w:hAnsi="Arial Narrow"/>
        </w:rPr>
        <w:t xml:space="preserve"> sistemas embebidos</w:t>
      </w:r>
      <w:r w:rsidR="003C1FC3" w:rsidRPr="001C47BB">
        <w:rPr>
          <w:rFonts w:ascii="Arial Narrow" w:hAnsi="Arial Narrow"/>
        </w:rPr>
        <w:t>,</w:t>
      </w:r>
      <w:r w:rsidR="00B14164" w:rsidRPr="001C47BB">
        <w:rPr>
          <w:rFonts w:ascii="Arial Narrow" w:hAnsi="Arial Narrow"/>
        </w:rPr>
        <w:t xml:space="preserve"> según reportes de la Oficina de Intercambio Económico de Taipéi (TETO por sus siglas en inglés) </w:t>
      </w:r>
      <w:sdt>
        <w:sdtPr>
          <w:rPr>
            <w:rFonts w:ascii="Arial Narrow" w:hAnsi="Arial Narrow"/>
          </w:rPr>
          <w:id w:val="-1039505686"/>
          <w:citation/>
        </w:sdtPr>
        <w:sdtContent>
          <w:r w:rsidR="00B14164" w:rsidRPr="001C47BB">
            <w:rPr>
              <w:rFonts w:ascii="Arial Narrow" w:hAnsi="Arial Narrow"/>
            </w:rPr>
            <w:fldChar w:fldCharType="begin"/>
          </w:r>
          <w:r w:rsidR="00B14164" w:rsidRPr="001C47BB">
            <w:rPr>
              <w:rFonts w:ascii="Arial Narrow" w:hAnsi="Arial Narrow"/>
            </w:rPr>
            <w:instrText xml:space="preserve"> CITATION Ind23 \l 9226 </w:instrText>
          </w:r>
          <w:r w:rsidR="00B14164" w:rsidRPr="001C47BB">
            <w:rPr>
              <w:rFonts w:ascii="Arial Narrow" w:hAnsi="Arial Narrow"/>
            </w:rPr>
            <w:fldChar w:fldCharType="separate"/>
          </w:r>
          <w:r w:rsidR="00EF6916" w:rsidRPr="001C47BB">
            <w:rPr>
              <w:rFonts w:ascii="Arial Narrow" w:hAnsi="Arial Narrow"/>
              <w:noProof/>
            </w:rPr>
            <w:t>[2]</w:t>
          </w:r>
          <w:r w:rsidR="00B14164" w:rsidRPr="001C47BB">
            <w:rPr>
              <w:rFonts w:ascii="Arial Narrow" w:hAnsi="Arial Narrow"/>
            </w:rPr>
            <w:fldChar w:fldCharType="end"/>
          </w:r>
        </w:sdtContent>
      </w:sdt>
      <w:r w:rsidR="006E0166" w:rsidRPr="001C47BB">
        <w:rPr>
          <w:rFonts w:ascii="Arial Narrow" w:hAnsi="Arial Narrow"/>
        </w:rPr>
        <w:t>.</w:t>
      </w:r>
      <w:r w:rsidR="00CD285F" w:rsidRPr="001C47BB">
        <w:rPr>
          <w:rFonts w:ascii="Arial Narrow" w:hAnsi="Arial Narrow"/>
        </w:rPr>
        <w:t xml:space="preserve"> La generación en cada país de Sistemas Digitales impacta enormemente su economía, y esto se logra principalmente desde la academia, los entes gubernamentales y las empresas.</w:t>
      </w:r>
    </w:p>
    <w:p w14:paraId="4029EBF8" w14:textId="3B9518EB" w:rsidR="00EB54EF" w:rsidRPr="001C47BB" w:rsidRDefault="00EB54EF" w:rsidP="001C47BB">
      <w:pPr>
        <w:spacing w:line="276" w:lineRule="auto"/>
        <w:jc w:val="both"/>
        <w:rPr>
          <w:rFonts w:ascii="Arial Narrow" w:hAnsi="Arial Narrow"/>
        </w:rPr>
      </w:pPr>
      <w:r w:rsidRPr="001C47BB">
        <w:rPr>
          <w:rFonts w:ascii="Arial Narrow" w:hAnsi="Arial Narrow"/>
        </w:rPr>
        <w:t xml:space="preserve">Estas cifras </w:t>
      </w:r>
      <w:r w:rsidR="00DB0046" w:rsidRPr="001C47BB">
        <w:rPr>
          <w:rFonts w:ascii="Arial Narrow" w:hAnsi="Arial Narrow"/>
        </w:rPr>
        <w:t>acompañan</w:t>
      </w:r>
      <w:r w:rsidRPr="001C47BB">
        <w:rPr>
          <w:rFonts w:ascii="Arial Narrow" w:hAnsi="Arial Narrow"/>
        </w:rPr>
        <w:t xml:space="preserve"> la importancia de los sistemas digitales </w:t>
      </w:r>
      <w:r w:rsidR="006066D5" w:rsidRPr="001C47BB">
        <w:rPr>
          <w:rFonts w:ascii="Arial Narrow" w:hAnsi="Arial Narrow"/>
        </w:rPr>
        <w:t>también con</w:t>
      </w:r>
      <w:r w:rsidRPr="001C47BB">
        <w:rPr>
          <w:rFonts w:ascii="Arial Narrow" w:hAnsi="Arial Narrow"/>
        </w:rPr>
        <w:t xml:space="preserve"> las universidades alrededor del mundo </w:t>
      </w:r>
      <w:r w:rsidR="006066D5" w:rsidRPr="001C47BB">
        <w:rPr>
          <w:rFonts w:ascii="Arial Narrow" w:hAnsi="Arial Narrow"/>
        </w:rPr>
        <w:t xml:space="preserve">que </w:t>
      </w:r>
      <w:r w:rsidRPr="001C47BB">
        <w:rPr>
          <w:rFonts w:ascii="Arial Narrow" w:hAnsi="Arial Narrow"/>
        </w:rPr>
        <w:t xml:space="preserve">realizan, desde hace décadas, importantes estudios y avances en el diseño, construcción y puesta en marcha de </w:t>
      </w:r>
      <w:r w:rsidR="00DB0046" w:rsidRPr="001C47BB">
        <w:rPr>
          <w:rFonts w:ascii="Arial Narrow" w:hAnsi="Arial Narrow"/>
        </w:rPr>
        <w:t>Micro</w:t>
      </w:r>
      <w:r w:rsidRPr="001C47BB">
        <w:rPr>
          <w:rFonts w:ascii="Arial Narrow" w:hAnsi="Arial Narrow"/>
        </w:rPr>
        <w:t xml:space="preserve">procesadores y </w:t>
      </w:r>
      <w:r w:rsidR="00DB0046" w:rsidRPr="001C47BB">
        <w:rPr>
          <w:rFonts w:ascii="Arial Narrow" w:hAnsi="Arial Narrow"/>
        </w:rPr>
        <w:t>S</w:t>
      </w:r>
      <w:r w:rsidRPr="001C47BB">
        <w:rPr>
          <w:rFonts w:ascii="Arial Narrow" w:hAnsi="Arial Narrow"/>
        </w:rPr>
        <w:t xml:space="preserve">istemas </w:t>
      </w:r>
      <w:r w:rsidR="00DB0046" w:rsidRPr="001C47BB">
        <w:rPr>
          <w:rFonts w:ascii="Arial Narrow" w:hAnsi="Arial Narrow"/>
        </w:rPr>
        <w:t>E</w:t>
      </w:r>
      <w:r w:rsidRPr="001C47BB">
        <w:rPr>
          <w:rFonts w:ascii="Arial Narrow" w:hAnsi="Arial Narrow"/>
        </w:rPr>
        <w:t>mbebidos. Es el caso de</w:t>
      </w:r>
      <w:r w:rsidR="00774A02" w:rsidRPr="001C47BB">
        <w:rPr>
          <w:rFonts w:ascii="Arial Narrow" w:hAnsi="Arial Narrow"/>
        </w:rPr>
        <w:t xml:space="preserve"> </w:t>
      </w:r>
      <w:r w:rsidRPr="001C47BB">
        <w:rPr>
          <w:rFonts w:ascii="Arial Narrow" w:hAnsi="Arial Narrow"/>
        </w:rPr>
        <w:t>Standford University o</w:t>
      </w:r>
      <w:r w:rsidR="00674553" w:rsidRPr="001C47BB">
        <w:rPr>
          <w:rFonts w:ascii="Arial Narrow" w:hAnsi="Arial Narrow"/>
        </w:rPr>
        <w:t xml:space="preserve"> de</w:t>
      </w:r>
      <w:r w:rsidRPr="001C47BB">
        <w:rPr>
          <w:rFonts w:ascii="Arial Narrow" w:hAnsi="Arial Narrow"/>
        </w:rPr>
        <w:t xml:space="preserve"> University of California, Berkeley, </w:t>
      </w:r>
      <w:r w:rsidR="00674553" w:rsidRPr="001C47BB">
        <w:rPr>
          <w:rFonts w:ascii="Arial Narrow" w:hAnsi="Arial Narrow"/>
        </w:rPr>
        <w:t>que</w:t>
      </w:r>
      <w:r w:rsidRPr="001C47BB">
        <w:rPr>
          <w:rFonts w:ascii="Arial Narrow" w:hAnsi="Arial Narrow"/>
        </w:rPr>
        <w:t xml:space="preserve"> han contribuido a la consolidación de la Arquitectura de Computadores de la mano de líderes en el tema como Hennessy y Patterson, o La Universidad Carlos III de Madrid, que tiene un simulador en línea para el diseño de microprocesadores </w:t>
      </w:r>
      <w:r w:rsidR="000B5ADF" w:rsidRPr="001C47BB">
        <w:rPr>
          <w:rFonts w:ascii="Arial Narrow" w:hAnsi="Arial Narrow"/>
        </w:rPr>
        <w:t xml:space="preserve">que incluye evaluación de desempeño. </w:t>
      </w:r>
      <w:r w:rsidR="00D25496" w:rsidRPr="001C47BB">
        <w:rPr>
          <w:rFonts w:ascii="Arial Narrow" w:hAnsi="Arial Narrow"/>
        </w:rPr>
        <w:t xml:space="preserve">Dentro de los programas ofrecidos en cualquier universidad destacada en el ranking </w:t>
      </w:r>
      <w:r w:rsidR="00D25496" w:rsidRPr="001C47BB">
        <w:rPr>
          <w:rFonts w:ascii="Arial Narrow" w:hAnsi="Arial Narrow"/>
          <w:i/>
          <w:iCs/>
        </w:rPr>
        <w:t>QS World University</w:t>
      </w:r>
      <w:r w:rsidR="00D25496" w:rsidRPr="001C47BB">
        <w:rPr>
          <w:rFonts w:ascii="Arial Narrow" w:hAnsi="Arial Narrow"/>
        </w:rPr>
        <w:t xml:space="preserve"> se ofrecen varios cursos que incluyen </w:t>
      </w:r>
      <w:r w:rsidR="00774A02" w:rsidRPr="001C47BB">
        <w:rPr>
          <w:rFonts w:ascii="Arial Narrow" w:hAnsi="Arial Narrow"/>
        </w:rPr>
        <w:t>A</w:t>
      </w:r>
      <w:r w:rsidR="00D25496" w:rsidRPr="001C47BB">
        <w:rPr>
          <w:rFonts w:ascii="Arial Narrow" w:hAnsi="Arial Narrow"/>
        </w:rPr>
        <w:t xml:space="preserve">rquitectura de </w:t>
      </w:r>
      <w:r w:rsidR="00774A02" w:rsidRPr="001C47BB">
        <w:rPr>
          <w:rFonts w:ascii="Arial Narrow" w:hAnsi="Arial Narrow"/>
        </w:rPr>
        <w:t>C</w:t>
      </w:r>
      <w:r w:rsidR="00D25496" w:rsidRPr="001C47BB">
        <w:rPr>
          <w:rFonts w:ascii="Arial Narrow" w:hAnsi="Arial Narrow"/>
        </w:rPr>
        <w:t xml:space="preserve">omputadores, </w:t>
      </w:r>
      <w:r w:rsidR="00774A02" w:rsidRPr="001C47BB">
        <w:rPr>
          <w:rFonts w:ascii="Arial Narrow" w:hAnsi="Arial Narrow"/>
        </w:rPr>
        <w:t>S</w:t>
      </w:r>
      <w:r w:rsidR="00D25496" w:rsidRPr="001C47BB">
        <w:rPr>
          <w:rFonts w:ascii="Arial Narrow" w:hAnsi="Arial Narrow"/>
        </w:rPr>
        <w:t xml:space="preserve">istemas </w:t>
      </w:r>
      <w:r w:rsidR="00774A02" w:rsidRPr="001C47BB">
        <w:rPr>
          <w:rFonts w:ascii="Arial Narrow" w:hAnsi="Arial Narrow"/>
        </w:rPr>
        <w:t>E</w:t>
      </w:r>
      <w:r w:rsidR="00D25496" w:rsidRPr="001C47BB">
        <w:rPr>
          <w:rFonts w:ascii="Arial Narrow" w:hAnsi="Arial Narrow"/>
        </w:rPr>
        <w:t xml:space="preserve">mbebidos, diseño de </w:t>
      </w:r>
      <w:r w:rsidR="00774A02" w:rsidRPr="001C47BB">
        <w:rPr>
          <w:rFonts w:ascii="Arial Narrow" w:hAnsi="Arial Narrow"/>
        </w:rPr>
        <w:t>S</w:t>
      </w:r>
      <w:r w:rsidR="00D25496" w:rsidRPr="001C47BB">
        <w:rPr>
          <w:rFonts w:ascii="Arial Narrow" w:hAnsi="Arial Narrow"/>
        </w:rPr>
        <w:t xml:space="preserve">istemas </w:t>
      </w:r>
      <w:r w:rsidR="00774A02" w:rsidRPr="001C47BB">
        <w:rPr>
          <w:rFonts w:ascii="Arial Narrow" w:hAnsi="Arial Narrow"/>
        </w:rPr>
        <w:t>D</w:t>
      </w:r>
      <w:r w:rsidR="00D25496" w:rsidRPr="001C47BB">
        <w:rPr>
          <w:rFonts w:ascii="Arial Narrow" w:hAnsi="Arial Narrow"/>
        </w:rPr>
        <w:t>igitales, entre otros</w:t>
      </w:r>
      <w:r w:rsidR="006066D5" w:rsidRPr="001C47BB">
        <w:rPr>
          <w:rFonts w:ascii="Arial Narrow" w:hAnsi="Arial Narrow"/>
        </w:rPr>
        <w:t>, además de tener cada una varios grupos de investigación con líneas temáticas en Electrónica Digital.</w:t>
      </w:r>
      <w:r w:rsidR="00CD285F" w:rsidRPr="001C47BB">
        <w:rPr>
          <w:rFonts w:ascii="Arial Narrow" w:hAnsi="Arial Narrow"/>
        </w:rPr>
        <w:t xml:space="preserve"> </w:t>
      </w:r>
    </w:p>
    <w:p w14:paraId="6F4DEFB0" w14:textId="662702C5" w:rsidR="00313132" w:rsidRPr="001C47BB" w:rsidRDefault="006066D5" w:rsidP="001C47BB">
      <w:pPr>
        <w:spacing w:line="276" w:lineRule="auto"/>
        <w:jc w:val="both"/>
        <w:rPr>
          <w:rFonts w:ascii="Arial Narrow" w:hAnsi="Arial Narrow"/>
        </w:rPr>
      </w:pPr>
      <w:r w:rsidRPr="001C47BB">
        <w:rPr>
          <w:rFonts w:ascii="Arial Narrow" w:hAnsi="Arial Narrow"/>
        </w:rPr>
        <w:t>Desde este punto de vista la academia</w:t>
      </w:r>
      <w:r w:rsidR="001E733A" w:rsidRPr="001C47BB">
        <w:rPr>
          <w:rFonts w:ascii="Arial Narrow" w:hAnsi="Arial Narrow"/>
        </w:rPr>
        <w:t xml:space="preserve"> ha establecido también</w:t>
      </w:r>
      <w:r w:rsidR="00D11D3F" w:rsidRPr="001C47BB">
        <w:rPr>
          <w:rFonts w:ascii="Arial Narrow" w:hAnsi="Arial Narrow"/>
        </w:rPr>
        <w:t>,</w:t>
      </w:r>
      <w:r w:rsidR="001E733A" w:rsidRPr="001C47BB">
        <w:rPr>
          <w:rFonts w:ascii="Arial Narrow" w:hAnsi="Arial Narrow"/>
        </w:rPr>
        <w:t xml:space="preserve"> desde </w:t>
      </w:r>
      <w:r w:rsidRPr="001C47BB">
        <w:rPr>
          <w:rFonts w:ascii="Arial Narrow" w:hAnsi="Arial Narrow"/>
        </w:rPr>
        <w:t xml:space="preserve">hace </w:t>
      </w:r>
      <w:r w:rsidR="00D11D3F" w:rsidRPr="001C47BB">
        <w:rPr>
          <w:rFonts w:ascii="Arial Narrow" w:hAnsi="Arial Narrow"/>
        </w:rPr>
        <w:t>décadas,</w:t>
      </w:r>
      <w:r w:rsidR="001E733A" w:rsidRPr="001C47BB">
        <w:rPr>
          <w:rFonts w:ascii="Arial Narrow" w:hAnsi="Arial Narrow"/>
        </w:rPr>
        <w:t xml:space="preserve"> alianzas entre universidades, entidades gubernamentales y empresas para generar una comunidad que permita mejorar la infraestructura tecnológica. Hace </w:t>
      </w:r>
      <w:r w:rsidR="00DB0046" w:rsidRPr="001C47BB">
        <w:rPr>
          <w:rFonts w:ascii="Arial Narrow" w:hAnsi="Arial Narrow"/>
        </w:rPr>
        <w:t xml:space="preserve">solamente </w:t>
      </w:r>
      <w:r w:rsidR="00AF23B4">
        <w:rPr>
          <w:rFonts w:ascii="Arial Narrow" w:hAnsi="Arial Narrow"/>
        </w:rPr>
        <w:t>un año</w:t>
      </w:r>
      <w:r w:rsidR="001E733A" w:rsidRPr="001C47BB">
        <w:rPr>
          <w:rFonts w:ascii="Arial Narrow" w:hAnsi="Arial Narrow"/>
        </w:rPr>
        <w:t xml:space="preserve">, </w:t>
      </w:r>
      <w:r w:rsidR="00AF23B4">
        <w:rPr>
          <w:rFonts w:ascii="Arial Narrow" w:hAnsi="Arial Narrow"/>
        </w:rPr>
        <w:t>en 2023</w:t>
      </w:r>
      <w:r w:rsidR="001E733A" w:rsidRPr="001C47BB">
        <w:rPr>
          <w:rFonts w:ascii="Arial Narrow" w:hAnsi="Arial Narrow"/>
        </w:rPr>
        <w:t>, la Agencia de Proyectos de Investigación Avanzados en Defensa (DARPA) y la Corporación de Investigación en Semiconductores en Estados Unidos</w:t>
      </w:r>
      <w:r w:rsidR="003C1FC3" w:rsidRPr="001C47BB">
        <w:rPr>
          <w:rFonts w:ascii="Arial Narrow" w:hAnsi="Arial Narrow"/>
        </w:rPr>
        <w:t xml:space="preserve"> (</w:t>
      </w:r>
      <w:r w:rsidR="00DB0046" w:rsidRPr="001C47BB">
        <w:rPr>
          <w:rFonts w:ascii="Arial Narrow" w:hAnsi="Arial Narrow"/>
        </w:rPr>
        <w:t>SRC</w:t>
      </w:r>
      <w:r w:rsidR="003C1FC3" w:rsidRPr="001C47BB">
        <w:rPr>
          <w:rFonts w:ascii="Arial Narrow" w:hAnsi="Arial Narrow"/>
        </w:rPr>
        <w:t>)</w:t>
      </w:r>
      <w:r w:rsidR="001E733A" w:rsidRPr="001C47BB">
        <w:rPr>
          <w:rFonts w:ascii="Arial Narrow" w:hAnsi="Arial Narrow"/>
        </w:rPr>
        <w:t xml:space="preserve"> otorgaron 65 millones de dólares a Georgia </w:t>
      </w:r>
      <w:proofErr w:type="spellStart"/>
      <w:r w:rsidR="001E733A" w:rsidRPr="001C47BB">
        <w:rPr>
          <w:rFonts w:ascii="Arial Narrow" w:hAnsi="Arial Narrow"/>
        </w:rPr>
        <w:t>Tech</w:t>
      </w:r>
      <w:proofErr w:type="spellEnd"/>
      <w:r w:rsidR="001E733A" w:rsidRPr="001C47BB">
        <w:rPr>
          <w:rFonts w:ascii="Arial Narrow" w:hAnsi="Arial Narrow"/>
        </w:rPr>
        <w:t xml:space="preserve"> con el objetivo de incentivar docenas de investigadores en Sistemas Digitales con el programa JUMP 2.0.</w:t>
      </w:r>
      <w:r w:rsidR="00674553" w:rsidRPr="001C47BB">
        <w:rPr>
          <w:rFonts w:ascii="Arial Narrow" w:hAnsi="Arial Narrow"/>
        </w:rPr>
        <w:t xml:space="preserve"> Tanto</w:t>
      </w:r>
      <w:r w:rsidR="001E733A" w:rsidRPr="001C47BB">
        <w:rPr>
          <w:rFonts w:ascii="Arial Narrow" w:hAnsi="Arial Narrow"/>
        </w:rPr>
        <w:t xml:space="preserve"> Sistemas y Arquitecturas para Computación Distribuida </w:t>
      </w:r>
      <w:r w:rsidR="00674553" w:rsidRPr="001C47BB">
        <w:rPr>
          <w:rFonts w:ascii="Arial Narrow" w:hAnsi="Arial Narrow"/>
        </w:rPr>
        <w:t>com</w:t>
      </w:r>
      <w:r w:rsidR="001E733A" w:rsidRPr="001C47BB">
        <w:rPr>
          <w:rFonts w:ascii="Arial Narrow" w:hAnsi="Arial Narrow"/>
        </w:rPr>
        <w:t>o Almacenamiento y Memorias Inteligentes son l</w:t>
      </w:r>
      <w:r w:rsidR="0021509B" w:rsidRPr="001C47BB">
        <w:rPr>
          <w:rFonts w:ascii="Arial Narrow" w:hAnsi="Arial Narrow"/>
        </w:rPr>
        <w:t>as principales áreas de JUMP 2.0, que amortiguaría los impactos de una crisis de semiconductores como la que se ha experimentado recientemente en el mundo</w:t>
      </w:r>
      <w:r w:rsidR="00AF4106" w:rsidRPr="001C47BB">
        <w:rPr>
          <w:rFonts w:ascii="Arial Narrow" w:hAnsi="Arial Narrow"/>
        </w:rPr>
        <w:t xml:space="preserve"> </w:t>
      </w:r>
      <w:sdt>
        <w:sdtPr>
          <w:rPr>
            <w:rFonts w:ascii="Arial Narrow" w:hAnsi="Arial Narrow"/>
          </w:rPr>
          <w:id w:val="2001386755"/>
          <w:citation/>
        </w:sdtPr>
        <w:sdtContent>
          <w:r w:rsidR="00AF4106" w:rsidRPr="001C47BB">
            <w:rPr>
              <w:rFonts w:ascii="Arial Narrow" w:hAnsi="Arial Narrow"/>
            </w:rPr>
            <w:fldChar w:fldCharType="begin"/>
          </w:r>
          <w:r w:rsidR="00AF4106" w:rsidRPr="001C47BB">
            <w:rPr>
              <w:rFonts w:ascii="Arial Narrow" w:hAnsi="Arial Narrow"/>
            </w:rPr>
            <w:instrText xml:space="preserve"> CITATION Def23 \l 9226 </w:instrText>
          </w:r>
          <w:r w:rsidR="00AF4106" w:rsidRPr="001C47BB">
            <w:rPr>
              <w:rFonts w:ascii="Arial Narrow" w:hAnsi="Arial Narrow"/>
            </w:rPr>
            <w:fldChar w:fldCharType="separate"/>
          </w:r>
          <w:r w:rsidR="00EF6916" w:rsidRPr="001C47BB">
            <w:rPr>
              <w:rFonts w:ascii="Arial Narrow" w:hAnsi="Arial Narrow"/>
              <w:noProof/>
            </w:rPr>
            <w:t>[3]</w:t>
          </w:r>
          <w:r w:rsidR="00AF4106" w:rsidRPr="001C47BB">
            <w:rPr>
              <w:rFonts w:ascii="Arial Narrow" w:hAnsi="Arial Narrow"/>
            </w:rPr>
            <w:fldChar w:fldCharType="end"/>
          </w:r>
        </w:sdtContent>
      </w:sdt>
      <w:r w:rsidR="0021509B" w:rsidRPr="001C47BB">
        <w:rPr>
          <w:rFonts w:ascii="Arial Narrow" w:hAnsi="Arial Narrow"/>
        </w:rPr>
        <w:t xml:space="preserve">. </w:t>
      </w:r>
      <w:r w:rsidR="00AF4106" w:rsidRPr="001C47BB">
        <w:rPr>
          <w:rFonts w:ascii="Arial Narrow" w:hAnsi="Arial Narrow"/>
        </w:rPr>
        <w:t xml:space="preserve">En Taiwán, por su lado, entidades gubernamentales y empresas invierten una cifra cercana al 18% de </w:t>
      </w:r>
      <w:r w:rsidR="00674553" w:rsidRPr="001C47BB">
        <w:rPr>
          <w:rFonts w:ascii="Arial Narrow" w:hAnsi="Arial Narrow"/>
        </w:rPr>
        <w:t>sus</w:t>
      </w:r>
      <w:r w:rsidR="00AF4106" w:rsidRPr="001C47BB">
        <w:rPr>
          <w:rFonts w:ascii="Arial Narrow" w:hAnsi="Arial Narrow"/>
        </w:rPr>
        <w:t xml:space="preserve"> ganancias </w:t>
      </w:r>
      <w:r w:rsidR="00674553" w:rsidRPr="001C47BB">
        <w:rPr>
          <w:rFonts w:ascii="Arial Narrow" w:hAnsi="Arial Narrow"/>
        </w:rPr>
        <w:t>en</w:t>
      </w:r>
      <w:r w:rsidR="00AF4106" w:rsidRPr="001C47BB">
        <w:rPr>
          <w:rFonts w:ascii="Arial Narrow" w:hAnsi="Arial Narrow"/>
        </w:rPr>
        <w:t xml:space="preserve"> actividades de Investigación y Desarrollo, con la academia siempre como la aliada principal</w:t>
      </w:r>
      <w:r w:rsidR="00A56473" w:rsidRPr="001C47BB">
        <w:rPr>
          <w:rFonts w:ascii="Arial Narrow" w:hAnsi="Arial Narrow"/>
        </w:rPr>
        <w:t xml:space="preserve"> </w:t>
      </w:r>
      <w:sdt>
        <w:sdtPr>
          <w:rPr>
            <w:rFonts w:ascii="Arial Narrow" w:hAnsi="Arial Narrow"/>
          </w:rPr>
          <w:id w:val="1857312676"/>
          <w:citation/>
        </w:sdtPr>
        <w:sdtContent>
          <w:r w:rsidR="00A56473" w:rsidRPr="001C47BB">
            <w:rPr>
              <w:rFonts w:ascii="Arial Narrow" w:hAnsi="Arial Narrow"/>
            </w:rPr>
            <w:fldChar w:fldCharType="begin"/>
          </w:r>
          <w:r w:rsidR="00A56473" w:rsidRPr="001C47BB">
            <w:rPr>
              <w:rFonts w:ascii="Arial Narrow" w:hAnsi="Arial Narrow"/>
            </w:rPr>
            <w:instrText xml:space="preserve"> CITATION Dun23 \l 9226 </w:instrText>
          </w:r>
          <w:r w:rsidR="00A56473" w:rsidRPr="001C47BB">
            <w:rPr>
              <w:rFonts w:ascii="Arial Narrow" w:hAnsi="Arial Narrow"/>
            </w:rPr>
            <w:fldChar w:fldCharType="separate"/>
          </w:r>
          <w:r w:rsidR="00EF6916" w:rsidRPr="001C47BB">
            <w:rPr>
              <w:rFonts w:ascii="Arial Narrow" w:hAnsi="Arial Narrow"/>
              <w:noProof/>
            </w:rPr>
            <w:t>[4]</w:t>
          </w:r>
          <w:r w:rsidR="00A56473" w:rsidRPr="001C47BB">
            <w:rPr>
              <w:rFonts w:ascii="Arial Narrow" w:hAnsi="Arial Narrow"/>
            </w:rPr>
            <w:fldChar w:fldCharType="end"/>
          </w:r>
        </w:sdtContent>
      </w:sdt>
      <w:r w:rsidR="00AF4106" w:rsidRPr="001C47BB">
        <w:rPr>
          <w:rFonts w:ascii="Arial Narrow" w:hAnsi="Arial Narrow"/>
        </w:rPr>
        <w:t xml:space="preserve">. </w:t>
      </w:r>
    </w:p>
    <w:p w14:paraId="590960D3" w14:textId="0007203A" w:rsidR="000F2949" w:rsidRPr="001C47BB" w:rsidRDefault="00A42E23" w:rsidP="001C47BB">
      <w:pPr>
        <w:spacing w:line="276" w:lineRule="auto"/>
        <w:jc w:val="both"/>
        <w:rPr>
          <w:rFonts w:ascii="Arial Narrow" w:hAnsi="Arial Narrow"/>
        </w:rPr>
      </w:pPr>
      <w:r w:rsidRPr="001C47BB">
        <w:rPr>
          <w:rFonts w:ascii="Arial Narrow" w:hAnsi="Arial Narrow"/>
        </w:rPr>
        <w:t>Los avances en materia de Electrónica Digital gestados en universidades colombianas destaca</w:t>
      </w:r>
      <w:r w:rsidR="000A44D1" w:rsidRPr="001C47BB">
        <w:rPr>
          <w:rFonts w:ascii="Arial Narrow" w:hAnsi="Arial Narrow"/>
        </w:rPr>
        <w:t>n</w:t>
      </w:r>
      <w:r w:rsidR="00674553" w:rsidRPr="001C47BB">
        <w:rPr>
          <w:rFonts w:ascii="Arial Narrow" w:hAnsi="Arial Narrow"/>
        </w:rPr>
        <w:t xml:space="preserve"> </w:t>
      </w:r>
      <w:r w:rsidRPr="001C47BB">
        <w:rPr>
          <w:rFonts w:ascii="Arial Narrow" w:hAnsi="Arial Narrow"/>
        </w:rPr>
        <w:t xml:space="preserve">algunos ejemplos como el diseño de un </w:t>
      </w:r>
      <w:r w:rsidR="00674553" w:rsidRPr="001C47BB">
        <w:rPr>
          <w:rFonts w:ascii="Arial Narrow" w:hAnsi="Arial Narrow"/>
        </w:rPr>
        <w:t>C</w:t>
      </w:r>
      <w:r w:rsidRPr="001C47BB">
        <w:rPr>
          <w:rFonts w:ascii="Arial Narrow" w:hAnsi="Arial Narrow"/>
        </w:rPr>
        <w:t xml:space="preserve">ircuito </w:t>
      </w:r>
      <w:r w:rsidR="00674553" w:rsidRPr="001C47BB">
        <w:rPr>
          <w:rFonts w:ascii="Arial Narrow" w:hAnsi="Arial Narrow"/>
        </w:rPr>
        <w:t>I</w:t>
      </w:r>
      <w:r w:rsidRPr="001C47BB">
        <w:rPr>
          <w:rFonts w:ascii="Arial Narrow" w:hAnsi="Arial Narrow"/>
        </w:rPr>
        <w:t xml:space="preserve">ntegrado </w:t>
      </w:r>
      <w:r w:rsidR="00674553" w:rsidRPr="001C47BB">
        <w:rPr>
          <w:rFonts w:ascii="Arial Narrow" w:hAnsi="Arial Narrow"/>
        </w:rPr>
        <w:t xml:space="preserve">de Aplicación Específica (ASIC) </w:t>
      </w:r>
      <w:r w:rsidRPr="001C47BB">
        <w:rPr>
          <w:rFonts w:ascii="Arial Narrow" w:hAnsi="Arial Narrow"/>
        </w:rPr>
        <w:t>en la Universidad de los Andes en 1989</w:t>
      </w:r>
      <w:r w:rsidR="000F2949" w:rsidRPr="001C47BB">
        <w:rPr>
          <w:rFonts w:ascii="Arial Narrow" w:hAnsi="Arial Narrow"/>
        </w:rPr>
        <w:t xml:space="preserve">, o el diseño </w:t>
      </w:r>
      <w:r w:rsidR="00AF23B4">
        <w:rPr>
          <w:rFonts w:ascii="Arial Narrow" w:hAnsi="Arial Narrow"/>
        </w:rPr>
        <w:t xml:space="preserve">del </w:t>
      </w:r>
      <w:r w:rsidR="000F2949" w:rsidRPr="001C47BB">
        <w:rPr>
          <w:rFonts w:ascii="Arial Narrow" w:hAnsi="Arial Narrow"/>
        </w:rPr>
        <w:t>primer microprocesador colombiano en la UIS en 2016 desde el grupo de investigación OncHip con la colaboración de universidades de São Paulo en Brasil y California en Berkeley</w:t>
      </w:r>
      <w:r w:rsidR="00EF6916" w:rsidRPr="001C47BB">
        <w:rPr>
          <w:rFonts w:ascii="Arial Narrow" w:hAnsi="Arial Narrow"/>
        </w:rPr>
        <w:t xml:space="preserve"> </w:t>
      </w:r>
      <w:sdt>
        <w:sdtPr>
          <w:rPr>
            <w:rFonts w:ascii="Arial Narrow" w:hAnsi="Arial Narrow"/>
          </w:rPr>
          <w:id w:val="-1309942282"/>
          <w:citation/>
        </w:sdtPr>
        <w:sdtContent>
          <w:r w:rsidR="00EF6916" w:rsidRPr="001C47BB">
            <w:rPr>
              <w:rFonts w:ascii="Arial Narrow" w:hAnsi="Arial Narrow"/>
            </w:rPr>
            <w:fldChar w:fldCharType="begin"/>
          </w:r>
          <w:r w:rsidR="00EF6916" w:rsidRPr="001C47BB">
            <w:rPr>
              <w:rFonts w:ascii="Arial Narrow" w:hAnsi="Arial Narrow"/>
            </w:rPr>
            <w:instrText xml:space="preserve"> CITATION Gon12 \l 9226 </w:instrText>
          </w:r>
          <w:r w:rsidR="00EF6916" w:rsidRPr="001C47BB">
            <w:rPr>
              <w:rFonts w:ascii="Arial Narrow" w:hAnsi="Arial Narrow"/>
            </w:rPr>
            <w:fldChar w:fldCharType="separate"/>
          </w:r>
          <w:r w:rsidR="00EF6916" w:rsidRPr="001C47BB">
            <w:rPr>
              <w:rFonts w:ascii="Arial Narrow" w:hAnsi="Arial Narrow"/>
              <w:noProof/>
            </w:rPr>
            <w:t>[5]</w:t>
          </w:r>
          <w:r w:rsidR="00EF6916" w:rsidRPr="001C47BB">
            <w:rPr>
              <w:rFonts w:ascii="Arial Narrow" w:hAnsi="Arial Narrow"/>
            </w:rPr>
            <w:fldChar w:fldCharType="end"/>
          </w:r>
        </w:sdtContent>
      </w:sdt>
      <w:r w:rsidR="00EF6916" w:rsidRPr="001C47BB">
        <w:rPr>
          <w:rFonts w:ascii="Arial Narrow" w:hAnsi="Arial Narrow"/>
        </w:rPr>
        <w:t xml:space="preserve"> </w:t>
      </w:r>
      <w:sdt>
        <w:sdtPr>
          <w:rPr>
            <w:rFonts w:ascii="Arial Narrow" w:hAnsi="Arial Narrow"/>
          </w:rPr>
          <w:id w:val="-302784326"/>
          <w:citation/>
        </w:sdtPr>
        <w:sdtContent>
          <w:r w:rsidR="00EF6916" w:rsidRPr="001C47BB">
            <w:rPr>
              <w:rFonts w:ascii="Arial Narrow" w:hAnsi="Arial Narrow"/>
            </w:rPr>
            <w:fldChar w:fldCharType="begin"/>
          </w:r>
          <w:r w:rsidR="00EF6916" w:rsidRPr="001C47BB">
            <w:rPr>
              <w:rFonts w:ascii="Arial Narrow" w:hAnsi="Arial Narrow"/>
            </w:rPr>
            <w:instrText xml:space="preserve"> CITATION Dia23 \l 9226 </w:instrText>
          </w:r>
          <w:r w:rsidR="00EF6916" w:rsidRPr="001C47BB">
            <w:rPr>
              <w:rFonts w:ascii="Arial Narrow" w:hAnsi="Arial Narrow"/>
            </w:rPr>
            <w:fldChar w:fldCharType="separate"/>
          </w:r>
          <w:r w:rsidR="00EF6916" w:rsidRPr="001C47BB">
            <w:rPr>
              <w:rFonts w:ascii="Arial Narrow" w:hAnsi="Arial Narrow"/>
              <w:noProof/>
            </w:rPr>
            <w:t>[6]</w:t>
          </w:r>
          <w:r w:rsidR="00EF6916" w:rsidRPr="001C47BB">
            <w:rPr>
              <w:rFonts w:ascii="Arial Narrow" w:hAnsi="Arial Narrow"/>
            </w:rPr>
            <w:fldChar w:fldCharType="end"/>
          </w:r>
        </w:sdtContent>
      </w:sdt>
      <w:r w:rsidR="000F2949" w:rsidRPr="001C47BB">
        <w:rPr>
          <w:rFonts w:ascii="Arial Narrow" w:hAnsi="Arial Narrow"/>
        </w:rPr>
        <w:t>.</w:t>
      </w:r>
    </w:p>
    <w:p w14:paraId="21D99AD4" w14:textId="05FA0D73" w:rsidR="00313132" w:rsidRPr="001C47BB" w:rsidRDefault="00145751" w:rsidP="001C47BB">
      <w:pPr>
        <w:spacing w:line="276" w:lineRule="auto"/>
        <w:jc w:val="both"/>
        <w:rPr>
          <w:rFonts w:ascii="Arial Narrow" w:hAnsi="Arial Narrow"/>
        </w:rPr>
      </w:pPr>
      <w:r w:rsidRPr="001C47BB">
        <w:rPr>
          <w:rFonts w:ascii="Arial Narrow" w:hAnsi="Arial Narrow"/>
        </w:rPr>
        <w:t xml:space="preserve">Si tomamos en cuenta los ejemplos alrededor del mundo, </w:t>
      </w:r>
      <w:r w:rsidR="00AF23B4">
        <w:rPr>
          <w:rFonts w:ascii="Arial Narrow" w:hAnsi="Arial Narrow"/>
        </w:rPr>
        <w:t>los desarrollos de la Electrónica Digital</w:t>
      </w:r>
      <w:r w:rsidRPr="001C47BB">
        <w:rPr>
          <w:rFonts w:ascii="Arial Narrow" w:hAnsi="Arial Narrow"/>
        </w:rPr>
        <w:t xml:space="preserve"> </w:t>
      </w:r>
      <w:r w:rsidR="00AF23B4">
        <w:rPr>
          <w:rFonts w:ascii="Arial Narrow" w:hAnsi="Arial Narrow"/>
        </w:rPr>
        <w:t xml:space="preserve">no se centran únicamente en </w:t>
      </w:r>
      <w:r w:rsidRPr="001C47BB">
        <w:rPr>
          <w:rFonts w:ascii="Arial Narrow" w:hAnsi="Arial Narrow"/>
        </w:rPr>
        <w:t xml:space="preserve">la generación de conocimiento aislado, sino </w:t>
      </w:r>
      <w:r w:rsidR="00AF23B4">
        <w:rPr>
          <w:rFonts w:ascii="Arial Narrow" w:hAnsi="Arial Narrow"/>
        </w:rPr>
        <w:t xml:space="preserve">en </w:t>
      </w:r>
      <w:r w:rsidRPr="001C47BB">
        <w:rPr>
          <w:rFonts w:ascii="Arial Narrow" w:hAnsi="Arial Narrow"/>
        </w:rPr>
        <w:t xml:space="preserve">el establecimiento de una comunidad </w:t>
      </w:r>
      <w:r w:rsidR="00AF23B4">
        <w:rPr>
          <w:rFonts w:ascii="Arial Narrow" w:hAnsi="Arial Narrow"/>
        </w:rPr>
        <w:t>que incluya a</w:t>
      </w:r>
      <w:r w:rsidRPr="001C47BB">
        <w:rPr>
          <w:rFonts w:ascii="Arial Narrow" w:hAnsi="Arial Narrow"/>
        </w:rPr>
        <w:t xml:space="preserve"> las empresas</w:t>
      </w:r>
      <w:r w:rsidR="00AF23B4">
        <w:rPr>
          <w:rFonts w:ascii="Arial Narrow" w:hAnsi="Arial Narrow"/>
        </w:rPr>
        <w:t xml:space="preserve"> de la región</w:t>
      </w:r>
      <w:r w:rsidRPr="001C47BB">
        <w:rPr>
          <w:rFonts w:ascii="Arial Narrow" w:hAnsi="Arial Narrow"/>
        </w:rPr>
        <w:t xml:space="preserve">, el estado, la docencia y la investigación como aliados a través de proyectos a </w:t>
      </w:r>
      <w:r w:rsidR="00215E13" w:rsidRPr="001C47BB">
        <w:rPr>
          <w:rFonts w:ascii="Arial Narrow" w:hAnsi="Arial Narrow"/>
        </w:rPr>
        <w:t xml:space="preserve">mediano y </w:t>
      </w:r>
      <w:r w:rsidRPr="001C47BB">
        <w:rPr>
          <w:rFonts w:ascii="Arial Narrow" w:hAnsi="Arial Narrow"/>
        </w:rPr>
        <w:t xml:space="preserve">largo plazo. </w:t>
      </w:r>
      <w:r w:rsidR="00313132" w:rsidRPr="001C47BB">
        <w:rPr>
          <w:rFonts w:ascii="Arial Narrow" w:hAnsi="Arial Narrow"/>
        </w:rPr>
        <w:t xml:space="preserve">Apoyar los primeros pasos ya tomados </w:t>
      </w:r>
      <w:r w:rsidRPr="001C47BB">
        <w:rPr>
          <w:rFonts w:ascii="Arial Narrow" w:hAnsi="Arial Narrow"/>
        </w:rPr>
        <w:t xml:space="preserve">en la Universidad Nacional de Colombia </w:t>
      </w:r>
      <w:r w:rsidR="00313132" w:rsidRPr="001C47BB">
        <w:rPr>
          <w:rFonts w:ascii="Arial Narrow" w:hAnsi="Arial Narrow"/>
        </w:rPr>
        <w:t xml:space="preserve">para un desarrollo de </w:t>
      </w:r>
      <w:r w:rsidR="00215E13" w:rsidRPr="001C47BB">
        <w:rPr>
          <w:rFonts w:ascii="Arial Narrow" w:hAnsi="Arial Narrow"/>
        </w:rPr>
        <w:t>S</w:t>
      </w:r>
      <w:r w:rsidR="00313132" w:rsidRPr="001C47BB">
        <w:rPr>
          <w:rFonts w:ascii="Arial Narrow" w:hAnsi="Arial Narrow"/>
        </w:rPr>
        <w:t xml:space="preserve">istemas </w:t>
      </w:r>
      <w:r w:rsidR="00215E13" w:rsidRPr="001C47BB">
        <w:rPr>
          <w:rFonts w:ascii="Arial Narrow" w:hAnsi="Arial Narrow"/>
        </w:rPr>
        <w:t>D</w:t>
      </w:r>
      <w:r w:rsidR="00313132" w:rsidRPr="001C47BB">
        <w:rPr>
          <w:rFonts w:ascii="Arial Narrow" w:hAnsi="Arial Narrow"/>
        </w:rPr>
        <w:t xml:space="preserve">igitales concebidos desde el diseño y fabricación de circuitos integrados, pasando por el diseño y fabricación de </w:t>
      </w:r>
      <w:r w:rsidR="00215E13" w:rsidRPr="001C47BB">
        <w:rPr>
          <w:rFonts w:ascii="Arial Narrow" w:hAnsi="Arial Narrow"/>
        </w:rPr>
        <w:t>S</w:t>
      </w:r>
      <w:r w:rsidR="00313132" w:rsidRPr="001C47BB">
        <w:rPr>
          <w:rFonts w:ascii="Arial Narrow" w:hAnsi="Arial Narrow"/>
        </w:rPr>
        <w:t xml:space="preserve">istemas </w:t>
      </w:r>
      <w:r w:rsidR="00215E13" w:rsidRPr="001C47BB">
        <w:rPr>
          <w:rFonts w:ascii="Arial Narrow" w:hAnsi="Arial Narrow"/>
        </w:rPr>
        <w:t>E</w:t>
      </w:r>
      <w:r w:rsidR="00313132" w:rsidRPr="001C47BB">
        <w:rPr>
          <w:rFonts w:ascii="Arial Narrow" w:hAnsi="Arial Narrow"/>
        </w:rPr>
        <w:t>mbebidos</w:t>
      </w:r>
      <w:r w:rsidR="00C679E4">
        <w:rPr>
          <w:rFonts w:ascii="Arial Narrow" w:hAnsi="Arial Narrow"/>
        </w:rPr>
        <w:t>,</w:t>
      </w:r>
      <w:r w:rsidR="00313132" w:rsidRPr="001C47BB">
        <w:rPr>
          <w:rFonts w:ascii="Arial Narrow" w:hAnsi="Arial Narrow"/>
        </w:rPr>
        <w:t xml:space="preserve"> </w:t>
      </w:r>
      <w:r w:rsidR="00C679E4">
        <w:rPr>
          <w:rFonts w:ascii="Arial Narrow" w:hAnsi="Arial Narrow"/>
        </w:rPr>
        <w:t>terminando específicamente en</w:t>
      </w:r>
      <w:r w:rsidR="00313132" w:rsidRPr="001C47BB">
        <w:rPr>
          <w:rFonts w:ascii="Arial Narrow" w:hAnsi="Arial Narrow"/>
        </w:rPr>
        <w:t xml:space="preserve"> escenarios empresariales e investigativos en Colombia, empieza por la consolidación de una comunidad alrededor de la </w:t>
      </w:r>
      <w:r w:rsidRPr="001C47BB">
        <w:rPr>
          <w:rFonts w:ascii="Arial Narrow" w:hAnsi="Arial Narrow"/>
        </w:rPr>
        <w:t>E</w:t>
      </w:r>
      <w:r w:rsidR="00313132" w:rsidRPr="001C47BB">
        <w:rPr>
          <w:rFonts w:ascii="Arial Narrow" w:hAnsi="Arial Narrow"/>
        </w:rPr>
        <w:t xml:space="preserve">lectrónica </w:t>
      </w:r>
      <w:r w:rsidRPr="001C47BB">
        <w:rPr>
          <w:rFonts w:ascii="Arial Narrow" w:hAnsi="Arial Narrow"/>
        </w:rPr>
        <w:t>D</w:t>
      </w:r>
      <w:r w:rsidR="00313132" w:rsidRPr="001C47BB">
        <w:rPr>
          <w:rFonts w:ascii="Arial Narrow" w:hAnsi="Arial Narrow"/>
        </w:rPr>
        <w:t xml:space="preserve">igital </w:t>
      </w:r>
      <w:r w:rsidR="00313132" w:rsidRPr="001C47BB">
        <w:rPr>
          <w:rFonts w:ascii="Arial Narrow" w:hAnsi="Arial Narrow"/>
        </w:rPr>
        <w:lastRenderedPageBreak/>
        <w:t>que no se base solamente en la apropiación y aplicación del conocimiento, o la importación de tecnología, sino en la generación de esta última totalmente en</w:t>
      </w:r>
      <w:r w:rsidR="003C1FC3" w:rsidRPr="001C47BB">
        <w:rPr>
          <w:rFonts w:ascii="Arial Narrow" w:hAnsi="Arial Narrow"/>
        </w:rPr>
        <w:t xml:space="preserve"> desde</w:t>
      </w:r>
      <w:r w:rsidR="00313132" w:rsidRPr="001C47BB">
        <w:rPr>
          <w:rFonts w:ascii="Arial Narrow" w:hAnsi="Arial Narrow"/>
        </w:rPr>
        <w:t xml:space="preserve"> Colombia. Esto</w:t>
      </w:r>
      <w:r w:rsidR="00DB0046" w:rsidRPr="001C47BB">
        <w:rPr>
          <w:rFonts w:ascii="Arial Narrow" w:hAnsi="Arial Narrow"/>
        </w:rPr>
        <w:t>, aunque</w:t>
      </w:r>
      <w:r w:rsidR="00313132" w:rsidRPr="001C47BB">
        <w:rPr>
          <w:rFonts w:ascii="Arial Narrow" w:hAnsi="Arial Narrow"/>
        </w:rPr>
        <w:t xml:space="preserve"> excede el alcance de la </w:t>
      </w:r>
      <w:r w:rsidRPr="001C47BB">
        <w:rPr>
          <w:rFonts w:ascii="Arial Narrow" w:hAnsi="Arial Narrow"/>
        </w:rPr>
        <w:t>universidad</w:t>
      </w:r>
      <w:r w:rsidR="00DB0046" w:rsidRPr="001C47BB">
        <w:rPr>
          <w:rFonts w:ascii="Arial Narrow" w:hAnsi="Arial Narrow"/>
        </w:rPr>
        <w:t xml:space="preserve"> a corto plazo</w:t>
      </w:r>
      <w:r w:rsidR="00313132" w:rsidRPr="001C47BB">
        <w:rPr>
          <w:rFonts w:ascii="Arial Narrow" w:hAnsi="Arial Narrow"/>
        </w:rPr>
        <w:t xml:space="preserve">, </w:t>
      </w:r>
      <w:r w:rsidR="00DB0046" w:rsidRPr="001C47BB">
        <w:rPr>
          <w:rFonts w:ascii="Arial Narrow" w:hAnsi="Arial Narrow"/>
        </w:rPr>
        <w:t xml:space="preserve">sí se puede promocionar </w:t>
      </w:r>
      <w:r w:rsidR="00313132" w:rsidRPr="001C47BB">
        <w:rPr>
          <w:rFonts w:ascii="Arial Narrow" w:hAnsi="Arial Narrow"/>
        </w:rPr>
        <w:t xml:space="preserve">desde la docencia, investigación y extensión de la </w:t>
      </w:r>
      <w:r w:rsidR="00DB0046" w:rsidRPr="001C47BB">
        <w:rPr>
          <w:rFonts w:ascii="Arial Narrow" w:hAnsi="Arial Narrow"/>
        </w:rPr>
        <w:t>Universidad Nacional de Colombia</w:t>
      </w:r>
      <w:r w:rsidR="00215E13" w:rsidRPr="001C47BB">
        <w:rPr>
          <w:rFonts w:ascii="Arial Narrow" w:hAnsi="Arial Narrow"/>
        </w:rPr>
        <w:t>: e</w:t>
      </w:r>
      <w:r w:rsidR="00DB0046" w:rsidRPr="001C47BB">
        <w:rPr>
          <w:rFonts w:ascii="Arial Narrow" w:hAnsi="Arial Narrow"/>
        </w:rPr>
        <w:t xml:space="preserve">stablecer </w:t>
      </w:r>
      <w:r w:rsidR="00215E13" w:rsidRPr="001C47BB">
        <w:rPr>
          <w:rFonts w:ascii="Arial Narrow" w:hAnsi="Arial Narrow"/>
        </w:rPr>
        <w:t>una</w:t>
      </w:r>
      <w:r w:rsidRPr="001C47BB">
        <w:rPr>
          <w:rFonts w:ascii="Arial Narrow" w:hAnsi="Arial Narrow"/>
        </w:rPr>
        <w:t xml:space="preserve"> </w:t>
      </w:r>
      <w:r w:rsidR="00313132" w:rsidRPr="001C47BB">
        <w:rPr>
          <w:rFonts w:ascii="Arial Narrow" w:hAnsi="Arial Narrow"/>
        </w:rPr>
        <w:t xml:space="preserve">comunidad </w:t>
      </w:r>
      <w:r w:rsidR="00215E13" w:rsidRPr="001C47BB">
        <w:rPr>
          <w:rFonts w:ascii="Arial Narrow" w:hAnsi="Arial Narrow"/>
        </w:rPr>
        <w:t xml:space="preserve">alrededor de los Sistemas Digitales </w:t>
      </w:r>
      <w:r w:rsidR="00313132" w:rsidRPr="001C47BB">
        <w:rPr>
          <w:rFonts w:ascii="Arial Narrow" w:hAnsi="Arial Narrow"/>
        </w:rPr>
        <w:t xml:space="preserve">que </w:t>
      </w:r>
      <w:r w:rsidR="00E54978" w:rsidRPr="001C47BB">
        <w:rPr>
          <w:rFonts w:ascii="Arial Narrow" w:hAnsi="Arial Narrow"/>
        </w:rPr>
        <w:t>a</w:t>
      </w:r>
      <w:r w:rsidR="00313132" w:rsidRPr="001C47BB">
        <w:rPr>
          <w:rFonts w:ascii="Arial Narrow" w:hAnsi="Arial Narrow"/>
        </w:rPr>
        <w:t>siente los primeros pasos hacia la independencia tecnológica del país.</w:t>
      </w:r>
    </w:p>
    <w:p w14:paraId="395A7F21" w14:textId="36308452" w:rsidR="00313132" w:rsidRPr="001C47BB" w:rsidRDefault="00313132" w:rsidP="001C47BB">
      <w:pPr>
        <w:spacing w:line="276" w:lineRule="auto"/>
        <w:jc w:val="both"/>
        <w:rPr>
          <w:rFonts w:ascii="Arial Narrow" w:hAnsi="Arial Narrow"/>
        </w:rPr>
      </w:pPr>
      <w:r w:rsidRPr="001C47BB">
        <w:rPr>
          <w:rFonts w:ascii="Arial Narrow" w:hAnsi="Arial Narrow"/>
        </w:rPr>
        <w:t xml:space="preserve">Por esta razón, el objetivo principal que comprende a la docencia, la investigación y la extensión desde la </w:t>
      </w:r>
      <w:r w:rsidR="00E54978" w:rsidRPr="001C47BB">
        <w:rPr>
          <w:rFonts w:ascii="Arial Narrow" w:hAnsi="Arial Narrow"/>
        </w:rPr>
        <w:t>Universidad Nacional de Colombia</w:t>
      </w:r>
      <w:r w:rsidRPr="001C47BB">
        <w:rPr>
          <w:rFonts w:ascii="Arial Narrow" w:hAnsi="Arial Narrow"/>
        </w:rPr>
        <w:t xml:space="preserve"> es el de generar un ambiente colaborativo usando los conocimientos actuales, </w:t>
      </w:r>
      <w:r w:rsidR="00BB6F26" w:rsidRPr="001C47BB">
        <w:rPr>
          <w:rFonts w:ascii="Arial Narrow" w:hAnsi="Arial Narrow"/>
        </w:rPr>
        <w:t xml:space="preserve">generación de nuevo conocimiento y nuevos productos colombianos, </w:t>
      </w:r>
      <w:r w:rsidR="00E54978" w:rsidRPr="001C47BB">
        <w:rPr>
          <w:rFonts w:ascii="Arial Narrow" w:hAnsi="Arial Narrow"/>
        </w:rPr>
        <w:t xml:space="preserve">apropiación tecnológica y alianzas internacionales, </w:t>
      </w:r>
      <w:r w:rsidRPr="001C47BB">
        <w:rPr>
          <w:rFonts w:ascii="Arial Narrow" w:hAnsi="Arial Narrow"/>
        </w:rPr>
        <w:t>formando</w:t>
      </w:r>
      <w:r w:rsidR="00E54978" w:rsidRPr="001C47BB">
        <w:rPr>
          <w:rFonts w:ascii="Arial Narrow" w:hAnsi="Arial Narrow"/>
        </w:rPr>
        <w:t xml:space="preserve"> o fortaleciendo</w:t>
      </w:r>
      <w:r w:rsidRPr="001C47BB">
        <w:rPr>
          <w:rFonts w:ascii="Arial Narrow" w:hAnsi="Arial Narrow"/>
        </w:rPr>
        <w:t xml:space="preserve"> grupos de investigación que se alimenten </w:t>
      </w:r>
      <w:r w:rsidR="00E54978" w:rsidRPr="001C47BB">
        <w:rPr>
          <w:rFonts w:ascii="Arial Narrow" w:hAnsi="Arial Narrow"/>
        </w:rPr>
        <w:t xml:space="preserve">con cursos innovadores </w:t>
      </w:r>
      <w:r w:rsidRPr="001C47BB">
        <w:rPr>
          <w:rFonts w:ascii="Arial Narrow" w:hAnsi="Arial Narrow"/>
        </w:rPr>
        <w:t xml:space="preserve">desde la docencia y cuyos proyectos se enlacen a largo plazo con necesidades de la industria o del país en general, para así generar financiación y apoyar todos estos primeros pasos hacia la generación de tecnología propia en todos los niveles de abstracción que comprenden los </w:t>
      </w:r>
      <w:r w:rsidR="00DB0046" w:rsidRPr="001C47BB">
        <w:rPr>
          <w:rFonts w:ascii="Arial Narrow" w:hAnsi="Arial Narrow"/>
        </w:rPr>
        <w:t>S</w:t>
      </w:r>
      <w:r w:rsidRPr="001C47BB">
        <w:rPr>
          <w:rFonts w:ascii="Arial Narrow" w:hAnsi="Arial Narrow"/>
        </w:rPr>
        <w:t xml:space="preserve">istemas </w:t>
      </w:r>
      <w:r w:rsidR="00DB0046" w:rsidRPr="001C47BB">
        <w:rPr>
          <w:rFonts w:ascii="Arial Narrow" w:hAnsi="Arial Narrow"/>
        </w:rPr>
        <w:t>D</w:t>
      </w:r>
      <w:r w:rsidRPr="001C47BB">
        <w:rPr>
          <w:rFonts w:ascii="Arial Narrow" w:hAnsi="Arial Narrow"/>
        </w:rPr>
        <w:t xml:space="preserve">igitales. </w:t>
      </w:r>
    </w:p>
    <w:p w14:paraId="0BD3E22B" w14:textId="77777777" w:rsidR="00313132" w:rsidRPr="001C47BB" w:rsidRDefault="00313132" w:rsidP="001C47BB">
      <w:pPr>
        <w:spacing w:line="276" w:lineRule="auto"/>
        <w:rPr>
          <w:rFonts w:ascii="Arial Narrow" w:hAnsi="Arial Narrow"/>
        </w:rPr>
      </w:pPr>
    </w:p>
    <w:p w14:paraId="2B4DC3F8" w14:textId="35A1B044" w:rsidR="00D67031" w:rsidRPr="001C47BB" w:rsidRDefault="00D67031" w:rsidP="001C47BB">
      <w:pPr>
        <w:pStyle w:val="Heading1"/>
        <w:spacing w:line="276" w:lineRule="auto"/>
        <w:rPr>
          <w:rFonts w:ascii="Arial Narrow" w:hAnsi="Arial Narrow"/>
          <w:sz w:val="22"/>
          <w:szCs w:val="22"/>
        </w:rPr>
      </w:pPr>
      <w:bookmarkStart w:id="16" w:name="_Toc124239329"/>
      <w:r w:rsidRPr="001C47BB">
        <w:rPr>
          <w:rFonts w:ascii="Arial Narrow" w:hAnsi="Arial Narrow"/>
          <w:sz w:val="22"/>
          <w:szCs w:val="22"/>
        </w:rPr>
        <w:t>Objetivos</w:t>
      </w:r>
      <w:bookmarkEnd w:id="16"/>
    </w:p>
    <w:p w14:paraId="16F3DDFF" w14:textId="24984971" w:rsidR="00DA5DC9" w:rsidRPr="001C47BB" w:rsidRDefault="00DA5DC9" w:rsidP="001C47BB">
      <w:pPr>
        <w:spacing w:line="276" w:lineRule="auto"/>
        <w:rPr>
          <w:rFonts w:ascii="Arial Narrow" w:hAnsi="Arial Narrow"/>
        </w:rPr>
      </w:pPr>
    </w:p>
    <w:p w14:paraId="1795F176" w14:textId="77777777" w:rsidR="001364AC" w:rsidRPr="001C47BB" w:rsidRDefault="001364AC" w:rsidP="001C47BB">
      <w:pPr>
        <w:pStyle w:val="ListParagraph"/>
        <w:numPr>
          <w:ilvl w:val="0"/>
          <w:numId w:val="1"/>
        </w:numPr>
        <w:spacing w:line="276" w:lineRule="auto"/>
        <w:jc w:val="both"/>
        <w:rPr>
          <w:rFonts w:ascii="Arial Narrow" w:hAnsi="Arial Narrow"/>
        </w:rPr>
      </w:pPr>
      <w:r w:rsidRPr="001C47BB">
        <w:rPr>
          <w:rFonts w:ascii="Arial Narrow" w:hAnsi="Arial Narrow"/>
        </w:rPr>
        <w:t>Complementar las asignaturas existentes de Electrónica Digital en la Universidad Nacional de Colombia para fomentar el conocimiento en los diferentes niveles de abstracción que comprenden el diseño, construcción y puesta en marcha de Sistemas Digitales.</w:t>
      </w:r>
    </w:p>
    <w:p w14:paraId="79CCF95C" w14:textId="19E703D6" w:rsidR="001364AC" w:rsidRPr="001C47BB" w:rsidRDefault="001364AC" w:rsidP="001C47BB">
      <w:pPr>
        <w:pStyle w:val="ListParagraph"/>
        <w:numPr>
          <w:ilvl w:val="0"/>
          <w:numId w:val="1"/>
        </w:numPr>
        <w:spacing w:line="276" w:lineRule="auto"/>
        <w:jc w:val="both"/>
        <w:rPr>
          <w:rFonts w:ascii="Arial Narrow" w:hAnsi="Arial Narrow"/>
        </w:rPr>
      </w:pPr>
      <w:r w:rsidRPr="001C47BB">
        <w:rPr>
          <w:rFonts w:ascii="Arial Narrow" w:hAnsi="Arial Narrow"/>
        </w:rPr>
        <w:t>Conformar</w:t>
      </w:r>
      <w:r w:rsidR="00215E13" w:rsidRPr="001C47BB">
        <w:rPr>
          <w:rFonts w:ascii="Arial Narrow" w:hAnsi="Arial Narrow"/>
        </w:rPr>
        <w:t xml:space="preserve"> o complementar</w:t>
      </w:r>
      <w:r w:rsidRPr="001C47BB">
        <w:rPr>
          <w:rFonts w:ascii="Arial Narrow" w:hAnsi="Arial Narrow"/>
        </w:rPr>
        <w:t xml:space="preserve"> un laboratorio para la fabricación y prueba de soluciones con Electrónica Digital conformado por estudiantes de pregrado y posgrado, en el marco de proyectos de investigación o extensión.</w:t>
      </w:r>
    </w:p>
    <w:p w14:paraId="4953D01D" w14:textId="38C6E8CE" w:rsidR="00DA5DC9" w:rsidRPr="001C47BB" w:rsidRDefault="007B37D4" w:rsidP="001C47BB">
      <w:pPr>
        <w:pStyle w:val="ListParagraph"/>
        <w:numPr>
          <w:ilvl w:val="0"/>
          <w:numId w:val="1"/>
        </w:numPr>
        <w:spacing w:line="276" w:lineRule="auto"/>
        <w:jc w:val="both"/>
        <w:rPr>
          <w:rFonts w:ascii="Arial Narrow" w:hAnsi="Arial Narrow"/>
        </w:rPr>
      </w:pPr>
      <w:r w:rsidRPr="001C47BB">
        <w:rPr>
          <w:rFonts w:ascii="Arial Narrow" w:hAnsi="Arial Narrow"/>
        </w:rPr>
        <w:t>Consolidar un grupo</w:t>
      </w:r>
      <w:r w:rsidR="00DA5DC9" w:rsidRPr="001C47BB">
        <w:rPr>
          <w:rFonts w:ascii="Arial Narrow" w:hAnsi="Arial Narrow"/>
        </w:rPr>
        <w:t xml:space="preserve"> de investigación </w:t>
      </w:r>
      <w:r w:rsidRPr="001C47BB">
        <w:rPr>
          <w:rFonts w:ascii="Arial Narrow" w:hAnsi="Arial Narrow"/>
        </w:rPr>
        <w:t>de la Universidad Nacional de Colombia</w:t>
      </w:r>
      <w:r w:rsidR="00DA5DC9" w:rsidRPr="001C47BB">
        <w:rPr>
          <w:rFonts w:ascii="Arial Narrow" w:hAnsi="Arial Narrow"/>
        </w:rPr>
        <w:t xml:space="preserve"> en diseño, verificación, fabricación y puesta en marcha de </w:t>
      </w:r>
      <w:r w:rsidR="006149BE">
        <w:rPr>
          <w:rFonts w:ascii="Arial Narrow" w:hAnsi="Arial Narrow"/>
        </w:rPr>
        <w:t>S</w:t>
      </w:r>
      <w:r w:rsidR="00DA5DC9" w:rsidRPr="001C47BB">
        <w:rPr>
          <w:rFonts w:ascii="Arial Narrow" w:hAnsi="Arial Narrow"/>
        </w:rPr>
        <w:t xml:space="preserve">istemas </w:t>
      </w:r>
      <w:r w:rsidR="006149BE">
        <w:rPr>
          <w:rFonts w:ascii="Arial Narrow" w:hAnsi="Arial Narrow"/>
        </w:rPr>
        <w:t>D</w:t>
      </w:r>
      <w:r w:rsidR="00DA5DC9" w:rsidRPr="001C47BB">
        <w:rPr>
          <w:rFonts w:ascii="Arial Narrow" w:hAnsi="Arial Narrow"/>
        </w:rPr>
        <w:t>igitales</w:t>
      </w:r>
      <w:r w:rsidRPr="001C47BB">
        <w:rPr>
          <w:rFonts w:ascii="Arial Narrow" w:hAnsi="Arial Narrow"/>
        </w:rPr>
        <w:t>.</w:t>
      </w:r>
    </w:p>
    <w:p w14:paraId="2F9A47F6" w14:textId="41DDFBBB" w:rsidR="00A21255" w:rsidRPr="001C47BB" w:rsidRDefault="00DA5DC9" w:rsidP="001C47BB">
      <w:pPr>
        <w:pStyle w:val="ListParagraph"/>
        <w:numPr>
          <w:ilvl w:val="0"/>
          <w:numId w:val="1"/>
        </w:numPr>
        <w:spacing w:line="276" w:lineRule="auto"/>
        <w:jc w:val="both"/>
        <w:rPr>
          <w:rFonts w:ascii="Arial Narrow" w:hAnsi="Arial Narrow"/>
        </w:rPr>
      </w:pPr>
      <w:r w:rsidRPr="001C47BB">
        <w:rPr>
          <w:rFonts w:ascii="Arial Narrow" w:hAnsi="Arial Narrow"/>
        </w:rPr>
        <w:t xml:space="preserve">Fortalecer las relaciones con empresas, </w:t>
      </w:r>
      <w:r w:rsidR="00F15D59" w:rsidRPr="001C47BB">
        <w:rPr>
          <w:rFonts w:ascii="Arial Narrow" w:hAnsi="Arial Narrow"/>
        </w:rPr>
        <w:t>universidades y</w:t>
      </w:r>
      <w:r w:rsidRPr="001C47BB">
        <w:rPr>
          <w:rFonts w:ascii="Arial Narrow" w:hAnsi="Arial Narrow"/>
        </w:rPr>
        <w:t xml:space="preserve"> entidades </w:t>
      </w:r>
      <w:r w:rsidR="007B37D4" w:rsidRPr="001C47BB">
        <w:rPr>
          <w:rFonts w:ascii="Arial Narrow" w:hAnsi="Arial Narrow"/>
        </w:rPr>
        <w:t xml:space="preserve">nacionales e internacionales </w:t>
      </w:r>
      <w:r w:rsidRPr="001C47BB">
        <w:rPr>
          <w:rFonts w:ascii="Arial Narrow" w:hAnsi="Arial Narrow"/>
        </w:rPr>
        <w:t xml:space="preserve">para generar intercambios y pasantías que permitan la apropiación del conocimiento en cuanto a diseño y fabricación de </w:t>
      </w:r>
      <w:r w:rsidR="007B37D4" w:rsidRPr="001C47BB">
        <w:rPr>
          <w:rFonts w:ascii="Arial Narrow" w:hAnsi="Arial Narrow"/>
        </w:rPr>
        <w:t xml:space="preserve">Sistemas Digitales </w:t>
      </w:r>
      <w:r w:rsidRPr="001C47BB">
        <w:rPr>
          <w:rFonts w:ascii="Arial Narrow" w:hAnsi="Arial Narrow"/>
        </w:rPr>
        <w:t>en Colombia.</w:t>
      </w:r>
    </w:p>
    <w:p w14:paraId="2C2FDC75" w14:textId="6D77AFBB" w:rsidR="00D67031" w:rsidRPr="001C47BB" w:rsidRDefault="00D67031" w:rsidP="001C47BB">
      <w:pPr>
        <w:pStyle w:val="Heading1"/>
        <w:spacing w:line="276" w:lineRule="auto"/>
        <w:rPr>
          <w:rFonts w:ascii="Arial Narrow" w:hAnsi="Arial Narrow"/>
          <w:sz w:val="22"/>
          <w:szCs w:val="22"/>
        </w:rPr>
      </w:pPr>
      <w:bookmarkStart w:id="17" w:name="_Toc124239330"/>
      <w:r w:rsidRPr="001C47BB">
        <w:rPr>
          <w:rFonts w:ascii="Arial Narrow" w:hAnsi="Arial Narrow"/>
          <w:sz w:val="22"/>
          <w:szCs w:val="22"/>
        </w:rPr>
        <w:t>Propuesta en el componente de docencia</w:t>
      </w:r>
      <w:bookmarkEnd w:id="17"/>
    </w:p>
    <w:p w14:paraId="239D81AF" w14:textId="6C84EE03" w:rsidR="001364AC" w:rsidRPr="001C47BB" w:rsidRDefault="001364AC" w:rsidP="001C47BB">
      <w:pPr>
        <w:spacing w:line="276" w:lineRule="auto"/>
        <w:rPr>
          <w:rFonts w:ascii="Arial Narrow" w:hAnsi="Arial Narrow"/>
        </w:rPr>
      </w:pPr>
    </w:p>
    <w:p w14:paraId="19385D10" w14:textId="4A621223" w:rsidR="001364AC" w:rsidRPr="001C47BB" w:rsidRDefault="001364AC" w:rsidP="001C47BB">
      <w:pPr>
        <w:spacing w:line="276" w:lineRule="auto"/>
        <w:jc w:val="both"/>
        <w:rPr>
          <w:rFonts w:ascii="Arial Narrow" w:hAnsi="Arial Narrow"/>
        </w:rPr>
      </w:pPr>
      <w:r w:rsidRPr="001C47BB">
        <w:rPr>
          <w:rFonts w:ascii="Arial Narrow" w:hAnsi="Arial Narrow"/>
        </w:rPr>
        <w:t>El diseño de Sistemas Digitales comprende varios niveles de abstracción, áreas de indispensables de conocimiento</w:t>
      </w:r>
      <w:r w:rsidR="001038A6" w:rsidRPr="001C47BB">
        <w:rPr>
          <w:rFonts w:ascii="Arial Narrow" w:hAnsi="Arial Narrow"/>
        </w:rPr>
        <w:t xml:space="preserve"> en Electrónica Digital</w:t>
      </w:r>
      <w:r w:rsidRPr="001C47BB">
        <w:rPr>
          <w:rFonts w:ascii="Arial Narrow" w:hAnsi="Arial Narrow"/>
        </w:rPr>
        <w:t xml:space="preserve">, que llevan desde la física hasta la puesta en marcha de una tarea o aplicación. La Figura 1 </w:t>
      </w:r>
      <w:r w:rsidR="001038A6" w:rsidRPr="001C47BB">
        <w:rPr>
          <w:rFonts w:ascii="Arial Narrow" w:hAnsi="Arial Narrow"/>
        </w:rPr>
        <w:t xml:space="preserve">es solamente un ejemplo que </w:t>
      </w:r>
      <w:r w:rsidRPr="001C47BB">
        <w:rPr>
          <w:rFonts w:ascii="Arial Narrow" w:hAnsi="Arial Narrow"/>
        </w:rPr>
        <w:t xml:space="preserve">muestra cómo se puede ir desde la interacción de dispositivos en bajo nivel, pasando por la Microarquitectura y terminando en algunos de los pasos para el diseño de Sistemas Embebidos </w:t>
      </w:r>
      <w:sdt>
        <w:sdtPr>
          <w:rPr>
            <w:rFonts w:ascii="Arial Narrow" w:hAnsi="Arial Narrow"/>
          </w:rPr>
          <w:id w:val="701285489"/>
          <w:citation/>
        </w:sdtPr>
        <w:sdtContent>
          <w:r w:rsidRPr="001C47BB">
            <w:rPr>
              <w:rFonts w:ascii="Arial Narrow" w:hAnsi="Arial Narrow"/>
            </w:rPr>
            <w:fldChar w:fldCharType="begin"/>
          </w:r>
          <w:r w:rsidRPr="001C47BB">
            <w:rPr>
              <w:rFonts w:ascii="Arial Narrow" w:hAnsi="Arial Narrow"/>
            </w:rPr>
            <w:instrText xml:space="preserve"> CITATION Joh11 \l 9226 </w:instrText>
          </w:r>
          <w:r w:rsidRPr="001C47BB">
            <w:rPr>
              <w:rFonts w:ascii="Arial Narrow" w:hAnsi="Arial Narrow"/>
            </w:rPr>
            <w:fldChar w:fldCharType="separate"/>
          </w:r>
          <w:r w:rsidRPr="001C47BB">
            <w:rPr>
              <w:rFonts w:ascii="Arial Narrow" w:hAnsi="Arial Narrow"/>
              <w:noProof/>
            </w:rPr>
            <w:t>[9]</w:t>
          </w:r>
          <w:r w:rsidRPr="001C47BB">
            <w:rPr>
              <w:rFonts w:ascii="Arial Narrow" w:hAnsi="Arial Narrow"/>
            </w:rPr>
            <w:fldChar w:fldCharType="end"/>
          </w:r>
        </w:sdtContent>
      </w:sdt>
      <w:r w:rsidRPr="001C47BB">
        <w:rPr>
          <w:rFonts w:ascii="Arial Narrow" w:hAnsi="Arial Narrow"/>
        </w:rPr>
        <w:t>.</w:t>
      </w:r>
    </w:p>
    <w:p w14:paraId="267ECA3A" w14:textId="6920D707" w:rsidR="001364AC" w:rsidRPr="001C47BB" w:rsidRDefault="001364AC" w:rsidP="001C47BB">
      <w:pPr>
        <w:spacing w:line="276" w:lineRule="auto"/>
        <w:rPr>
          <w:rFonts w:ascii="Arial Narrow" w:hAnsi="Arial Narrow"/>
        </w:rPr>
      </w:pPr>
    </w:p>
    <w:p w14:paraId="037D263D" w14:textId="77777777" w:rsidR="001364AC" w:rsidRPr="001C47BB" w:rsidRDefault="001364AC" w:rsidP="001C47BB">
      <w:pPr>
        <w:keepNext/>
        <w:spacing w:line="276" w:lineRule="auto"/>
        <w:jc w:val="center"/>
        <w:rPr>
          <w:rFonts w:ascii="Arial Narrow" w:hAnsi="Arial Narrow"/>
        </w:rPr>
      </w:pPr>
      <w:r w:rsidRPr="001C47BB">
        <w:rPr>
          <w:rFonts w:ascii="Arial Narrow" w:hAnsi="Arial Narrow"/>
          <w:noProof/>
        </w:rPr>
        <w:lastRenderedPageBreak/>
        <w:drawing>
          <wp:inline distT="0" distB="0" distL="0" distR="0" wp14:anchorId="403D8130" wp14:editId="5EE032F6">
            <wp:extent cx="2838450" cy="2506350"/>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53609" cy="2519735"/>
                    </a:xfrm>
                    <a:prstGeom prst="rect">
                      <a:avLst/>
                    </a:prstGeom>
                    <a:noFill/>
                  </pic:spPr>
                </pic:pic>
              </a:graphicData>
            </a:graphic>
          </wp:inline>
        </w:drawing>
      </w:r>
    </w:p>
    <w:p w14:paraId="2BE61E15" w14:textId="370F9988" w:rsidR="001364AC" w:rsidRPr="001C47BB" w:rsidRDefault="001364AC" w:rsidP="001C47BB">
      <w:pPr>
        <w:pStyle w:val="Caption"/>
        <w:spacing w:line="276" w:lineRule="auto"/>
        <w:jc w:val="center"/>
        <w:rPr>
          <w:rFonts w:ascii="Arial Narrow" w:hAnsi="Arial Narrow"/>
          <w:sz w:val="22"/>
          <w:szCs w:val="22"/>
        </w:rPr>
      </w:pPr>
      <w:r w:rsidRPr="001C47BB">
        <w:rPr>
          <w:rFonts w:ascii="Arial Narrow" w:hAnsi="Arial Narrow"/>
          <w:sz w:val="22"/>
          <w:szCs w:val="22"/>
        </w:rPr>
        <w:t xml:space="preserve">Figura </w:t>
      </w:r>
      <w:r w:rsidRPr="001C47BB">
        <w:rPr>
          <w:rFonts w:ascii="Arial Narrow" w:hAnsi="Arial Narrow"/>
          <w:sz w:val="22"/>
          <w:szCs w:val="22"/>
        </w:rPr>
        <w:fldChar w:fldCharType="begin"/>
      </w:r>
      <w:r w:rsidRPr="001C47BB">
        <w:rPr>
          <w:rFonts w:ascii="Arial Narrow" w:hAnsi="Arial Narrow"/>
          <w:sz w:val="22"/>
          <w:szCs w:val="22"/>
        </w:rPr>
        <w:instrText xml:space="preserve"> SEQ Figura \* ARABIC </w:instrText>
      </w:r>
      <w:r w:rsidRPr="001C47BB">
        <w:rPr>
          <w:rFonts w:ascii="Arial Narrow" w:hAnsi="Arial Narrow"/>
          <w:sz w:val="22"/>
          <w:szCs w:val="22"/>
        </w:rPr>
        <w:fldChar w:fldCharType="separate"/>
      </w:r>
      <w:r w:rsidRPr="001C47BB">
        <w:rPr>
          <w:rFonts w:ascii="Arial Narrow" w:hAnsi="Arial Narrow"/>
          <w:noProof/>
          <w:sz w:val="22"/>
          <w:szCs w:val="22"/>
        </w:rPr>
        <w:t>1</w:t>
      </w:r>
      <w:r w:rsidRPr="001C47BB">
        <w:rPr>
          <w:rFonts w:ascii="Arial Narrow" w:hAnsi="Arial Narrow"/>
          <w:sz w:val="22"/>
          <w:szCs w:val="22"/>
        </w:rPr>
        <w:fldChar w:fldCharType="end"/>
      </w:r>
      <w:r w:rsidRPr="001C47BB">
        <w:rPr>
          <w:rFonts w:ascii="Arial Narrow" w:hAnsi="Arial Narrow"/>
          <w:sz w:val="22"/>
          <w:szCs w:val="22"/>
        </w:rPr>
        <w:t>. Niveles de abstracción en el diseño de Sistemas Digitales</w:t>
      </w:r>
      <w:r w:rsidR="001038A6" w:rsidRPr="001C47BB">
        <w:rPr>
          <w:rFonts w:ascii="Arial Narrow" w:hAnsi="Arial Narrow"/>
          <w:sz w:val="22"/>
          <w:szCs w:val="22"/>
        </w:rPr>
        <w:t xml:space="preserve"> [9].</w:t>
      </w:r>
    </w:p>
    <w:p w14:paraId="09E768F2" w14:textId="2FA82AEF" w:rsidR="001364AC" w:rsidRPr="001C47BB" w:rsidRDefault="00B50EE3" w:rsidP="001C47BB">
      <w:pPr>
        <w:spacing w:line="276" w:lineRule="auto"/>
        <w:jc w:val="both"/>
        <w:rPr>
          <w:rFonts w:ascii="Arial Narrow" w:hAnsi="Arial Narrow"/>
        </w:rPr>
      </w:pPr>
      <w:r w:rsidRPr="001C47BB">
        <w:rPr>
          <w:rFonts w:ascii="Arial Narrow" w:hAnsi="Arial Narrow"/>
        </w:rPr>
        <w:t xml:space="preserve">Uno de los tres perfiles del Ingeniero(a) Electrónico(a) de la Universidad Nacional de Colombia está orientado hacia el área de los sistemas electrónicos digitales. </w:t>
      </w:r>
      <w:r w:rsidR="001038A6" w:rsidRPr="001C47BB">
        <w:rPr>
          <w:rFonts w:ascii="Arial Narrow" w:hAnsi="Arial Narrow"/>
        </w:rPr>
        <w:t>“</w:t>
      </w:r>
      <w:r w:rsidRPr="001C47BB">
        <w:rPr>
          <w:rFonts w:ascii="Arial Narrow" w:hAnsi="Arial Narrow"/>
        </w:rPr>
        <w:t>Los ingenieros que sigan este perfil tendrán conocimientos que les permitan formar parte de grupos de trabajo en los diferentes niveles de abstracción desde la capa física hasta la concepción del sistema a nivel nacional e internacional”. Para esto, la se cuenta actualmente con tres cursos de pregrado</w:t>
      </w:r>
      <w:r w:rsidR="00215E13" w:rsidRPr="001C47BB">
        <w:rPr>
          <w:rFonts w:ascii="Arial Narrow" w:hAnsi="Arial Narrow"/>
        </w:rPr>
        <w:t>:</w:t>
      </w:r>
      <w:r w:rsidRPr="001C47BB">
        <w:rPr>
          <w:rFonts w:ascii="Arial Narrow" w:hAnsi="Arial Narrow"/>
        </w:rPr>
        <w:t xml:space="preserve"> Electrónica Digital I y II, y la Optativa de Electrónica Digital (Verificación de Sistemas Digitales y Sistemas Embebidos). Hay cursos de posgrado, Sistemas Embebidos y Arquitectura de Computadores. Este último fue retomado el semestre 2022-2 y </w:t>
      </w:r>
      <w:r w:rsidR="00997FEF" w:rsidRPr="001C47BB">
        <w:rPr>
          <w:rFonts w:ascii="Arial Narrow" w:hAnsi="Arial Narrow"/>
        </w:rPr>
        <w:t>estuvo bajo mi cargo</w:t>
      </w:r>
      <w:r w:rsidRPr="001C47BB">
        <w:rPr>
          <w:rFonts w:ascii="Arial Narrow" w:hAnsi="Arial Narrow"/>
        </w:rPr>
        <w:t>.</w:t>
      </w:r>
    </w:p>
    <w:p w14:paraId="57E34036" w14:textId="77777777" w:rsidR="00B50EE3" w:rsidRPr="001C47BB" w:rsidRDefault="00B50EE3" w:rsidP="001C47BB">
      <w:pPr>
        <w:spacing w:line="276" w:lineRule="auto"/>
        <w:jc w:val="both"/>
        <w:rPr>
          <w:rFonts w:ascii="Arial Narrow" w:hAnsi="Arial Narrow"/>
        </w:rPr>
      </w:pPr>
    </w:p>
    <w:p w14:paraId="42ABE851" w14:textId="763D9CE7" w:rsidR="001364AC" w:rsidRPr="001C47BB" w:rsidRDefault="001038A6" w:rsidP="001C47BB">
      <w:pPr>
        <w:spacing w:line="276" w:lineRule="auto"/>
        <w:jc w:val="both"/>
        <w:rPr>
          <w:rFonts w:ascii="Arial Narrow" w:hAnsi="Arial Narrow"/>
        </w:rPr>
      </w:pPr>
      <w:r w:rsidRPr="001C47BB">
        <w:rPr>
          <w:rFonts w:ascii="Arial Narrow" w:hAnsi="Arial Narrow"/>
        </w:rPr>
        <w:t xml:space="preserve">Estos cursos podrían cubrir parcialmente todos los niveles de abstracción o abordar con más profundidad algunos. </w:t>
      </w:r>
      <w:r w:rsidR="001364AC" w:rsidRPr="001C47BB">
        <w:rPr>
          <w:rFonts w:ascii="Arial Narrow" w:hAnsi="Arial Narrow"/>
        </w:rPr>
        <w:t>Para contribuir a la consolidación de una comunidad académica-investigativa</w:t>
      </w:r>
      <w:r w:rsidRPr="001C47BB">
        <w:rPr>
          <w:rFonts w:ascii="Arial Narrow" w:hAnsi="Arial Narrow"/>
        </w:rPr>
        <w:t xml:space="preserve"> en Electrónica Digital, se debe proponer desde la docencia por lo menos dos cursos más que complementen los que ya existen. Un curso de pregrado en </w:t>
      </w:r>
      <w:r w:rsidR="00D91CBB" w:rsidRPr="001C47BB">
        <w:rPr>
          <w:rFonts w:ascii="Arial Narrow" w:hAnsi="Arial Narrow"/>
        </w:rPr>
        <w:t>Integración a Escala Muy Grande (VLSI por sus siglas en inglés) y uno de posgrado de Microarquitectura.</w:t>
      </w:r>
    </w:p>
    <w:p w14:paraId="067276ED" w14:textId="77777777" w:rsidR="001364AC" w:rsidRPr="001C47BB" w:rsidRDefault="001364AC" w:rsidP="001C47BB">
      <w:pPr>
        <w:spacing w:line="276" w:lineRule="auto"/>
        <w:jc w:val="both"/>
        <w:rPr>
          <w:rFonts w:ascii="Arial Narrow" w:hAnsi="Arial Narrow"/>
        </w:rPr>
      </w:pPr>
    </w:p>
    <w:p w14:paraId="370AB437" w14:textId="371EE815" w:rsidR="00B71740" w:rsidRPr="001C47BB" w:rsidRDefault="007173BC" w:rsidP="001C47BB">
      <w:pPr>
        <w:pStyle w:val="Heading2"/>
        <w:spacing w:line="276" w:lineRule="auto"/>
        <w:rPr>
          <w:rFonts w:ascii="Arial Narrow" w:hAnsi="Arial Narrow"/>
          <w:sz w:val="22"/>
          <w:szCs w:val="22"/>
        </w:rPr>
      </w:pPr>
      <w:bookmarkStart w:id="18" w:name="_Toc124239331"/>
      <w:r w:rsidRPr="001C47BB">
        <w:rPr>
          <w:rFonts w:ascii="Arial Narrow" w:hAnsi="Arial Narrow"/>
          <w:sz w:val="22"/>
          <w:szCs w:val="22"/>
        </w:rPr>
        <w:t>Diseño de Sistemas VLSI</w:t>
      </w:r>
      <w:bookmarkEnd w:id="18"/>
    </w:p>
    <w:p w14:paraId="37BA4BBD" w14:textId="00F870E6" w:rsidR="007173BC" w:rsidRPr="001C47BB" w:rsidRDefault="007173BC" w:rsidP="001C47BB">
      <w:pPr>
        <w:spacing w:line="276" w:lineRule="auto"/>
        <w:rPr>
          <w:rFonts w:ascii="Arial Narrow" w:hAnsi="Arial Narrow"/>
        </w:rPr>
      </w:pPr>
    </w:p>
    <w:p w14:paraId="560FD5DC" w14:textId="02732101" w:rsidR="007173BC" w:rsidRPr="001C47BB" w:rsidRDefault="009B7B05" w:rsidP="001C47BB">
      <w:pPr>
        <w:spacing w:line="276" w:lineRule="auto"/>
        <w:jc w:val="both"/>
        <w:rPr>
          <w:rFonts w:ascii="Arial Narrow" w:hAnsi="Arial Narrow"/>
        </w:rPr>
      </w:pPr>
      <w:r w:rsidRPr="001C47BB">
        <w:rPr>
          <w:rFonts w:ascii="Arial Narrow" w:hAnsi="Arial Narrow"/>
        </w:rPr>
        <w:t>Este curso ayudaría a cubrir la parte más baja de la abstracción de los niveles de diseño digital.</w:t>
      </w:r>
      <w:r w:rsidR="005574CB" w:rsidRPr="001C47BB">
        <w:rPr>
          <w:rFonts w:ascii="Arial Narrow" w:hAnsi="Arial Narrow"/>
        </w:rPr>
        <w:t xml:space="preserve"> Los estudiantes deberán tener conocimientos básicos en Electrónica Digital y Electrónica Análoga</w:t>
      </w:r>
      <w:r w:rsidR="00FF4C73" w:rsidRPr="001C47BB">
        <w:rPr>
          <w:rFonts w:ascii="Arial Narrow" w:hAnsi="Arial Narrow"/>
        </w:rPr>
        <w:t xml:space="preserve">, ya que el curso se abordará desde el diseño y la fabricación de CMOS, pasando por el particionamiento en el dominio comportamental, estructural y físico en el diseño digital, para dar paso al diseño desde el punto de vista lógico, </w:t>
      </w:r>
      <w:r w:rsidR="009C735A" w:rsidRPr="001C47BB">
        <w:rPr>
          <w:rFonts w:ascii="Arial Narrow" w:hAnsi="Arial Narrow"/>
        </w:rPr>
        <w:t>de circuito</w:t>
      </w:r>
      <w:r w:rsidR="00FF4C73" w:rsidRPr="001C47BB">
        <w:rPr>
          <w:rFonts w:ascii="Arial Narrow" w:hAnsi="Arial Narrow"/>
        </w:rPr>
        <w:t xml:space="preserve"> y físico. Este último incluirá </w:t>
      </w:r>
      <w:r w:rsidR="00FF4C73" w:rsidRPr="001C47BB">
        <w:rPr>
          <w:rFonts w:ascii="Arial Narrow" w:hAnsi="Arial Narrow"/>
          <w:i/>
          <w:iCs/>
        </w:rPr>
        <w:t>Floorplanning</w:t>
      </w:r>
      <w:r w:rsidR="00FF4C73" w:rsidRPr="001C47BB">
        <w:rPr>
          <w:rFonts w:ascii="Arial Narrow" w:hAnsi="Arial Narrow"/>
        </w:rPr>
        <w:t>, construcción de celdas estándar, estimación de área y asignación de espacio sobre la oblea de silicio. Los conocimientos adquiridos por el estudiante incluirán (dependiendo de los recursos físicos y software disponible) los procedimientos para la fabricación, empaquetado y testeo de sistemas digitales VLSI.</w:t>
      </w:r>
    </w:p>
    <w:p w14:paraId="76F9EF29" w14:textId="6D58F0FA" w:rsidR="007173BC" w:rsidRPr="001C47BB" w:rsidRDefault="007173BC" w:rsidP="001C47BB">
      <w:pPr>
        <w:spacing w:line="276" w:lineRule="auto"/>
        <w:rPr>
          <w:rFonts w:ascii="Arial Narrow" w:hAnsi="Arial Narrow"/>
        </w:rPr>
      </w:pPr>
    </w:p>
    <w:p w14:paraId="0821950B" w14:textId="69AE7519" w:rsidR="007173BC" w:rsidRPr="001C47BB" w:rsidRDefault="007173BC" w:rsidP="001C47BB">
      <w:pPr>
        <w:pStyle w:val="Heading2"/>
        <w:spacing w:line="276" w:lineRule="auto"/>
        <w:rPr>
          <w:rFonts w:ascii="Arial Narrow" w:hAnsi="Arial Narrow"/>
          <w:sz w:val="22"/>
          <w:szCs w:val="22"/>
        </w:rPr>
      </w:pPr>
      <w:bookmarkStart w:id="19" w:name="_Toc124239332"/>
      <w:r w:rsidRPr="001C47BB">
        <w:rPr>
          <w:rFonts w:ascii="Arial Narrow" w:hAnsi="Arial Narrow"/>
          <w:sz w:val="22"/>
          <w:szCs w:val="22"/>
        </w:rPr>
        <w:lastRenderedPageBreak/>
        <w:t>Microarquitectura</w:t>
      </w:r>
      <w:bookmarkEnd w:id="19"/>
    </w:p>
    <w:p w14:paraId="7C0CAA28" w14:textId="43898781" w:rsidR="00B71740" w:rsidRPr="001C47BB" w:rsidRDefault="00B71740" w:rsidP="001C47BB">
      <w:pPr>
        <w:spacing w:line="276" w:lineRule="auto"/>
        <w:rPr>
          <w:rFonts w:ascii="Arial Narrow" w:hAnsi="Arial Narrow"/>
        </w:rPr>
      </w:pPr>
    </w:p>
    <w:p w14:paraId="0E202FF7" w14:textId="6AB3C55D" w:rsidR="00BE28F6" w:rsidRPr="001C47BB" w:rsidRDefault="00BE28F6" w:rsidP="001C47BB">
      <w:pPr>
        <w:spacing w:line="276" w:lineRule="auto"/>
        <w:jc w:val="both"/>
        <w:rPr>
          <w:rFonts w:ascii="Arial Narrow" w:hAnsi="Arial Narrow"/>
        </w:rPr>
      </w:pPr>
      <w:r w:rsidRPr="001C47BB">
        <w:rPr>
          <w:rFonts w:ascii="Arial Narrow" w:hAnsi="Arial Narrow"/>
        </w:rPr>
        <w:t>En este curso, parámetros de organización o Microarquitectura de computadores se abordarán desde la implementación de un set de instrucciones, equilibrio entre energía, costo y velocidad de procesamiento, eficiencia y nuevas tecnologías.</w:t>
      </w:r>
      <w:r w:rsidR="00EE1A0A" w:rsidRPr="001C47BB">
        <w:rPr>
          <w:rFonts w:ascii="Arial Narrow" w:hAnsi="Arial Narrow"/>
        </w:rPr>
        <w:t xml:space="preserve"> La determinación de los atributos importantes para un nuevo computador, y luego su diseño para maximizar el desempeño y la eficiencia energética manteniéndose en el costo, la disipación de potencia y las características de disponibilidad.</w:t>
      </w:r>
    </w:p>
    <w:p w14:paraId="0DA76771" w14:textId="6A3807AE" w:rsidR="00215E13" w:rsidRPr="001C47BB" w:rsidRDefault="00215E13" w:rsidP="001C47BB">
      <w:pPr>
        <w:spacing w:line="276" w:lineRule="auto"/>
        <w:jc w:val="both"/>
        <w:rPr>
          <w:rFonts w:ascii="Arial Narrow" w:hAnsi="Arial Narrow"/>
        </w:rPr>
      </w:pPr>
    </w:p>
    <w:p w14:paraId="028B8FCE" w14:textId="12689EF3" w:rsidR="00215E13" w:rsidRPr="001C47BB" w:rsidRDefault="00215E13" w:rsidP="001C47BB">
      <w:pPr>
        <w:spacing w:line="276" w:lineRule="auto"/>
        <w:jc w:val="both"/>
        <w:rPr>
          <w:rFonts w:ascii="Arial Narrow" w:hAnsi="Arial Narrow"/>
        </w:rPr>
      </w:pPr>
      <w:r w:rsidRPr="001C47BB">
        <w:rPr>
          <w:rFonts w:ascii="Arial Narrow" w:hAnsi="Arial Narrow"/>
        </w:rPr>
        <w:t xml:space="preserve">Al ser un curso de posgrado, el estudiante será motivado para concebir o complementar su propio proyecto de tesis con enfoque investigativo, incluyendo la identificación de necesidades </w:t>
      </w:r>
      <w:r w:rsidR="00BC47DB" w:rsidRPr="001C47BB">
        <w:rPr>
          <w:rFonts w:ascii="Arial Narrow" w:hAnsi="Arial Narrow"/>
        </w:rPr>
        <w:t>propias del</w:t>
      </w:r>
      <w:r w:rsidRPr="001C47BB">
        <w:rPr>
          <w:rFonts w:ascii="Arial Narrow" w:hAnsi="Arial Narrow"/>
        </w:rPr>
        <w:t xml:space="preserve"> país y su solución a través de Sistemas Digitales.</w:t>
      </w:r>
    </w:p>
    <w:p w14:paraId="59CC0BBC" w14:textId="77777777" w:rsidR="00B71740" w:rsidRPr="001C47BB" w:rsidRDefault="00B71740" w:rsidP="001C47BB">
      <w:pPr>
        <w:pStyle w:val="Heading1"/>
        <w:spacing w:line="276" w:lineRule="auto"/>
        <w:jc w:val="both"/>
        <w:rPr>
          <w:rFonts w:ascii="Arial Narrow" w:hAnsi="Arial Narrow"/>
          <w:sz w:val="22"/>
          <w:szCs w:val="22"/>
        </w:rPr>
      </w:pPr>
    </w:p>
    <w:p w14:paraId="10211CC6" w14:textId="0CE8CB4D" w:rsidR="00D67031" w:rsidRPr="001C47BB" w:rsidRDefault="00D67031" w:rsidP="001C47BB">
      <w:pPr>
        <w:pStyle w:val="Heading1"/>
        <w:spacing w:line="276" w:lineRule="auto"/>
        <w:rPr>
          <w:rFonts w:ascii="Arial Narrow" w:hAnsi="Arial Narrow"/>
          <w:sz w:val="22"/>
          <w:szCs w:val="22"/>
        </w:rPr>
      </w:pPr>
      <w:bookmarkStart w:id="20" w:name="_Toc124239333"/>
      <w:r w:rsidRPr="001C47BB">
        <w:rPr>
          <w:rFonts w:ascii="Arial Narrow" w:hAnsi="Arial Narrow"/>
          <w:sz w:val="22"/>
          <w:szCs w:val="22"/>
        </w:rPr>
        <w:t>Propuesta en el componente de investigación</w:t>
      </w:r>
      <w:bookmarkEnd w:id="20"/>
    </w:p>
    <w:p w14:paraId="4256B612" w14:textId="20506D23" w:rsidR="001A623B" w:rsidRPr="001C47BB" w:rsidRDefault="001A623B" w:rsidP="001C47BB">
      <w:pPr>
        <w:spacing w:line="276" w:lineRule="auto"/>
        <w:rPr>
          <w:rFonts w:ascii="Arial Narrow" w:hAnsi="Arial Narrow"/>
        </w:rPr>
      </w:pPr>
    </w:p>
    <w:p w14:paraId="4877A3FE" w14:textId="528E9666" w:rsidR="007C72CA" w:rsidRPr="001C47BB" w:rsidRDefault="007C72CA" w:rsidP="001C47BB">
      <w:pPr>
        <w:spacing w:line="276" w:lineRule="auto"/>
        <w:jc w:val="both"/>
        <w:rPr>
          <w:rFonts w:ascii="Arial Narrow" w:hAnsi="Arial Narrow"/>
        </w:rPr>
      </w:pPr>
      <w:r w:rsidRPr="001C47BB">
        <w:rPr>
          <w:rFonts w:ascii="Arial Narrow" w:hAnsi="Arial Narrow"/>
        </w:rPr>
        <w:t xml:space="preserve">Consolidar un grupo de investigación de la Universidad Nacional de Colombia en diseño, verificación, fabricación y puesta en marcha de sistemas digitales. Puede ser el restablecimiento de GMUN, que ha estado bajo mi supervisión junto a profesores del DIEE por varios años logrando dotar 8 espacios de trabajo en donde más de 70 estudiantes de pregrado del semillero en formación EMC-GMUN pueden trabajar en 5 propuestas tecnológicas financiadas por la Sede Bogotá, y dos estudiantes de maestría pueden trabajar en sus temas de investigación. </w:t>
      </w:r>
    </w:p>
    <w:p w14:paraId="432CA458" w14:textId="22A98AC7" w:rsidR="007C72CA" w:rsidRPr="001C47BB" w:rsidRDefault="007C72CA" w:rsidP="001C47BB">
      <w:pPr>
        <w:spacing w:line="276" w:lineRule="auto"/>
        <w:jc w:val="both"/>
        <w:rPr>
          <w:rFonts w:ascii="Arial Narrow" w:hAnsi="Arial Narrow"/>
        </w:rPr>
      </w:pPr>
    </w:p>
    <w:p w14:paraId="4D7E549D" w14:textId="073A2D34" w:rsidR="007C72CA" w:rsidRPr="001C47BB" w:rsidRDefault="007C72CA" w:rsidP="001C47BB">
      <w:pPr>
        <w:spacing w:line="276" w:lineRule="auto"/>
        <w:rPr>
          <w:rFonts w:ascii="Arial Narrow" w:hAnsi="Arial Narrow"/>
        </w:rPr>
      </w:pPr>
      <w:r w:rsidRPr="001C47BB">
        <w:rPr>
          <w:rFonts w:ascii="Arial Narrow" w:hAnsi="Arial Narrow"/>
        </w:rPr>
        <w:t xml:space="preserve">Ahora bien, las líneas de investigación </w:t>
      </w:r>
      <w:r w:rsidR="00D12D19" w:rsidRPr="001C47BB">
        <w:rPr>
          <w:rFonts w:ascii="Arial Narrow" w:hAnsi="Arial Narrow"/>
        </w:rPr>
        <w:t xml:space="preserve">principales </w:t>
      </w:r>
      <w:r w:rsidRPr="001C47BB">
        <w:rPr>
          <w:rFonts w:ascii="Arial Narrow" w:hAnsi="Arial Narrow"/>
        </w:rPr>
        <w:t>de este laboratorio serían</w:t>
      </w:r>
      <w:r w:rsidR="00D12D19" w:rsidRPr="001C47BB">
        <w:rPr>
          <w:rFonts w:ascii="Arial Narrow" w:hAnsi="Arial Narrow"/>
        </w:rPr>
        <w:t>:</w:t>
      </w:r>
      <w:r w:rsidRPr="001C47BB">
        <w:rPr>
          <w:rFonts w:ascii="Arial Narrow" w:hAnsi="Arial Narrow"/>
        </w:rPr>
        <w:t xml:space="preserve"> </w:t>
      </w:r>
    </w:p>
    <w:p w14:paraId="50162A09" w14:textId="267FCEB7" w:rsidR="007C72CA" w:rsidRPr="001C47BB" w:rsidRDefault="007C72CA" w:rsidP="001C47BB">
      <w:pPr>
        <w:pStyle w:val="ListParagraph"/>
        <w:numPr>
          <w:ilvl w:val="0"/>
          <w:numId w:val="5"/>
        </w:numPr>
        <w:spacing w:line="276" w:lineRule="auto"/>
        <w:jc w:val="both"/>
        <w:rPr>
          <w:rFonts w:ascii="Arial Narrow" w:hAnsi="Arial Narrow"/>
        </w:rPr>
      </w:pPr>
      <w:r w:rsidRPr="001C47BB">
        <w:rPr>
          <w:rFonts w:ascii="Arial Narrow" w:hAnsi="Arial Narrow"/>
        </w:rPr>
        <w:t xml:space="preserve">Sistemas Embebidos: </w:t>
      </w:r>
      <w:r w:rsidR="003D650C" w:rsidRPr="001C47BB">
        <w:rPr>
          <w:rFonts w:ascii="Arial Narrow" w:hAnsi="Arial Narrow"/>
        </w:rPr>
        <w:t>apoyo a la generación de estos sistemas con más herramientas de prototipado y CAD, que contribuya a suplir las necesidades al sector productivo nacional y a las tesis de posgrado.</w:t>
      </w:r>
    </w:p>
    <w:p w14:paraId="5D3DC0B8" w14:textId="5DE4C9BA" w:rsidR="007C72CA" w:rsidRPr="001C47BB" w:rsidRDefault="007C72CA" w:rsidP="001C47BB">
      <w:pPr>
        <w:pStyle w:val="ListParagraph"/>
        <w:numPr>
          <w:ilvl w:val="0"/>
          <w:numId w:val="5"/>
        </w:numPr>
        <w:spacing w:line="276" w:lineRule="auto"/>
        <w:jc w:val="both"/>
        <w:rPr>
          <w:rFonts w:ascii="Arial Narrow" w:hAnsi="Arial Narrow"/>
        </w:rPr>
      </w:pPr>
      <w:r w:rsidRPr="001C47BB">
        <w:rPr>
          <w:rFonts w:ascii="Arial Narrow" w:hAnsi="Arial Narrow"/>
        </w:rPr>
        <w:t>Arquitectura de Computadores</w:t>
      </w:r>
      <w:r w:rsidR="003D650C" w:rsidRPr="001C47BB">
        <w:rPr>
          <w:rFonts w:ascii="Arial Narrow" w:hAnsi="Arial Narrow"/>
        </w:rPr>
        <w:t xml:space="preserve"> y VLSI: diseño de circuitos integrados y procesadores. Posiblemente, a muy largo plazo, herramientas para la fabricación de estos.</w:t>
      </w:r>
      <w:r w:rsidR="00A07196" w:rsidRPr="001C47BB">
        <w:rPr>
          <w:rFonts w:ascii="Arial Narrow" w:hAnsi="Arial Narrow"/>
        </w:rPr>
        <w:t xml:space="preserve"> </w:t>
      </w:r>
    </w:p>
    <w:p w14:paraId="2D1BDA5C" w14:textId="77777777" w:rsidR="00D12D19" w:rsidRPr="001C47BB" w:rsidRDefault="00D12D19" w:rsidP="001C47BB">
      <w:pPr>
        <w:spacing w:line="276" w:lineRule="auto"/>
        <w:rPr>
          <w:rFonts w:ascii="Arial Narrow" w:hAnsi="Arial Narrow"/>
        </w:rPr>
      </w:pPr>
    </w:p>
    <w:p w14:paraId="6543FC68" w14:textId="12F12523" w:rsidR="00F416EC" w:rsidRPr="001C47BB" w:rsidRDefault="00D67031" w:rsidP="001C47BB">
      <w:pPr>
        <w:pStyle w:val="Heading1"/>
        <w:spacing w:line="276" w:lineRule="auto"/>
        <w:rPr>
          <w:rFonts w:ascii="Arial Narrow" w:hAnsi="Arial Narrow"/>
          <w:sz w:val="22"/>
          <w:szCs w:val="22"/>
        </w:rPr>
      </w:pPr>
      <w:bookmarkStart w:id="21" w:name="_Toc124239334"/>
      <w:r w:rsidRPr="001C47BB">
        <w:rPr>
          <w:rFonts w:ascii="Arial Narrow" w:hAnsi="Arial Narrow"/>
          <w:sz w:val="22"/>
          <w:szCs w:val="22"/>
        </w:rPr>
        <w:t>Propuesta en el componente de extensión</w:t>
      </w:r>
      <w:bookmarkEnd w:id="21"/>
    </w:p>
    <w:p w14:paraId="482A6F41" w14:textId="1EFAEBA7" w:rsidR="0054722B" w:rsidRPr="001C47BB" w:rsidRDefault="0054722B" w:rsidP="001C47BB">
      <w:pPr>
        <w:spacing w:line="276" w:lineRule="auto"/>
        <w:rPr>
          <w:rFonts w:ascii="Arial Narrow" w:hAnsi="Arial Narrow"/>
        </w:rPr>
      </w:pPr>
    </w:p>
    <w:p w14:paraId="43CEC26F" w14:textId="77777777" w:rsidR="00780395" w:rsidRPr="001C47BB" w:rsidRDefault="002A59C7" w:rsidP="001C47BB">
      <w:pPr>
        <w:spacing w:line="276" w:lineRule="auto"/>
        <w:jc w:val="both"/>
        <w:rPr>
          <w:rFonts w:ascii="Arial Narrow" w:hAnsi="Arial Narrow"/>
        </w:rPr>
      </w:pPr>
      <w:r w:rsidRPr="001C47BB">
        <w:rPr>
          <w:rFonts w:ascii="Arial Narrow" w:hAnsi="Arial Narrow"/>
        </w:rPr>
        <w:t>Alineado con la justificación y los objetivos 2, 3 y 4, el componente de extensión propuesto debe complementar la comunidad universitaria alrededor del desarrollo de Sistemas Digitales.</w:t>
      </w:r>
    </w:p>
    <w:p w14:paraId="1B5BD6E4" w14:textId="4CE465F2" w:rsidR="002A59C7" w:rsidRPr="001C47BB" w:rsidRDefault="00780395" w:rsidP="001C47BB">
      <w:pPr>
        <w:spacing w:line="276" w:lineRule="auto"/>
        <w:jc w:val="both"/>
        <w:rPr>
          <w:rFonts w:ascii="Arial Narrow" w:hAnsi="Arial Narrow"/>
        </w:rPr>
      </w:pPr>
      <w:r w:rsidRPr="001C47BB">
        <w:rPr>
          <w:rFonts w:ascii="Arial Narrow" w:hAnsi="Arial Narrow"/>
        </w:rPr>
        <w:t>En primer lugar, f</w:t>
      </w:r>
      <w:r w:rsidR="002A59C7" w:rsidRPr="001C47BB">
        <w:rPr>
          <w:rFonts w:ascii="Arial Narrow" w:hAnsi="Arial Narrow"/>
        </w:rPr>
        <w:t>ortalecer las relaciones con empresas y universidades, nacionales y del exterior, por medio de intercambios</w:t>
      </w:r>
      <w:r w:rsidRPr="001C47BB">
        <w:rPr>
          <w:rFonts w:ascii="Arial Narrow" w:hAnsi="Arial Narrow"/>
        </w:rPr>
        <w:t>, desarrollos tecnológicos a corto plazo</w:t>
      </w:r>
      <w:r w:rsidR="002A59C7" w:rsidRPr="001C47BB">
        <w:rPr>
          <w:rFonts w:ascii="Arial Narrow" w:hAnsi="Arial Narrow"/>
        </w:rPr>
        <w:t xml:space="preserve"> y pasantías. Esto generaría una serie de aliados desde el componente de docencia e investigación.</w:t>
      </w:r>
    </w:p>
    <w:p w14:paraId="34086F4E" w14:textId="0B593600" w:rsidR="002A59C7" w:rsidRPr="001C47BB" w:rsidRDefault="00780395" w:rsidP="001C47BB">
      <w:pPr>
        <w:spacing w:line="276" w:lineRule="auto"/>
        <w:jc w:val="both"/>
        <w:rPr>
          <w:rFonts w:ascii="Arial Narrow" w:hAnsi="Arial Narrow"/>
        </w:rPr>
      </w:pPr>
      <w:r w:rsidRPr="001C47BB">
        <w:rPr>
          <w:rFonts w:ascii="Arial Narrow" w:hAnsi="Arial Narrow"/>
        </w:rPr>
        <w:t>Después, p</w:t>
      </w:r>
      <w:r w:rsidR="002A59C7" w:rsidRPr="001C47BB">
        <w:rPr>
          <w:rFonts w:ascii="Arial Narrow" w:hAnsi="Arial Narrow"/>
        </w:rPr>
        <w:t xml:space="preserve">romover desde la universidad y desde estos aliados convocatorias de financiamiento gubernamentales y empresariales para el desarrollo de Sistemas Digitales en cualquiera de sus niveles de </w:t>
      </w:r>
      <w:r w:rsidR="002A59C7" w:rsidRPr="001C47BB">
        <w:rPr>
          <w:rFonts w:ascii="Arial Narrow" w:hAnsi="Arial Narrow"/>
        </w:rPr>
        <w:lastRenderedPageBreak/>
        <w:t xml:space="preserve">abstracción. La dotación de equipos para estos desarrollos irá directamente al laboratorio propuesto en la universidad. </w:t>
      </w:r>
    </w:p>
    <w:p w14:paraId="787952D2" w14:textId="41932EC9" w:rsidR="00780395" w:rsidRPr="001C47BB" w:rsidRDefault="00780395" w:rsidP="001C47BB">
      <w:pPr>
        <w:spacing w:line="276" w:lineRule="auto"/>
        <w:jc w:val="both"/>
        <w:rPr>
          <w:rFonts w:ascii="Arial Narrow" w:hAnsi="Arial Narrow"/>
        </w:rPr>
      </w:pPr>
      <w:r w:rsidRPr="001C47BB">
        <w:rPr>
          <w:rFonts w:ascii="Arial Narrow" w:hAnsi="Arial Narrow"/>
        </w:rPr>
        <w:t>En tercer lugar, mientras más dotado se encuentre el laboratorio, y más se involucren estudiantes de pregrado y posgrado o profesionales de la comunidad propuesta, con más fuerza y experiencia se podrán proponer proyectos para la fabricación y prueba de soluciones con Electrónica Digital conformado por estudiantes de pregrado y posgrado, en el marco de proyectos de investigación o extensión.</w:t>
      </w:r>
      <w:r w:rsidR="0026750A" w:rsidRPr="001C47BB">
        <w:rPr>
          <w:rFonts w:ascii="Arial Narrow" w:hAnsi="Arial Narrow"/>
        </w:rPr>
        <w:t xml:space="preserve"> Ensayos, pruebas de confiabilidad, fabricación específica de sistemas embebidos o circuitos integrados y asesorías formarían parte del portafolio de este laboratorio.</w:t>
      </w:r>
    </w:p>
    <w:p w14:paraId="66C6F8C1" w14:textId="7A420450" w:rsidR="00F416EC" w:rsidRPr="001C47BB" w:rsidRDefault="00F416EC" w:rsidP="001C47BB">
      <w:pPr>
        <w:spacing w:line="276" w:lineRule="auto"/>
        <w:rPr>
          <w:rFonts w:ascii="Arial Narrow" w:hAnsi="Arial Narrow"/>
        </w:rPr>
      </w:pPr>
    </w:p>
    <w:p w14:paraId="51AC6919" w14:textId="5E48BD9F" w:rsidR="00F416EC" w:rsidRPr="001C47BB" w:rsidRDefault="00F416EC" w:rsidP="001C47BB">
      <w:pPr>
        <w:spacing w:line="276" w:lineRule="auto"/>
        <w:rPr>
          <w:rFonts w:ascii="Arial Narrow" w:hAnsi="Arial Narrow"/>
        </w:rPr>
      </w:pPr>
    </w:p>
    <w:p w14:paraId="279F58ED" w14:textId="27233F9C" w:rsidR="00F416EC" w:rsidRPr="001C47BB" w:rsidRDefault="00F416EC" w:rsidP="001C47BB">
      <w:pPr>
        <w:spacing w:line="276" w:lineRule="auto"/>
        <w:rPr>
          <w:rFonts w:ascii="Arial Narrow" w:hAnsi="Arial Narrow"/>
        </w:rPr>
      </w:pPr>
    </w:p>
    <w:p w14:paraId="0E4C1067" w14:textId="171DF2E6" w:rsidR="00F416EC" w:rsidRPr="001C47BB" w:rsidRDefault="00F416EC" w:rsidP="001C47BB">
      <w:pPr>
        <w:spacing w:line="276" w:lineRule="auto"/>
        <w:rPr>
          <w:rFonts w:ascii="Arial Narrow" w:hAnsi="Arial Narrow"/>
        </w:rPr>
      </w:pPr>
    </w:p>
    <w:p w14:paraId="72FC0CDC" w14:textId="4A8653AD" w:rsidR="00F416EC" w:rsidRPr="001C47BB" w:rsidRDefault="00F416EC" w:rsidP="001C47BB">
      <w:pPr>
        <w:spacing w:line="276" w:lineRule="auto"/>
        <w:rPr>
          <w:rFonts w:ascii="Arial Narrow" w:hAnsi="Arial Narrow"/>
        </w:rPr>
      </w:pPr>
    </w:p>
    <w:p w14:paraId="1E44E226" w14:textId="53A49E86" w:rsidR="00F416EC" w:rsidRPr="001C47BB" w:rsidRDefault="00F416EC" w:rsidP="001C47BB">
      <w:pPr>
        <w:spacing w:line="276" w:lineRule="auto"/>
        <w:rPr>
          <w:rFonts w:ascii="Arial Narrow" w:hAnsi="Arial Narrow"/>
        </w:rPr>
      </w:pPr>
    </w:p>
    <w:p w14:paraId="6D6268E6" w14:textId="735F20CF" w:rsidR="00F416EC" w:rsidRPr="001C47BB" w:rsidRDefault="00F416EC" w:rsidP="001C47BB">
      <w:pPr>
        <w:spacing w:line="276" w:lineRule="auto"/>
        <w:rPr>
          <w:rFonts w:ascii="Arial Narrow" w:hAnsi="Arial Narrow"/>
        </w:rPr>
      </w:pPr>
    </w:p>
    <w:p w14:paraId="237A9CB6" w14:textId="31DAC12B" w:rsidR="00F416EC" w:rsidRPr="001C47BB" w:rsidRDefault="00F416EC" w:rsidP="001C47BB">
      <w:pPr>
        <w:spacing w:line="276" w:lineRule="auto"/>
        <w:rPr>
          <w:rFonts w:ascii="Arial Narrow" w:hAnsi="Arial Narrow"/>
        </w:rPr>
      </w:pPr>
    </w:p>
    <w:p w14:paraId="30315A4D" w14:textId="706200FB" w:rsidR="00F416EC" w:rsidRPr="001C47BB" w:rsidRDefault="00F416EC" w:rsidP="001C47BB">
      <w:pPr>
        <w:spacing w:line="276" w:lineRule="auto"/>
        <w:rPr>
          <w:rFonts w:ascii="Arial Narrow" w:hAnsi="Arial Narrow"/>
        </w:rPr>
      </w:pPr>
    </w:p>
    <w:p w14:paraId="7ACC822F" w14:textId="12AB3F96" w:rsidR="00F416EC" w:rsidRPr="001C47BB" w:rsidRDefault="00F416EC" w:rsidP="001C47BB">
      <w:pPr>
        <w:spacing w:line="276" w:lineRule="auto"/>
        <w:rPr>
          <w:rFonts w:ascii="Arial Narrow" w:hAnsi="Arial Narrow"/>
        </w:rPr>
      </w:pPr>
    </w:p>
    <w:p w14:paraId="4EB3105E" w14:textId="4687CCCD" w:rsidR="00F416EC" w:rsidRPr="001C47BB" w:rsidRDefault="00F416EC" w:rsidP="001C47BB">
      <w:pPr>
        <w:spacing w:line="276" w:lineRule="auto"/>
        <w:rPr>
          <w:rFonts w:ascii="Arial Narrow" w:hAnsi="Arial Narrow"/>
        </w:rPr>
      </w:pPr>
    </w:p>
    <w:p w14:paraId="62C8A877" w14:textId="752CCF69" w:rsidR="00F416EC" w:rsidRDefault="00F416EC" w:rsidP="001C47BB">
      <w:pPr>
        <w:spacing w:line="276" w:lineRule="auto"/>
        <w:rPr>
          <w:rFonts w:ascii="Arial Narrow" w:hAnsi="Arial Narrow"/>
        </w:rPr>
      </w:pPr>
    </w:p>
    <w:p w14:paraId="531DECA6" w14:textId="6B956099" w:rsidR="00595DBD" w:rsidRDefault="00595DBD" w:rsidP="001C47BB">
      <w:pPr>
        <w:spacing w:line="276" w:lineRule="auto"/>
        <w:rPr>
          <w:rFonts w:ascii="Arial Narrow" w:hAnsi="Arial Narrow"/>
        </w:rPr>
      </w:pPr>
    </w:p>
    <w:p w14:paraId="5CA7C17F" w14:textId="36BF25BD" w:rsidR="00595DBD" w:rsidRDefault="00595DBD" w:rsidP="001C47BB">
      <w:pPr>
        <w:spacing w:line="276" w:lineRule="auto"/>
        <w:rPr>
          <w:rFonts w:ascii="Arial Narrow" w:hAnsi="Arial Narrow"/>
        </w:rPr>
      </w:pPr>
    </w:p>
    <w:p w14:paraId="5E179614" w14:textId="52DBB5F4" w:rsidR="00595DBD" w:rsidRDefault="00595DBD" w:rsidP="001C47BB">
      <w:pPr>
        <w:spacing w:line="276" w:lineRule="auto"/>
        <w:rPr>
          <w:rFonts w:ascii="Arial Narrow" w:hAnsi="Arial Narrow"/>
        </w:rPr>
      </w:pPr>
    </w:p>
    <w:p w14:paraId="51E02230" w14:textId="53A6F108" w:rsidR="00595DBD" w:rsidRDefault="00595DBD" w:rsidP="001C47BB">
      <w:pPr>
        <w:spacing w:line="276" w:lineRule="auto"/>
        <w:rPr>
          <w:rFonts w:ascii="Arial Narrow" w:hAnsi="Arial Narrow"/>
        </w:rPr>
      </w:pPr>
    </w:p>
    <w:p w14:paraId="4679A150" w14:textId="3C0AF475" w:rsidR="00595DBD" w:rsidRDefault="00595DBD" w:rsidP="001C47BB">
      <w:pPr>
        <w:spacing w:line="276" w:lineRule="auto"/>
        <w:rPr>
          <w:rFonts w:ascii="Arial Narrow" w:hAnsi="Arial Narrow"/>
        </w:rPr>
      </w:pPr>
    </w:p>
    <w:p w14:paraId="0B5106F2" w14:textId="65084202" w:rsidR="00595DBD" w:rsidRDefault="00595DBD" w:rsidP="001C47BB">
      <w:pPr>
        <w:spacing w:line="276" w:lineRule="auto"/>
        <w:rPr>
          <w:rFonts w:ascii="Arial Narrow" w:hAnsi="Arial Narrow"/>
        </w:rPr>
      </w:pPr>
    </w:p>
    <w:p w14:paraId="765EBE50" w14:textId="77777777" w:rsidR="00571ED0" w:rsidRDefault="00571ED0" w:rsidP="001C47BB">
      <w:pPr>
        <w:spacing w:line="276" w:lineRule="auto"/>
        <w:rPr>
          <w:rFonts w:ascii="Arial Narrow" w:hAnsi="Arial Narrow"/>
        </w:rPr>
      </w:pPr>
    </w:p>
    <w:p w14:paraId="4DD2347B" w14:textId="77777777" w:rsidR="00571ED0" w:rsidRDefault="00571ED0" w:rsidP="001C47BB">
      <w:pPr>
        <w:spacing w:line="276" w:lineRule="auto"/>
        <w:rPr>
          <w:rFonts w:ascii="Arial Narrow" w:hAnsi="Arial Narrow"/>
        </w:rPr>
      </w:pPr>
    </w:p>
    <w:p w14:paraId="318B779E" w14:textId="77777777" w:rsidR="00571ED0" w:rsidRDefault="00571ED0" w:rsidP="001C47BB">
      <w:pPr>
        <w:spacing w:line="276" w:lineRule="auto"/>
        <w:rPr>
          <w:rFonts w:ascii="Arial Narrow" w:hAnsi="Arial Narrow"/>
        </w:rPr>
      </w:pPr>
    </w:p>
    <w:p w14:paraId="08D93028" w14:textId="77777777" w:rsidR="00595DBD" w:rsidRPr="001C47BB" w:rsidRDefault="00595DBD" w:rsidP="001C47BB">
      <w:pPr>
        <w:spacing w:line="276" w:lineRule="auto"/>
        <w:rPr>
          <w:rFonts w:ascii="Arial Narrow" w:hAnsi="Arial Narrow"/>
        </w:rPr>
      </w:pPr>
    </w:p>
    <w:bookmarkStart w:id="22" w:name="_Toc124239335" w:displacedByCustomXml="next"/>
    <w:sdt>
      <w:sdtPr>
        <w:rPr>
          <w:rFonts w:ascii="Arial Narrow" w:eastAsiaTheme="minorHAnsi" w:hAnsi="Arial Narrow" w:cstheme="minorBidi"/>
          <w:color w:val="auto"/>
          <w:sz w:val="22"/>
          <w:szCs w:val="22"/>
        </w:rPr>
        <w:id w:val="150882014"/>
        <w:docPartObj>
          <w:docPartGallery w:val="Bibliographies"/>
          <w:docPartUnique/>
        </w:docPartObj>
      </w:sdtPr>
      <w:sdtContent>
        <w:p w14:paraId="4464697C" w14:textId="3F71F744" w:rsidR="006E0166" w:rsidRPr="001C47BB" w:rsidRDefault="006E0166" w:rsidP="001C47BB">
          <w:pPr>
            <w:pStyle w:val="Heading1"/>
            <w:spacing w:line="276" w:lineRule="auto"/>
            <w:rPr>
              <w:rFonts w:ascii="Arial Narrow" w:hAnsi="Arial Narrow"/>
              <w:sz w:val="22"/>
              <w:szCs w:val="22"/>
            </w:rPr>
          </w:pPr>
          <w:r w:rsidRPr="001C47BB">
            <w:rPr>
              <w:rFonts w:ascii="Arial Narrow" w:hAnsi="Arial Narrow"/>
              <w:sz w:val="22"/>
              <w:szCs w:val="22"/>
            </w:rPr>
            <w:t>Referencias</w:t>
          </w:r>
          <w:bookmarkEnd w:id="22"/>
        </w:p>
        <w:sdt>
          <w:sdtPr>
            <w:rPr>
              <w:rFonts w:ascii="Arial Narrow" w:hAnsi="Arial Narrow"/>
            </w:rPr>
            <w:id w:val="111145805"/>
            <w:bibliography/>
          </w:sdtPr>
          <w:sdtContent>
            <w:p w14:paraId="0319494F" w14:textId="77777777" w:rsidR="00EF6916" w:rsidRPr="001C47BB" w:rsidRDefault="006E0166" w:rsidP="001C47BB">
              <w:pPr>
                <w:spacing w:line="276" w:lineRule="auto"/>
                <w:rPr>
                  <w:rFonts w:ascii="Arial Narrow" w:hAnsi="Arial Narrow"/>
                  <w:noProof/>
                  <w:lang w:val="en-US"/>
                </w:rPr>
              </w:pPr>
              <w:r w:rsidRPr="001C47BB">
                <w:rPr>
                  <w:rFonts w:ascii="Arial Narrow" w:hAnsi="Arial Narrow"/>
                </w:rPr>
                <w:fldChar w:fldCharType="begin"/>
              </w:r>
              <w:r w:rsidRPr="001C47BB">
                <w:rPr>
                  <w:rFonts w:ascii="Arial Narrow" w:hAnsi="Arial Narrow"/>
                </w:rPr>
                <w:instrText xml:space="preserve"> BIBLIOGRAPHY </w:instrText>
              </w:r>
              <w:r w:rsidRPr="001C47BB">
                <w:rPr>
                  <w:rFonts w:ascii="Arial Narrow" w:hAnsi="Arial Narrow"/>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6"/>
                <w:gridCol w:w="8562"/>
              </w:tblGrid>
              <w:tr w:rsidR="00EF6916" w:rsidRPr="001C47BB" w14:paraId="24EC5AA6" w14:textId="77777777">
                <w:trPr>
                  <w:divId w:val="1073354117"/>
                  <w:tblCellSpacing w:w="15" w:type="dxa"/>
                </w:trPr>
                <w:tc>
                  <w:tcPr>
                    <w:tcW w:w="50" w:type="pct"/>
                    <w:hideMark/>
                  </w:tcPr>
                  <w:p w14:paraId="2F010913" w14:textId="3C2C1B1F" w:rsidR="00EF6916" w:rsidRPr="001C47BB" w:rsidRDefault="00EF6916" w:rsidP="001C47BB">
                    <w:pPr>
                      <w:pStyle w:val="Bibliography"/>
                      <w:spacing w:line="276" w:lineRule="auto"/>
                      <w:rPr>
                        <w:rFonts w:ascii="Arial Narrow" w:hAnsi="Arial Narrow"/>
                        <w:noProof/>
                      </w:rPr>
                    </w:pPr>
                    <w:r w:rsidRPr="001C47BB">
                      <w:rPr>
                        <w:rFonts w:ascii="Arial Narrow" w:hAnsi="Arial Narrow"/>
                        <w:noProof/>
                      </w:rPr>
                      <w:t xml:space="preserve">[1] </w:t>
                    </w:r>
                  </w:p>
                </w:tc>
                <w:tc>
                  <w:tcPr>
                    <w:tcW w:w="0" w:type="auto"/>
                    <w:hideMark/>
                  </w:tcPr>
                  <w:p w14:paraId="55C5EB9A" w14:textId="77777777" w:rsidR="00EF6916" w:rsidRPr="001C47BB" w:rsidRDefault="00EF6916" w:rsidP="001C47BB">
                    <w:pPr>
                      <w:pStyle w:val="Bibliography"/>
                      <w:spacing w:line="276" w:lineRule="auto"/>
                      <w:rPr>
                        <w:rFonts w:ascii="Arial Narrow" w:hAnsi="Arial Narrow"/>
                        <w:noProof/>
                      </w:rPr>
                    </w:pPr>
                    <w:r w:rsidRPr="001C47BB">
                      <w:rPr>
                        <w:rFonts w:ascii="Arial Narrow" w:hAnsi="Arial Narrow"/>
                        <w:noProof/>
                      </w:rPr>
                      <w:t xml:space="preserve">T. O. o. E. C. (OEC), «Integrated Circuits,» [En línea]. </w:t>
                    </w:r>
                    <w:r w:rsidRPr="001C47BB">
                      <w:rPr>
                        <w:rFonts w:ascii="Arial Narrow" w:hAnsi="Arial Narrow"/>
                        <w:noProof/>
                        <w:lang w:val="en-US"/>
                      </w:rPr>
                      <w:t xml:space="preserve">Available: https://oec.world/en/profile/hs/integrated-circuits?yearSelector1=tradeYear25. </w:t>
                    </w:r>
                    <w:r w:rsidRPr="001C47BB">
                      <w:rPr>
                        <w:rFonts w:ascii="Arial Narrow" w:hAnsi="Arial Narrow"/>
                        <w:noProof/>
                      </w:rPr>
                      <w:t>[Último acceso: 01 2023].</w:t>
                    </w:r>
                  </w:p>
                </w:tc>
              </w:tr>
              <w:tr w:rsidR="00EF6916" w:rsidRPr="001C47BB" w14:paraId="4298B90A" w14:textId="77777777">
                <w:trPr>
                  <w:divId w:val="1073354117"/>
                  <w:tblCellSpacing w:w="15" w:type="dxa"/>
                </w:trPr>
                <w:tc>
                  <w:tcPr>
                    <w:tcW w:w="50" w:type="pct"/>
                    <w:hideMark/>
                  </w:tcPr>
                  <w:p w14:paraId="1A5E54C5" w14:textId="77777777" w:rsidR="00EF6916" w:rsidRPr="001C47BB" w:rsidRDefault="00EF6916" w:rsidP="001C47BB">
                    <w:pPr>
                      <w:pStyle w:val="Bibliography"/>
                      <w:spacing w:line="276" w:lineRule="auto"/>
                      <w:rPr>
                        <w:rFonts w:ascii="Arial Narrow" w:hAnsi="Arial Narrow"/>
                        <w:noProof/>
                      </w:rPr>
                    </w:pPr>
                    <w:r w:rsidRPr="001C47BB">
                      <w:rPr>
                        <w:rFonts w:ascii="Arial Narrow" w:hAnsi="Arial Narrow"/>
                        <w:noProof/>
                      </w:rPr>
                      <w:t xml:space="preserve">[2] </w:t>
                    </w:r>
                  </w:p>
                </w:tc>
                <w:tc>
                  <w:tcPr>
                    <w:tcW w:w="0" w:type="auto"/>
                    <w:hideMark/>
                  </w:tcPr>
                  <w:p w14:paraId="2FE6C177" w14:textId="77777777" w:rsidR="00EF6916" w:rsidRPr="001C47BB" w:rsidRDefault="00EF6916" w:rsidP="001C47BB">
                    <w:pPr>
                      <w:pStyle w:val="Bibliography"/>
                      <w:spacing w:line="276" w:lineRule="auto"/>
                      <w:rPr>
                        <w:rFonts w:ascii="Arial Narrow" w:hAnsi="Arial Narrow"/>
                        <w:noProof/>
                      </w:rPr>
                    </w:pPr>
                    <w:r w:rsidRPr="001C47BB">
                      <w:rPr>
                        <w:rFonts w:ascii="Arial Narrow" w:hAnsi="Arial Narrow"/>
                        <w:noProof/>
                        <w:lang w:val="en-US"/>
                      </w:rPr>
                      <w:t xml:space="preserve">I. Window, «Indonesia Window,» [En línea]. Available: https://indonesiawindow.com/en/taiwan-has-worlds-most-complete-semiconductor-industry-chain/. </w:t>
                    </w:r>
                    <w:r w:rsidRPr="001C47BB">
                      <w:rPr>
                        <w:rFonts w:ascii="Arial Narrow" w:hAnsi="Arial Narrow"/>
                        <w:noProof/>
                      </w:rPr>
                      <w:t>[Último acceso: 01 2023].</w:t>
                    </w:r>
                  </w:p>
                </w:tc>
              </w:tr>
              <w:tr w:rsidR="00EF6916" w:rsidRPr="001C47BB" w14:paraId="47B5B486" w14:textId="77777777">
                <w:trPr>
                  <w:divId w:val="1073354117"/>
                  <w:tblCellSpacing w:w="15" w:type="dxa"/>
                </w:trPr>
                <w:tc>
                  <w:tcPr>
                    <w:tcW w:w="50" w:type="pct"/>
                    <w:hideMark/>
                  </w:tcPr>
                  <w:p w14:paraId="77FF810E" w14:textId="77777777" w:rsidR="00EF6916" w:rsidRPr="001C47BB" w:rsidRDefault="00EF6916" w:rsidP="001C47BB">
                    <w:pPr>
                      <w:pStyle w:val="Bibliography"/>
                      <w:spacing w:line="276" w:lineRule="auto"/>
                      <w:rPr>
                        <w:rFonts w:ascii="Arial Narrow" w:hAnsi="Arial Narrow"/>
                        <w:noProof/>
                      </w:rPr>
                    </w:pPr>
                    <w:r w:rsidRPr="001C47BB">
                      <w:rPr>
                        <w:rFonts w:ascii="Arial Narrow" w:hAnsi="Arial Narrow"/>
                        <w:noProof/>
                      </w:rPr>
                      <w:t xml:space="preserve">[3] </w:t>
                    </w:r>
                  </w:p>
                </w:tc>
                <w:tc>
                  <w:tcPr>
                    <w:tcW w:w="0" w:type="auto"/>
                    <w:hideMark/>
                  </w:tcPr>
                  <w:p w14:paraId="200700C8" w14:textId="77777777" w:rsidR="00EF6916" w:rsidRPr="001C47BB" w:rsidRDefault="00EF6916" w:rsidP="001C47BB">
                    <w:pPr>
                      <w:pStyle w:val="Bibliography"/>
                      <w:spacing w:line="276" w:lineRule="auto"/>
                      <w:rPr>
                        <w:rFonts w:ascii="Arial Narrow" w:hAnsi="Arial Narrow"/>
                        <w:noProof/>
                      </w:rPr>
                    </w:pPr>
                    <w:r w:rsidRPr="001C47BB">
                      <w:rPr>
                        <w:rFonts w:ascii="Arial Narrow" w:hAnsi="Arial Narrow"/>
                        <w:noProof/>
                        <w:lang w:val="en-US"/>
                      </w:rPr>
                      <w:t xml:space="preserve">D. A. R. P. A. DARPA, «DARPA Kicks Off JUMP 2.0 Consortium Aimed at Microelectronics Revolution,» [En línea]. </w:t>
                    </w:r>
                    <w:r w:rsidRPr="001C47BB">
                      <w:rPr>
                        <w:rFonts w:ascii="Arial Narrow" w:hAnsi="Arial Narrow"/>
                        <w:noProof/>
                      </w:rPr>
                      <w:t>Available: https://www.darpa.mil/news-events/2023-01-04. [Último acceso: 01 2023].</w:t>
                    </w:r>
                  </w:p>
                </w:tc>
              </w:tr>
              <w:tr w:rsidR="00EF6916" w:rsidRPr="001C47BB" w14:paraId="149D3EFA" w14:textId="77777777">
                <w:trPr>
                  <w:divId w:val="1073354117"/>
                  <w:tblCellSpacing w:w="15" w:type="dxa"/>
                </w:trPr>
                <w:tc>
                  <w:tcPr>
                    <w:tcW w:w="50" w:type="pct"/>
                    <w:hideMark/>
                  </w:tcPr>
                  <w:p w14:paraId="20DB578B" w14:textId="77777777" w:rsidR="00EF6916" w:rsidRPr="001C47BB" w:rsidRDefault="00EF6916" w:rsidP="001C47BB">
                    <w:pPr>
                      <w:pStyle w:val="Bibliography"/>
                      <w:spacing w:line="276" w:lineRule="auto"/>
                      <w:rPr>
                        <w:rFonts w:ascii="Arial Narrow" w:hAnsi="Arial Narrow"/>
                        <w:noProof/>
                      </w:rPr>
                    </w:pPr>
                    <w:r w:rsidRPr="001C47BB">
                      <w:rPr>
                        <w:rFonts w:ascii="Arial Narrow" w:hAnsi="Arial Narrow"/>
                        <w:noProof/>
                      </w:rPr>
                      <w:t xml:space="preserve">[4] </w:t>
                    </w:r>
                  </w:p>
                </w:tc>
                <w:tc>
                  <w:tcPr>
                    <w:tcW w:w="0" w:type="auto"/>
                    <w:hideMark/>
                  </w:tcPr>
                  <w:p w14:paraId="19BA2153" w14:textId="77777777" w:rsidR="00EF6916" w:rsidRPr="001C47BB" w:rsidRDefault="00EF6916" w:rsidP="001C47BB">
                    <w:pPr>
                      <w:pStyle w:val="Bibliography"/>
                      <w:spacing w:line="276" w:lineRule="auto"/>
                      <w:rPr>
                        <w:rFonts w:ascii="Arial Narrow" w:hAnsi="Arial Narrow"/>
                        <w:noProof/>
                      </w:rPr>
                    </w:pPr>
                    <w:r w:rsidRPr="001C47BB">
                      <w:rPr>
                        <w:rFonts w:ascii="Arial Narrow" w:hAnsi="Arial Narrow"/>
                        <w:noProof/>
                        <w:lang w:val="en-US"/>
                      </w:rPr>
                      <w:t xml:space="preserve">D. Wang, «The golden age of IC design in Taiwan,» [En línea]. Available: https://nextrendsasia.org/the-golden-age-of-ic-design-in-taiwan/. </w:t>
                    </w:r>
                    <w:r w:rsidRPr="001C47BB">
                      <w:rPr>
                        <w:rFonts w:ascii="Arial Narrow" w:hAnsi="Arial Narrow"/>
                        <w:noProof/>
                      </w:rPr>
                      <w:t>[Último acceso: 01 2023].</w:t>
                    </w:r>
                  </w:p>
                </w:tc>
              </w:tr>
              <w:tr w:rsidR="00EF6916" w:rsidRPr="001C47BB" w14:paraId="272A8904" w14:textId="77777777">
                <w:trPr>
                  <w:divId w:val="1073354117"/>
                  <w:tblCellSpacing w:w="15" w:type="dxa"/>
                </w:trPr>
                <w:tc>
                  <w:tcPr>
                    <w:tcW w:w="50" w:type="pct"/>
                    <w:hideMark/>
                  </w:tcPr>
                  <w:p w14:paraId="6F85BDC8" w14:textId="77777777" w:rsidR="00EF6916" w:rsidRPr="001C47BB" w:rsidRDefault="00EF6916" w:rsidP="001C47BB">
                    <w:pPr>
                      <w:pStyle w:val="Bibliography"/>
                      <w:spacing w:line="276" w:lineRule="auto"/>
                      <w:rPr>
                        <w:rFonts w:ascii="Arial Narrow" w:hAnsi="Arial Narrow"/>
                        <w:noProof/>
                      </w:rPr>
                    </w:pPr>
                    <w:r w:rsidRPr="001C47BB">
                      <w:rPr>
                        <w:rFonts w:ascii="Arial Narrow" w:hAnsi="Arial Narrow"/>
                        <w:noProof/>
                      </w:rPr>
                      <w:t xml:space="preserve">[5] </w:t>
                    </w:r>
                  </w:p>
                </w:tc>
                <w:tc>
                  <w:tcPr>
                    <w:tcW w:w="0" w:type="auto"/>
                    <w:hideMark/>
                  </w:tcPr>
                  <w:p w14:paraId="78CE8E00" w14:textId="77777777" w:rsidR="00EF6916" w:rsidRPr="001C47BB" w:rsidRDefault="00EF6916" w:rsidP="001C47BB">
                    <w:pPr>
                      <w:pStyle w:val="Bibliography"/>
                      <w:spacing w:line="276" w:lineRule="auto"/>
                      <w:rPr>
                        <w:rFonts w:ascii="Arial Narrow" w:hAnsi="Arial Narrow"/>
                        <w:noProof/>
                      </w:rPr>
                    </w:pPr>
                    <w:r w:rsidRPr="001C47BB">
                      <w:rPr>
                        <w:rFonts w:ascii="Arial Narrow" w:hAnsi="Arial Narrow"/>
                        <w:noProof/>
                      </w:rPr>
                      <w:t xml:space="preserve">A. L. González, «El primer circuito integrado en Colombia: visión e innovación,» </w:t>
                    </w:r>
                    <w:r w:rsidRPr="001C47BB">
                      <w:rPr>
                        <w:rFonts w:ascii="Arial Narrow" w:hAnsi="Arial Narrow"/>
                        <w:i/>
                        <w:iCs/>
                        <w:noProof/>
                      </w:rPr>
                      <w:t xml:space="preserve">Revista de Ingeniería - Universidad de los Andes, </w:t>
                    </w:r>
                    <w:r w:rsidRPr="001C47BB">
                      <w:rPr>
                        <w:rFonts w:ascii="Arial Narrow" w:hAnsi="Arial Narrow"/>
                        <w:noProof/>
                      </w:rPr>
                      <w:t xml:space="preserve">pp. 87-88, 01 2012. </w:t>
                    </w:r>
                  </w:p>
                </w:tc>
              </w:tr>
              <w:tr w:rsidR="00EF6916" w:rsidRPr="001C47BB" w14:paraId="460610D2" w14:textId="77777777">
                <w:trPr>
                  <w:divId w:val="1073354117"/>
                  <w:tblCellSpacing w:w="15" w:type="dxa"/>
                </w:trPr>
                <w:tc>
                  <w:tcPr>
                    <w:tcW w:w="50" w:type="pct"/>
                    <w:hideMark/>
                  </w:tcPr>
                  <w:p w14:paraId="25D73167" w14:textId="77777777" w:rsidR="00EF6916" w:rsidRPr="001C47BB" w:rsidRDefault="00EF6916" w:rsidP="001C47BB">
                    <w:pPr>
                      <w:pStyle w:val="Bibliography"/>
                      <w:spacing w:line="276" w:lineRule="auto"/>
                      <w:rPr>
                        <w:rFonts w:ascii="Arial Narrow" w:hAnsi="Arial Narrow"/>
                        <w:noProof/>
                      </w:rPr>
                    </w:pPr>
                    <w:r w:rsidRPr="001C47BB">
                      <w:rPr>
                        <w:rFonts w:ascii="Arial Narrow" w:hAnsi="Arial Narrow"/>
                        <w:noProof/>
                      </w:rPr>
                      <w:t xml:space="preserve">[6] </w:t>
                    </w:r>
                  </w:p>
                </w:tc>
                <w:tc>
                  <w:tcPr>
                    <w:tcW w:w="0" w:type="auto"/>
                    <w:hideMark/>
                  </w:tcPr>
                  <w:p w14:paraId="4B8EF2D1" w14:textId="77777777" w:rsidR="00EF6916" w:rsidRPr="001C47BB" w:rsidRDefault="00EF6916" w:rsidP="001C47BB">
                    <w:pPr>
                      <w:pStyle w:val="Bibliography"/>
                      <w:spacing w:line="276" w:lineRule="auto"/>
                      <w:rPr>
                        <w:rFonts w:ascii="Arial Narrow" w:hAnsi="Arial Narrow"/>
                        <w:noProof/>
                      </w:rPr>
                    </w:pPr>
                    <w:r w:rsidRPr="001C47BB">
                      <w:rPr>
                        <w:rFonts w:ascii="Arial Narrow" w:hAnsi="Arial Narrow"/>
                        <w:noProof/>
                      </w:rPr>
                      <w:t>D. M. Clavijo, «Primer procesador colombiano fue presentado en EE.UU,» [En línea]. Available: https://www.eltiempo.com/archivo/documento/CMS-16517920. [Último acceso: 01 2023].</w:t>
                    </w:r>
                  </w:p>
                </w:tc>
              </w:tr>
            </w:tbl>
            <w:p w14:paraId="71C01A68" w14:textId="77777777" w:rsidR="00EF6916" w:rsidRPr="001C47BB" w:rsidRDefault="00EF6916" w:rsidP="001C47BB">
              <w:pPr>
                <w:spacing w:line="276" w:lineRule="auto"/>
                <w:divId w:val="1073354117"/>
                <w:rPr>
                  <w:rFonts w:ascii="Arial Narrow" w:eastAsia="Times New Roman" w:hAnsi="Arial Narrow"/>
                  <w:noProof/>
                </w:rPr>
              </w:pPr>
            </w:p>
            <w:p w14:paraId="5B2F96F5" w14:textId="52E1D914" w:rsidR="006E0166" w:rsidRPr="001C47BB" w:rsidRDefault="006E0166" w:rsidP="001C47BB">
              <w:pPr>
                <w:spacing w:line="276" w:lineRule="auto"/>
                <w:rPr>
                  <w:rFonts w:ascii="Arial Narrow" w:hAnsi="Arial Narrow"/>
                </w:rPr>
              </w:pPr>
              <w:r w:rsidRPr="001C47BB">
                <w:rPr>
                  <w:rFonts w:ascii="Arial Narrow" w:hAnsi="Arial Narrow"/>
                  <w:b/>
                  <w:bCs/>
                  <w:noProof/>
                </w:rPr>
                <w:fldChar w:fldCharType="end"/>
              </w:r>
            </w:p>
          </w:sdtContent>
        </w:sdt>
      </w:sdtContent>
    </w:sdt>
    <w:p w14:paraId="12523638" w14:textId="77777777" w:rsidR="00F416EC" w:rsidRPr="001C47BB" w:rsidRDefault="00F416EC" w:rsidP="001C47BB">
      <w:pPr>
        <w:spacing w:line="276" w:lineRule="auto"/>
        <w:rPr>
          <w:rFonts w:ascii="Arial Narrow" w:hAnsi="Arial Narrow"/>
        </w:rPr>
      </w:pPr>
    </w:p>
    <w:sectPr w:rsidR="00F416EC" w:rsidRPr="001C47BB" w:rsidSect="00BD071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31E2C"/>
    <w:multiLevelType w:val="hybridMultilevel"/>
    <w:tmpl w:val="7CBCC2F2"/>
    <w:lvl w:ilvl="0" w:tplc="1EFE38B4">
      <w:start w:val="1"/>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235CAE"/>
    <w:multiLevelType w:val="hybridMultilevel"/>
    <w:tmpl w:val="D9DA24E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C1D1042"/>
    <w:multiLevelType w:val="hybridMultilevel"/>
    <w:tmpl w:val="C2D0463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72A152CD"/>
    <w:multiLevelType w:val="hybridMultilevel"/>
    <w:tmpl w:val="CFD839D8"/>
    <w:lvl w:ilvl="0" w:tplc="1EFE38B4">
      <w:start w:val="1"/>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43618E5"/>
    <w:multiLevelType w:val="hybridMultilevel"/>
    <w:tmpl w:val="D9DA24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2117378">
    <w:abstractNumId w:val="4"/>
  </w:num>
  <w:num w:numId="2" w16cid:durableId="1536231624">
    <w:abstractNumId w:val="3"/>
  </w:num>
  <w:num w:numId="3" w16cid:durableId="1264386296">
    <w:abstractNumId w:val="1"/>
  </w:num>
  <w:num w:numId="4" w16cid:durableId="546916149">
    <w:abstractNumId w:val="0"/>
  </w:num>
  <w:num w:numId="5" w16cid:durableId="17035542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B52"/>
    <w:rsid w:val="000252AD"/>
    <w:rsid w:val="00044FCB"/>
    <w:rsid w:val="000A44D1"/>
    <w:rsid w:val="000B5ADF"/>
    <w:rsid w:val="000F2949"/>
    <w:rsid w:val="001038A6"/>
    <w:rsid w:val="001364AC"/>
    <w:rsid w:val="00145751"/>
    <w:rsid w:val="001A623B"/>
    <w:rsid w:val="001C47BB"/>
    <w:rsid w:val="001E733A"/>
    <w:rsid w:val="002137CE"/>
    <w:rsid w:val="0021509B"/>
    <w:rsid w:val="00215E13"/>
    <w:rsid w:val="00222A1B"/>
    <w:rsid w:val="00266487"/>
    <w:rsid w:val="0026750A"/>
    <w:rsid w:val="002801E5"/>
    <w:rsid w:val="002909E5"/>
    <w:rsid w:val="002A59C7"/>
    <w:rsid w:val="002A79FC"/>
    <w:rsid w:val="00313132"/>
    <w:rsid w:val="0035777F"/>
    <w:rsid w:val="00364650"/>
    <w:rsid w:val="003C1FC3"/>
    <w:rsid w:val="003D650C"/>
    <w:rsid w:val="003E2D41"/>
    <w:rsid w:val="00424165"/>
    <w:rsid w:val="004F791D"/>
    <w:rsid w:val="00541029"/>
    <w:rsid w:val="0054722B"/>
    <w:rsid w:val="005574CB"/>
    <w:rsid w:val="00571ED0"/>
    <w:rsid w:val="00581FF4"/>
    <w:rsid w:val="00595DBD"/>
    <w:rsid w:val="005E1C30"/>
    <w:rsid w:val="006066D5"/>
    <w:rsid w:val="00610503"/>
    <w:rsid w:val="006149BE"/>
    <w:rsid w:val="00674553"/>
    <w:rsid w:val="006D15A3"/>
    <w:rsid w:val="006D3E2D"/>
    <w:rsid w:val="006E0166"/>
    <w:rsid w:val="007173BC"/>
    <w:rsid w:val="00733DA5"/>
    <w:rsid w:val="007452F2"/>
    <w:rsid w:val="00754D60"/>
    <w:rsid w:val="0076061E"/>
    <w:rsid w:val="007713AE"/>
    <w:rsid w:val="007747C0"/>
    <w:rsid w:val="00774A02"/>
    <w:rsid w:val="00780395"/>
    <w:rsid w:val="007B37D4"/>
    <w:rsid w:val="007C72CA"/>
    <w:rsid w:val="00886BD1"/>
    <w:rsid w:val="008D4E85"/>
    <w:rsid w:val="00902F37"/>
    <w:rsid w:val="00997FEF"/>
    <w:rsid w:val="009B7B05"/>
    <w:rsid w:val="009C735A"/>
    <w:rsid w:val="009E0AD9"/>
    <w:rsid w:val="00A07196"/>
    <w:rsid w:val="00A21255"/>
    <w:rsid w:val="00A42E23"/>
    <w:rsid w:val="00A56473"/>
    <w:rsid w:val="00A66EF8"/>
    <w:rsid w:val="00A72CD7"/>
    <w:rsid w:val="00AF2154"/>
    <w:rsid w:val="00AF23B4"/>
    <w:rsid w:val="00AF4106"/>
    <w:rsid w:val="00B14164"/>
    <w:rsid w:val="00B41343"/>
    <w:rsid w:val="00B50EE3"/>
    <w:rsid w:val="00B71740"/>
    <w:rsid w:val="00BB6F26"/>
    <w:rsid w:val="00BC0F18"/>
    <w:rsid w:val="00BC47DB"/>
    <w:rsid w:val="00BD071A"/>
    <w:rsid w:val="00BD1369"/>
    <w:rsid w:val="00BE28F6"/>
    <w:rsid w:val="00C123A3"/>
    <w:rsid w:val="00C679E4"/>
    <w:rsid w:val="00C923F1"/>
    <w:rsid w:val="00CB77A5"/>
    <w:rsid w:val="00CD285F"/>
    <w:rsid w:val="00CE3B52"/>
    <w:rsid w:val="00D11D3F"/>
    <w:rsid w:val="00D12D19"/>
    <w:rsid w:val="00D2373B"/>
    <w:rsid w:val="00D25496"/>
    <w:rsid w:val="00D67031"/>
    <w:rsid w:val="00D80B03"/>
    <w:rsid w:val="00D8447A"/>
    <w:rsid w:val="00D91CBB"/>
    <w:rsid w:val="00DA5DC9"/>
    <w:rsid w:val="00DB0046"/>
    <w:rsid w:val="00DC643A"/>
    <w:rsid w:val="00DE7BCD"/>
    <w:rsid w:val="00E54978"/>
    <w:rsid w:val="00EA02B8"/>
    <w:rsid w:val="00EB54EF"/>
    <w:rsid w:val="00EC464E"/>
    <w:rsid w:val="00EE1A0A"/>
    <w:rsid w:val="00EF6916"/>
    <w:rsid w:val="00F15D59"/>
    <w:rsid w:val="00F416EC"/>
    <w:rsid w:val="00F438A1"/>
    <w:rsid w:val="00FC4E32"/>
    <w:rsid w:val="00FF4C7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00251"/>
  <w15:chartTrackingRefBased/>
  <w15:docId w15:val="{084B49B1-7458-4C77-9972-FBD6F8D36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72CA"/>
    <w:rPr>
      <w:lang w:val="es-CO"/>
    </w:rPr>
  </w:style>
  <w:style w:type="paragraph" w:styleId="Heading1">
    <w:name w:val="heading 1"/>
    <w:basedOn w:val="Normal"/>
    <w:next w:val="Normal"/>
    <w:link w:val="Heading1Char"/>
    <w:uiPriority w:val="9"/>
    <w:qFormat/>
    <w:rsid w:val="005E1C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46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1C30"/>
    <w:rPr>
      <w:rFonts w:asciiTheme="majorHAnsi" w:eastAsiaTheme="majorEastAsia" w:hAnsiTheme="majorHAnsi" w:cstheme="majorBidi"/>
      <w:color w:val="2F5496" w:themeColor="accent1" w:themeShade="BF"/>
      <w:sz w:val="32"/>
      <w:szCs w:val="32"/>
      <w:lang w:val="es-CO"/>
    </w:rPr>
  </w:style>
  <w:style w:type="character" w:customStyle="1" w:styleId="Heading2Char">
    <w:name w:val="Heading 2 Char"/>
    <w:basedOn w:val="DefaultParagraphFont"/>
    <w:link w:val="Heading2"/>
    <w:uiPriority w:val="9"/>
    <w:rsid w:val="00364650"/>
    <w:rPr>
      <w:rFonts w:asciiTheme="majorHAnsi" w:eastAsiaTheme="majorEastAsia" w:hAnsiTheme="majorHAnsi" w:cstheme="majorBidi"/>
      <w:color w:val="2F5496" w:themeColor="accent1" w:themeShade="BF"/>
      <w:sz w:val="26"/>
      <w:szCs w:val="26"/>
      <w:lang w:val="es-CO"/>
    </w:rPr>
  </w:style>
  <w:style w:type="paragraph" w:styleId="TOCHeading">
    <w:name w:val="TOC Heading"/>
    <w:basedOn w:val="Heading1"/>
    <w:next w:val="Normal"/>
    <w:uiPriority w:val="39"/>
    <w:unhideWhenUsed/>
    <w:qFormat/>
    <w:rsid w:val="00D67031"/>
    <w:pPr>
      <w:outlineLvl w:val="9"/>
    </w:pPr>
    <w:rPr>
      <w:lang w:val="en-US"/>
    </w:rPr>
  </w:style>
  <w:style w:type="paragraph" w:styleId="TOC1">
    <w:name w:val="toc 1"/>
    <w:basedOn w:val="Normal"/>
    <w:next w:val="Normal"/>
    <w:autoRedefine/>
    <w:uiPriority w:val="39"/>
    <w:unhideWhenUsed/>
    <w:rsid w:val="00D67031"/>
    <w:pPr>
      <w:spacing w:after="100"/>
    </w:pPr>
  </w:style>
  <w:style w:type="paragraph" w:styleId="TOC2">
    <w:name w:val="toc 2"/>
    <w:basedOn w:val="Normal"/>
    <w:next w:val="Normal"/>
    <w:autoRedefine/>
    <w:uiPriority w:val="39"/>
    <w:unhideWhenUsed/>
    <w:rsid w:val="00D67031"/>
    <w:pPr>
      <w:spacing w:after="100"/>
      <w:ind w:left="220"/>
    </w:pPr>
  </w:style>
  <w:style w:type="character" w:styleId="Hyperlink">
    <w:name w:val="Hyperlink"/>
    <w:basedOn w:val="DefaultParagraphFont"/>
    <w:uiPriority w:val="99"/>
    <w:unhideWhenUsed/>
    <w:rsid w:val="00D67031"/>
    <w:rPr>
      <w:color w:val="0563C1" w:themeColor="hyperlink"/>
      <w:u w:val="single"/>
    </w:rPr>
  </w:style>
  <w:style w:type="paragraph" w:styleId="TOC3">
    <w:name w:val="toc 3"/>
    <w:basedOn w:val="Normal"/>
    <w:next w:val="Normal"/>
    <w:autoRedefine/>
    <w:uiPriority w:val="39"/>
    <w:unhideWhenUsed/>
    <w:rsid w:val="00D67031"/>
    <w:pPr>
      <w:spacing w:after="100"/>
      <w:ind w:left="440"/>
    </w:pPr>
    <w:rPr>
      <w:rFonts w:eastAsiaTheme="minorEastAsia" w:cs="Times New Roman"/>
      <w:lang w:val="en-US"/>
    </w:rPr>
  </w:style>
  <w:style w:type="paragraph" w:styleId="ListParagraph">
    <w:name w:val="List Paragraph"/>
    <w:basedOn w:val="Normal"/>
    <w:uiPriority w:val="34"/>
    <w:qFormat/>
    <w:rsid w:val="00DA5DC9"/>
    <w:pPr>
      <w:ind w:left="720"/>
      <w:contextualSpacing/>
    </w:pPr>
  </w:style>
  <w:style w:type="character" w:styleId="UnresolvedMention">
    <w:name w:val="Unresolved Mention"/>
    <w:basedOn w:val="DefaultParagraphFont"/>
    <w:uiPriority w:val="99"/>
    <w:semiHidden/>
    <w:unhideWhenUsed/>
    <w:rsid w:val="00D8447A"/>
    <w:rPr>
      <w:color w:val="605E5C"/>
      <w:shd w:val="clear" w:color="auto" w:fill="E1DFDD"/>
    </w:rPr>
  </w:style>
  <w:style w:type="paragraph" w:styleId="Bibliography">
    <w:name w:val="Bibliography"/>
    <w:basedOn w:val="Normal"/>
    <w:next w:val="Normal"/>
    <w:uiPriority w:val="37"/>
    <w:unhideWhenUsed/>
    <w:rsid w:val="006E0166"/>
  </w:style>
  <w:style w:type="character" w:styleId="FollowedHyperlink">
    <w:name w:val="FollowedHyperlink"/>
    <w:basedOn w:val="DefaultParagraphFont"/>
    <w:uiPriority w:val="99"/>
    <w:semiHidden/>
    <w:unhideWhenUsed/>
    <w:rsid w:val="00044FCB"/>
    <w:rPr>
      <w:color w:val="954F72" w:themeColor="followedHyperlink"/>
      <w:u w:val="single"/>
    </w:rPr>
  </w:style>
  <w:style w:type="paragraph" w:styleId="Caption">
    <w:name w:val="caption"/>
    <w:basedOn w:val="Normal"/>
    <w:next w:val="Normal"/>
    <w:uiPriority w:val="35"/>
    <w:unhideWhenUsed/>
    <w:qFormat/>
    <w:rsid w:val="001364A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92696">
      <w:bodyDiv w:val="1"/>
      <w:marLeft w:val="0"/>
      <w:marRight w:val="0"/>
      <w:marTop w:val="0"/>
      <w:marBottom w:val="0"/>
      <w:divBdr>
        <w:top w:val="none" w:sz="0" w:space="0" w:color="auto"/>
        <w:left w:val="none" w:sz="0" w:space="0" w:color="auto"/>
        <w:bottom w:val="none" w:sz="0" w:space="0" w:color="auto"/>
        <w:right w:val="none" w:sz="0" w:space="0" w:color="auto"/>
      </w:divBdr>
    </w:div>
    <w:div w:id="102463920">
      <w:bodyDiv w:val="1"/>
      <w:marLeft w:val="0"/>
      <w:marRight w:val="0"/>
      <w:marTop w:val="0"/>
      <w:marBottom w:val="0"/>
      <w:divBdr>
        <w:top w:val="none" w:sz="0" w:space="0" w:color="auto"/>
        <w:left w:val="none" w:sz="0" w:space="0" w:color="auto"/>
        <w:bottom w:val="none" w:sz="0" w:space="0" w:color="auto"/>
        <w:right w:val="none" w:sz="0" w:space="0" w:color="auto"/>
      </w:divBdr>
    </w:div>
    <w:div w:id="164365431">
      <w:bodyDiv w:val="1"/>
      <w:marLeft w:val="0"/>
      <w:marRight w:val="0"/>
      <w:marTop w:val="0"/>
      <w:marBottom w:val="0"/>
      <w:divBdr>
        <w:top w:val="none" w:sz="0" w:space="0" w:color="auto"/>
        <w:left w:val="none" w:sz="0" w:space="0" w:color="auto"/>
        <w:bottom w:val="none" w:sz="0" w:space="0" w:color="auto"/>
        <w:right w:val="none" w:sz="0" w:space="0" w:color="auto"/>
      </w:divBdr>
    </w:div>
    <w:div w:id="182060347">
      <w:bodyDiv w:val="1"/>
      <w:marLeft w:val="0"/>
      <w:marRight w:val="0"/>
      <w:marTop w:val="0"/>
      <w:marBottom w:val="0"/>
      <w:divBdr>
        <w:top w:val="none" w:sz="0" w:space="0" w:color="auto"/>
        <w:left w:val="none" w:sz="0" w:space="0" w:color="auto"/>
        <w:bottom w:val="none" w:sz="0" w:space="0" w:color="auto"/>
        <w:right w:val="none" w:sz="0" w:space="0" w:color="auto"/>
      </w:divBdr>
    </w:div>
    <w:div w:id="382212556">
      <w:bodyDiv w:val="1"/>
      <w:marLeft w:val="0"/>
      <w:marRight w:val="0"/>
      <w:marTop w:val="0"/>
      <w:marBottom w:val="0"/>
      <w:divBdr>
        <w:top w:val="none" w:sz="0" w:space="0" w:color="auto"/>
        <w:left w:val="none" w:sz="0" w:space="0" w:color="auto"/>
        <w:bottom w:val="none" w:sz="0" w:space="0" w:color="auto"/>
        <w:right w:val="none" w:sz="0" w:space="0" w:color="auto"/>
      </w:divBdr>
    </w:div>
    <w:div w:id="581837189">
      <w:bodyDiv w:val="1"/>
      <w:marLeft w:val="0"/>
      <w:marRight w:val="0"/>
      <w:marTop w:val="0"/>
      <w:marBottom w:val="0"/>
      <w:divBdr>
        <w:top w:val="none" w:sz="0" w:space="0" w:color="auto"/>
        <w:left w:val="none" w:sz="0" w:space="0" w:color="auto"/>
        <w:bottom w:val="none" w:sz="0" w:space="0" w:color="auto"/>
        <w:right w:val="none" w:sz="0" w:space="0" w:color="auto"/>
      </w:divBdr>
    </w:div>
    <w:div w:id="603155194">
      <w:bodyDiv w:val="1"/>
      <w:marLeft w:val="0"/>
      <w:marRight w:val="0"/>
      <w:marTop w:val="0"/>
      <w:marBottom w:val="0"/>
      <w:divBdr>
        <w:top w:val="none" w:sz="0" w:space="0" w:color="auto"/>
        <w:left w:val="none" w:sz="0" w:space="0" w:color="auto"/>
        <w:bottom w:val="none" w:sz="0" w:space="0" w:color="auto"/>
        <w:right w:val="none" w:sz="0" w:space="0" w:color="auto"/>
      </w:divBdr>
    </w:div>
    <w:div w:id="715007402">
      <w:bodyDiv w:val="1"/>
      <w:marLeft w:val="0"/>
      <w:marRight w:val="0"/>
      <w:marTop w:val="0"/>
      <w:marBottom w:val="0"/>
      <w:divBdr>
        <w:top w:val="none" w:sz="0" w:space="0" w:color="auto"/>
        <w:left w:val="none" w:sz="0" w:space="0" w:color="auto"/>
        <w:bottom w:val="none" w:sz="0" w:space="0" w:color="auto"/>
        <w:right w:val="none" w:sz="0" w:space="0" w:color="auto"/>
      </w:divBdr>
    </w:div>
    <w:div w:id="738482886">
      <w:bodyDiv w:val="1"/>
      <w:marLeft w:val="0"/>
      <w:marRight w:val="0"/>
      <w:marTop w:val="0"/>
      <w:marBottom w:val="0"/>
      <w:divBdr>
        <w:top w:val="none" w:sz="0" w:space="0" w:color="auto"/>
        <w:left w:val="none" w:sz="0" w:space="0" w:color="auto"/>
        <w:bottom w:val="none" w:sz="0" w:space="0" w:color="auto"/>
        <w:right w:val="none" w:sz="0" w:space="0" w:color="auto"/>
      </w:divBdr>
    </w:div>
    <w:div w:id="740058880">
      <w:bodyDiv w:val="1"/>
      <w:marLeft w:val="0"/>
      <w:marRight w:val="0"/>
      <w:marTop w:val="0"/>
      <w:marBottom w:val="0"/>
      <w:divBdr>
        <w:top w:val="none" w:sz="0" w:space="0" w:color="auto"/>
        <w:left w:val="none" w:sz="0" w:space="0" w:color="auto"/>
        <w:bottom w:val="none" w:sz="0" w:space="0" w:color="auto"/>
        <w:right w:val="none" w:sz="0" w:space="0" w:color="auto"/>
      </w:divBdr>
    </w:div>
    <w:div w:id="812450530">
      <w:bodyDiv w:val="1"/>
      <w:marLeft w:val="0"/>
      <w:marRight w:val="0"/>
      <w:marTop w:val="0"/>
      <w:marBottom w:val="0"/>
      <w:divBdr>
        <w:top w:val="none" w:sz="0" w:space="0" w:color="auto"/>
        <w:left w:val="none" w:sz="0" w:space="0" w:color="auto"/>
        <w:bottom w:val="none" w:sz="0" w:space="0" w:color="auto"/>
        <w:right w:val="none" w:sz="0" w:space="0" w:color="auto"/>
      </w:divBdr>
    </w:div>
    <w:div w:id="856307250">
      <w:bodyDiv w:val="1"/>
      <w:marLeft w:val="0"/>
      <w:marRight w:val="0"/>
      <w:marTop w:val="0"/>
      <w:marBottom w:val="0"/>
      <w:divBdr>
        <w:top w:val="none" w:sz="0" w:space="0" w:color="auto"/>
        <w:left w:val="none" w:sz="0" w:space="0" w:color="auto"/>
        <w:bottom w:val="none" w:sz="0" w:space="0" w:color="auto"/>
        <w:right w:val="none" w:sz="0" w:space="0" w:color="auto"/>
      </w:divBdr>
    </w:div>
    <w:div w:id="956105710">
      <w:bodyDiv w:val="1"/>
      <w:marLeft w:val="0"/>
      <w:marRight w:val="0"/>
      <w:marTop w:val="0"/>
      <w:marBottom w:val="0"/>
      <w:divBdr>
        <w:top w:val="none" w:sz="0" w:space="0" w:color="auto"/>
        <w:left w:val="none" w:sz="0" w:space="0" w:color="auto"/>
        <w:bottom w:val="none" w:sz="0" w:space="0" w:color="auto"/>
        <w:right w:val="none" w:sz="0" w:space="0" w:color="auto"/>
      </w:divBdr>
    </w:div>
    <w:div w:id="969290080">
      <w:bodyDiv w:val="1"/>
      <w:marLeft w:val="0"/>
      <w:marRight w:val="0"/>
      <w:marTop w:val="0"/>
      <w:marBottom w:val="0"/>
      <w:divBdr>
        <w:top w:val="none" w:sz="0" w:space="0" w:color="auto"/>
        <w:left w:val="none" w:sz="0" w:space="0" w:color="auto"/>
        <w:bottom w:val="none" w:sz="0" w:space="0" w:color="auto"/>
        <w:right w:val="none" w:sz="0" w:space="0" w:color="auto"/>
      </w:divBdr>
    </w:div>
    <w:div w:id="1073354117">
      <w:bodyDiv w:val="1"/>
      <w:marLeft w:val="0"/>
      <w:marRight w:val="0"/>
      <w:marTop w:val="0"/>
      <w:marBottom w:val="0"/>
      <w:divBdr>
        <w:top w:val="none" w:sz="0" w:space="0" w:color="auto"/>
        <w:left w:val="none" w:sz="0" w:space="0" w:color="auto"/>
        <w:bottom w:val="none" w:sz="0" w:space="0" w:color="auto"/>
        <w:right w:val="none" w:sz="0" w:space="0" w:color="auto"/>
      </w:divBdr>
    </w:div>
    <w:div w:id="1083986090">
      <w:bodyDiv w:val="1"/>
      <w:marLeft w:val="0"/>
      <w:marRight w:val="0"/>
      <w:marTop w:val="0"/>
      <w:marBottom w:val="0"/>
      <w:divBdr>
        <w:top w:val="none" w:sz="0" w:space="0" w:color="auto"/>
        <w:left w:val="none" w:sz="0" w:space="0" w:color="auto"/>
        <w:bottom w:val="none" w:sz="0" w:space="0" w:color="auto"/>
        <w:right w:val="none" w:sz="0" w:space="0" w:color="auto"/>
      </w:divBdr>
    </w:div>
    <w:div w:id="1176116795">
      <w:bodyDiv w:val="1"/>
      <w:marLeft w:val="0"/>
      <w:marRight w:val="0"/>
      <w:marTop w:val="0"/>
      <w:marBottom w:val="0"/>
      <w:divBdr>
        <w:top w:val="none" w:sz="0" w:space="0" w:color="auto"/>
        <w:left w:val="none" w:sz="0" w:space="0" w:color="auto"/>
        <w:bottom w:val="none" w:sz="0" w:space="0" w:color="auto"/>
        <w:right w:val="none" w:sz="0" w:space="0" w:color="auto"/>
      </w:divBdr>
    </w:div>
    <w:div w:id="1284270978">
      <w:bodyDiv w:val="1"/>
      <w:marLeft w:val="0"/>
      <w:marRight w:val="0"/>
      <w:marTop w:val="0"/>
      <w:marBottom w:val="0"/>
      <w:divBdr>
        <w:top w:val="none" w:sz="0" w:space="0" w:color="auto"/>
        <w:left w:val="none" w:sz="0" w:space="0" w:color="auto"/>
        <w:bottom w:val="none" w:sz="0" w:space="0" w:color="auto"/>
        <w:right w:val="none" w:sz="0" w:space="0" w:color="auto"/>
      </w:divBdr>
    </w:div>
    <w:div w:id="1427724444">
      <w:bodyDiv w:val="1"/>
      <w:marLeft w:val="0"/>
      <w:marRight w:val="0"/>
      <w:marTop w:val="0"/>
      <w:marBottom w:val="0"/>
      <w:divBdr>
        <w:top w:val="none" w:sz="0" w:space="0" w:color="auto"/>
        <w:left w:val="none" w:sz="0" w:space="0" w:color="auto"/>
        <w:bottom w:val="none" w:sz="0" w:space="0" w:color="auto"/>
        <w:right w:val="none" w:sz="0" w:space="0" w:color="auto"/>
      </w:divBdr>
    </w:div>
    <w:div w:id="1451706858">
      <w:bodyDiv w:val="1"/>
      <w:marLeft w:val="0"/>
      <w:marRight w:val="0"/>
      <w:marTop w:val="0"/>
      <w:marBottom w:val="0"/>
      <w:divBdr>
        <w:top w:val="none" w:sz="0" w:space="0" w:color="auto"/>
        <w:left w:val="none" w:sz="0" w:space="0" w:color="auto"/>
        <w:bottom w:val="none" w:sz="0" w:space="0" w:color="auto"/>
        <w:right w:val="none" w:sz="0" w:space="0" w:color="auto"/>
      </w:divBdr>
    </w:div>
    <w:div w:id="1459101311">
      <w:bodyDiv w:val="1"/>
      <w:marLeft w:val="0"/>
      <w:marRight w:val="0"/>
      <w:marTop w:val="0"/>
      <w:marBottom w:val="0"/>
      <w:divBdr>
        <w:top w:val="none" w:sz="0" w:space="0" w:color="auto"/>
        <w:left w:val="none" w:sz="0" w:space="0" w:color="auto"/>
        <w:bottom w:val="none" w:sz="0" w:space="0" w:color="auto"/>
        <w:right w:val="none" w:sz="0" w:space="0" w:color="auto"/>
      </w:divBdr>
    </w:div>
    <w:div w:id="1472406018">
      <w:bodyDiv w:val="1"/>
      <w:marLeft w:val="0"/>
      <w:marRight w:val="0"/>
      <w:marTop w:val="0"/>
      <w:marBottom w:val="0"/>
      <w:divBdr>
        <w:top w:val="none" w:sz="0" w:space="0" w:color="auto"/>
        <w:left w:val="none" w:sz="0" w:space="0" w:color="auto"/>
        <w:bottom w:val="none" w:sz="0" w:space="0" w:color="auto"/>
        <w:right w:val="none" w:sz="0" w:space="0" w:color="auto"/>
      </w:divBdr>
    </w:div>
    <w:div w:id="1475180517">
      <w:bodyDiv w:val="1"/>
      <w:marLeft w:val="0"/>
      <w:marRight w:val="0"/>
      <w:marTop w:val="0"/>
      <w:marBottom w:val="0"/>
      <w:divBdr>
        <w:top w:val="none" w:sz="0" w:space="0" w:color="auto"/>
        <w:left w:val="none" w:sz="0" w:space="0" w:color="auto"/>
        <w:bottom w:val="none" w:sz="0" w:space="0" w:color="auto"/>
        <w:right w:val="none" w:sz="0" w:space="0" w:color="auto"/>
      </w:divBdr>
    </w:div>
    <w:div w:id="1485121514">
      <w:bodyDiv w:val="1"/>
      <w:marLeft w:val="0"/>
      <w:marRight w:val="0"/>
      <w:marTop w:val="0"/>
      <w:marBottom w:val="0"/>
      <w:divBdr>
        <w:top w:val="none" w:sz="0" w:space="0" w:color="auto"/>
        <w:left w:val="none" w:sz="0" w:space="0" w:color="auto"/>
        <w:bottom w:val="none" w:sz="0" w:space="0" w:color="auto"/>
        <w:right w:val="none" w:sz="0" w:space="0" w:color="auto"/>
      </w:divBdr>
    </w:div>
    <w:div w:id="1702626116">
      <w:bodyDiv w:val="1"/>
      <w:marLeft w:val="0"/>
      <w:marRight w:val="0"/>
      <w:marTop w:val="0"/>
      <w:marBottom w:val="0"/>
      <w:divBdr>
        <w:top w:val="none" w:sz="0" w:space="0" w:color="auto"/>
        <w:left w:val="none" w:sz="0" w:space="0" w:color="auto"/>
        <w:bottom w:val="none" w:sz="0" w:space="0" w:color="auto"/>
        <w:right w:val="none" w:sz="0" w:space="0" w:color="auto"/>
      </w:divBdr>
    </w:div>
    <w:div w:id="1705641126">
      <w:bodyDiv w:val="1"/>
      <w:marLeft w:val="0"/>
      <w:marRight w:val="0"/>
      <w:marTop w:val="0"/>
      <w:marBottom w:val="0"/>
      <w:divBdr>
        <w:top w:val="none" w:sz="0" w:space="0" w:color="auto"/>
        <w:left w:val="none" w:sz="0" w:space="0" w:color="auto"/>
        <w:bottom w:val="none" w:sz="0" w:space="0" w:color="auto"/>
        <w:right w:val="none" w:sz="0" w:space="0" w:color="auto"/>
      </w:divBdr>
    </w:div>
    <w:div w:id="1740597119">
      <w:bodyDiv w:val="1"/>
      <w:marLeft w:val="0"/>
      <w:marRight w:val="0"/>
      <w:marTop w:val="0"/>
      <w:marBottom w:val="0"/>
      <w:divBdr>
        <w:top w:val="none" w:sz="0" w:space="0" w:color="auto"/>
        <w:left w:val="none" w:sz="0" w:space="0" w:color="auto"/>
        <w:bottom w:val="none" w:sz="0" w:space="0" w:color="auto"/>
        <w:right w:val="none" w:sz="0" w:space="0" w:color="auto"/>
      </w:divBdr>
    </w:div>
    <w:div w:id="1800567900">
      <w:bodyDiv w:val="1"/>
      <w:marLeft w:val="0"/>
      <w:marRight w:val="0"/>
      <w:marTop w:val="0"/>
      <w:marBottom w:val="0"/>
      <w:divBdr>
        <w:top w:val="none" w:sz="0" w:space="0" w:color="auto"/>
        <w:left w:val="none" w:sz="0" w:space="0" w:color="auto"/>
        <w:bottom w:val="none" w:sz="0" w:space="0" w:color="auto"/>
        <w:right w:val="none" w:sz="0" w:space="0" w:color="auto"/>
      </w:divBdr>
    </w:div>
    <w:div w:id="2089616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OEC1</b:Tag>
    <b:SourceType>InternetSite</b:SourceType>
    <b:Guid>{12D14491-3C2C-428B-97C5-E413C71FD617}</b:Guid>
    <b:Title>Integrated Circuits</b:Title>
    <b:Author>
      <b:Author>
        <b:NameList>
          <b:Person>
            <b:Last>(OEC)</b:Last>
            <b:First>The</b:First>
            <b:Middle>Observatory of Economic Complexity</b:Middle>
          </b:Person>
        </b:NameList>
      </b:Author>
    </b:Author>
    <b:YearAccessed>2023</b:YearAccessed>
    <b:MonthAccessed>01</b:MonthAccessed>
    <b:URL>https://oec.world/en/profile/hs/integrated-circuits?yearSelector1=tradeYear25</b:URL>
    <b:RefOrder>1</b:RefOrder>
  </b:Source>
  <b:Source>
    <b:Tag>Ind23</b:Tag>
    <b:SourceType>InternetSite</b:SourceType>
    <b:Guid>{A723BE07-FFDC-43D1-922E-9CA63F801136}</b:Guid>
    <b:Author>
      <b:Author>
        <b:NameList>
          <b:Person>
            <b:Last>Window</b:Last>
            <b:First>Indonesia</b:First>
          </b:Person>
        </b:NameList>
      </b:Author>
    </b:Author>
    <b:Title>Indonesia Window</b:Title>
    <b:YearAccessed>2023</b:YearAccessed>
    <b:MonthAccessed>01</b:MonthAccessed>
    <b:URL>https://indonesiawindow.com/en/taiwan-has-worlds-most-complete-semiconductor-industry-chain/</b:URL>
    <b:RefOrder>2</b:RefOrder>
  </b:Source>
  <b:Source>
    <b:Tag>Def23</b:Tag>
    <b:SourceType>InternetSite</b:SourceType>
    <b:Guid>{EEC549D1-65E5-4F7B-B789-EF1E9C1C189E}</b:Guid>
    <b:LCID>es-CO</b:LCID>
    <b:Author>
      <b:Author>
        <b:NameList>
          <b:Person>
            <b:Last>DARPA</b:Last>
            <b:First>Defense</b:First>
            <b:Middle>Advanced Research Projects Agency</b:Middle>
          </b:Person>
        </b:NameList>
      </b:Author>
    </b:Author>
    <b:Title>DARPA Kicks Off JUMP 2.0 Consortium Aimed at Microelectronics Revolution</b:Title>
    <b:YearAccessed>2023</b:YearAccessed>
    <b:MonthAccessed>01</b:MonthAccessed>
    <b:URL>https://www.darpa.mil/news-events/2023-01-04</b:URL>
    <b:RefOrder>3</b:RefOrder>
  </b:Source>
  <b:Source>
    <b:Tag>Dun23</b:Tag>
    <b:SourceType>InternetSite</b:SourceType>
    <b:Guid>{6B9716D5-6322-4CBA-8A90-2E5DC1003BA2}</b:Guid>
    <b:LCID>es-CO</b:LCID>
    <b:Author>
      <b:Author>
        <b:NameList>
          <b:Person>
            <b:Last>Wang</b:Last>
            <b:First>Duncan</b:First>
          </b:Person>
        </b:NameList>
      </b:Author>
    </b:Author>
    <b:Title>The golden age of IC design in Taiwan</b:Title>
    <b:YearAccessed>2023</b:YearAccessed>
    <b:MonthAccessed>01</b:MonthAccessed>
    <b:URL>https://nextrendsasia.org/the-golden-age-of-ic-design-in-taiwan/</b:URL>
    <b:RefOrder>4</b:RefOrder>
  </b:Source>
  <b:Source>
    <b:Tag>Dia23</b:Tag>
    <b:SourceType>InternetSite</b:SourceType>
    <b:Guid>{76DF8BF3-8C67-42DB-BAAC-44758AE72310}</b:Guid>
    <b:LCID>es-CO</b:LCID>
    <b:Author>
      <b:Author>
        <b:NameList>
          <b:Person>
            <b:Last>Clavijo</b:Last>
            <b:First>Diana</b:First>
            <b:Middle>Marcela</b:Middle>
          </b:Person>
        </b:NameList>
      </b:Author>
    </b:Author>
    <b:Title>Primer procesador colombiano fue presentado en EE.UU</b:Title>
    <b:YearAccessed>2023</b:YearAccessed>
    <b:MonthAccessed>01</b:MonthAccessed>
    <b:URL>https://www.eltiempo.com/archivo/documento/CMS-16517920</b:URL>
    <b:RefOrder>6</b:RefOrder>
  </b:Source>
  <b:Source>
    <b:Tag>Gon12</b:Tag>
    <b:SourceType>ArticleInAPeriodical</b:SourceType>
    <b:Guid>{0AF0F352-7BBA-4549-9B0D-3D10B0757B17}</b:Guid>
    <b:LCID>es-CO</b:LCID>
    <b:Author>
      <b:Author>
        <b:NameList>
          <b:Person>
            <b:Last>González</b:Last>
            <b:First>Ana</b:First>
            <b:Middle>Luisa</b:Middle>
          </b:Person>
        </b:NameList>
      </b:Author>
    </b:Author>
    <b:Title>El primer circuito integrado en Colombia: visión e innovación</b:Title>
    <b:Year>2012</b:Year>
    <b:Month>01</b:Month>
    <b:PeriodicalTitle>Revista de Ingeniería - Universidad de los Andes</b:PeriodicalTitle>
    <b:Pages>87-88</b:Pages>
    <b:RefOrder>5</b:RefOrder>
  </b:Source>
  <b:Source>
    <b:Tag>Uni23</b:Tag>
    <b:SourceType>InternetSite</b:SourceType>
    <b:Guid>{3F853B72-E146-4E76-A3B4-DEE6E95BC81E}</b:Guid>
    <b:Title>DESARROLLO DE METODOLOGÍAS DE DISEÑO DE SISTEMAS EMBEBIDOS PARA APLICACIONES INDUSTRIALES</b:Title>
    <b:LCID>es-CO</b:LCID>
    <b:Author>
      <b:Author>
        <b:NameList>
          <b:Person>
            <b:Last>Colombia</b:Last>
            <b:First>Universidad</b:First>
            <b:Middle>Nacional de</b:Middle>
          </b:Person>
        </b:NameList>
      </b:Author>
    </b:Author>
    <b:YearAccessed>2023</b:YearAccessed>
    <b:MonthAccessed>01</b:MonthAccessed>
    <b:URL>http://www.hermes.unal.edu.co/pages/Consultas/Proyecto.xhtml?idProyecto=3602&amp;opcion=1</b:URL>
    <b:RefOrder>7</b:RefOrder>
  </b:Source>
  <b:Source>
    <b:Tag>Unv23</b:Tag>
    <b:SourceType>InternetSite</b:SourceType>
    <b:Guid>{CFE92132-50BF-4FFF-A036-4E4894201B39}</b:Guid>
    <b:LCID>es-CO</b:LCID>
    <b:Author>
      <b:Author>
        <b:NameList>
          <b:Person>
            <b:Last>Colombia</b:Last>
            <b:First>Unviersidad</b:First>
            <b:Middle>Nacional de</b:Middle>
          </b:Person>
        </b:NameList>
      </b:Author>
    </b:Author>
    <b:Title>Exploración de técnicas avanzadas y procesos de optimización para el diseño de sistemas electrónicos embebidos</b:Title>
    <b:YearAccessed>2023</b:YearAccessed>
    <b:MonthAccessed>01</b:MonthAccessed>
    <b:URL>http://www.hermes.unal.edu.co/pages/Consultas/Proyecto.xhtml?idProyecto=20683&amp;opcion=1</b:URL>
    <b:RefOrder>8</b:RefOrder>
  </b:Source>
  <b:Source>
    <b:Tag>Joh11</b:Tag>
    <b:SourceType>Book</b:SourceType>
    <b:Guid>{578DE7A8-F0DC-41A5-97FD-FAE82ACE61A8}</b:Guid>
    <b:Title>Computer Architecture, Fifth Edition: A Quantitative Approach</b:Title>
    <b:Year>2011</b:Year>
    <b:LCID>es-CO</b:LCID>
    <b:Author>
      <b:Author>
        <b:NameList>
          <b:Person>
            <b:Last>John L. Hennessy</b:Last>
            <b:First>David</b:First>
            <b:Middle>A. Patterson</b:Middle>
          </b:Person>
        </b:NameList>
      </b:Author>
    </b:Author>
    <b:Publisher>Morgan Kaufmann</b:Publisher>
    <b:RefOrder>9</b:RefOrder>
  </b:Source>
</b:Sources>
</file>

<file path=customXml/itemProps1.xml><?xml version="1.0" encoding="utf-8"?>
<ds:datastoreItem xmlns:ds="http://schemas.openxmlformats.org/officeDocument/2006/customXml" ds:itemID="{DF8DE2F3-1A33-4409-B866-A030E020A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8183</TotalTime>
  <Pages>8</Pages>
  <Words>2133</Words>
  <Characters>12160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Gallego</dc:creator>
  <cp:keywords/>
  <dc:description/>
  <cp:lastModifiedBy>Andres Gallego</cp:lastModifiedBy>
  <cp:revision>72</cp:revision>
  <dcterms:created xsi:type="dcterms:W3CDTF">2023-01-04T23:49:00Z</dcterms:created>
  <dcterms:modified xsi:type="dcterms:W3CDTF">2024-09-13T03:13:00Z</dcterms:modified>
</cp:coreProperties>
</file>