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1D3F4" w14:textId="77777777" w:rsidR="00941E35" w:rsidRPr="00941E35" w:rsidRDefault="00941E35" w:rsidP="00941E35">
      <w:pPr>
        <w:jc w:val="both"/>
        <w:rPr>
          <w:rFonts w:ascii="Ancizar Sans" w:hAnsi="Ancizar Sans"/>
          <w:b/>
          <w:bCs/>
          <w:lang w:val="es-ES"/>
        </w:rPr>
      </w:pPr>
      <w:r w:rsidRPr="00941E35">
        <w:rPr>
          <w:rFonts w:ascii="Ancizar Sans" w:hAnsi="Ancizar Sans"/>
          <w:b/>
          <w:bCs/>
          <w:lang w:val="es-ES"/>
        </w:rPr>
        <w:t>Investigación y desarrollo en construcciones rurales, bioclimática e ingeniería del ambiente rural</w:t>
      </w:r>
    </w:p>
    <w:p w14:paraId="343D0438" w14:textId="20AB1BA0" w:rsidR="00941E35" w:rsidRPr="006854BD" w:rsidRDefault="00941E35" w:rsidP="006854BD">
      <w:pPr>
        <w:pStyle w:val="Paragraphedeliste"/>
        <w:numPr>
          <w:ilvl w:val="0"/>
          <w:numId w:val="14"/>
        </w:numPr>
        <w:jc w:val="both"/>
        <w:rPr>
          <w:rFonts w:ascii="Ancizar Sans" w:hAnsi="Ancizar Sans"/>
          <w:b/>
          <w:bCs/>
          <w:lang w:val="es-ES"/>
        </w:rPr>
      </w:pPr>
      <w:r w:rsidRPr="006854BD">
        <w:rPr>
          <w:rFonts w:ascii="Ancizar Sans" w:hAnsi="Ancizar Sans"/>
          <w:b/>
          <w:bCs/>
          <w:lang w:val="es-ES"/>
        </w:rPr>
        <w:t>Justificación</w:t>
      </w:r>
    </w:p>
    <w:p w14:paraId="23D7B2A2" w14:textId="52D1DE0A" w:rsidR="00941E35" w:rsidRPr="00941E35" w:rsidRDefault="00941E35" w:rsidP="00941E35">
      <w:p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lang w:val="es-ES"/>
        </w:rPr>
        <w:t xml:space="preserve">La sostenibilidad de los sistemas agropecuarios depende de la integración de conocimientos de ingeniería, ciencias ambientales y bioclimática, especialmente en el diseño y gestión de construcciones rurales. Las instalaciones productivas, tales como galpones avícolas, corrales bovinos, invernaderos y almacenes de hortalizas y frutas, son espacios donde confluyen procesos físicos, biológicos y sociales. La eficiencia energética, el control ambiental y el bienestar animal y vegetal son determinantes tanto de la productividad como de la </w:t>
      </w:r>
      <w:r>
        <w:rPr>
          <w:rFonts w:ascii="Ancizar Sans" w:hAnsi="Ancizar Sans"/>
          <w:lang w:val="es-ES"/>
        </w:rPr>
        <w:t>reducción</w:t>
      </w:r>
      <w:r w:rsidRPr="00941E35">
        <w:rPr>
          <w:rFonts w:ascii="Ancizar Sans" w:hAnsi="Ancizar Sans"/>
          <w:lang w:val="es-ES"/>
        </w:rPr>
        <w:t xml:space="preserve"> de impactos ambientales, incluyendo emisiones de gases de efecto invernadero (GEI), amoníaco y partículas.</w:t>
      </w:r>
    </w:p>
    <w:p w14:paraId="24ECC5F9" w14:textId="25F27FDD" w:rsidR="00941E35" w:rsidRPr="00941E35" w:rsidRDefault="00941E35" w:rsidP="00941E35">
      <w:p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lang w:val="es-ES"/>
        </w:rPr>
        <w:t xml:space="preserve">Mi trayectoria académica y profesional, desarrollada entre la Universidad Nacional de Colombia y la Université Laval, </w:t>
      </w:r>
      <w:r>
        <w:rPr>
          <w:rFonts w:ascii="Ancizar Sans" w:hAnsi="Ancizar Sans"/>
          <w:lang w:val="es-ES"/>
        </w:rPr>
        <w:t xml:space="preserve">se ha orientado a investigar la interacción entre los sistemas rurales, el ambiente construido y la </w:t>
      </w:r>
      <w:r w:rsidRPr="00941E35">
        <w:rPr>
          <w:rFonts w:ascii="Ancizar Sans" w:hAnsi="Ancizar Sans"/>
          <w:lang w:val="es-ES"/>
        </w:rPr>
        <w:t xml:space="preserve">sostenibilidad. Durante la formación de pregrado y maestría en ingeniería agrícola, adquirí competencias en suelos, bioclimática y poscosecha, lo que me permitió comprender cómo las condiciones ambientales y de infraestructura </w:t>
      </w:r>
      <w:r>
        <w:rPr>
          <w:rFonts w:ascii="Ancizar Sans" w:hAnsi="Ancizar Sans"/>
          <w:lang w:val="es-ES"/>
        </w:rPr>
        <w:t>inciden en</w:t>
      </w:r>
      <w:r w:rsidRPr="00941E35">
        <w:rPr>
          <w:rFonts w:ascii="Ancizar Sans" w:hAnsi="Ancizar Sans"/>
          <w:lang w:val="es-ES"/>
        </w:rPr>
        <w:t xml:space="preserve"> la producción y el bienestar. El doctorado y la experiencia postdoctoral consolidaron mi especialización en optimización ambiental de construcciones rurales, modelación de emisiones y desarrollo de herramientas tecnológicas aplicadas a granjas, aportando </w:t>
      </w:r>
      <w:r>
        <w:rPr>
          <w:rFonts w:ascii="Ancizar Sans" w:hAnsi="Ancizar Sans"/>
          <w:lang w:val="es-ES"/>
        </w:rPr>
        <w:t>conocimientos avanzados para la toma de decisiones en el diseño y la</w:t>
      </w:r>
      <w:r w:rsidRPr="00941E35">
        <w:rPr>
          <w:rFonts w:ascii="Ancizar Sans" w:hAnsi="Ancizar Sans"/>
          <w:lang w:val="es-ES"/>
        </w:rPr>
        <w:t xml:space="preserve"> gestión de instalaciones agropecuarias.</w:t>
      </w:r>
    </w:p>
    <w:p w14:paraId="2A73A21F" w14:textId="77777777" w:rsidR="00941E35" w:rsidRPr="00941E35" w:rsidRDefault="00941E35" w:rsidP="00941E35">
      <w:p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lang w:val="es-ES"/>
        </w:rPr>
        <w:t>El curso propuesto, “Construcciones rurales, Bioclimática e Ingeniería del ambiente rural”, responde a esta necesidad de formación integral, al combinar teoría, modelación, diseño y evaluación de sistemas de control ambiental, promoviendo proyectos aplicados que reflejan condiciones reales de producción y criterios de sostenibilidad. Esta asignatura fortalece el perfil del ingeniero agrícola, preparando profesionales capaces de integrar ingeniería, ciencias ambientales y bienestar animal/vegetal, en consonancia con los objetivos institucionales de docencia, investigación y extensión.</w:t>
      </w:r>
    </w:p>
    <w:p w14:paraId="097EA148" w14:textId="77777777" w:rsidR="00941E35" w:rsidRDefault="00941E35" w:rsidP="00941E35">
      <w:pPr>
        <w:jc w:val="both"/>
        <w:rPr>
          <w:rFonts w:ascii="Ancizar Sans" w:hAnsi="Ancizar Sans"/>
          <w:b/>
          <w:bCs/>
          <w:lang w:val="es-ES"/>
        </w:rPr>
      </w:pPr>
    </w:p>
    <w:p w14:paraId="1942BC49" w14:textId="7C312E2C" w:rsidR="00941E35" w:rsidRPr="006854BD" w:rsidRDefault="00941E35" w:rsidP="006854BD">
      <w:pPr>
        <w:pStyle w:val="Paragraphedeliste"/>
        <w:numPr>
          <w:ilvl w:val="0"/>
          <w:numId w:val="14"/>
        </w:numPr>
        <w:jc w:val="both"/>
        <w:rPr>
          <w:rFonts w:ascii="Ancizar Sans" w:hAnsi="Ancizar Sans"/>
          <w:b/>
          <w:bCs/>
          <w:lang w:val="es-ES"/>
        </w:rPr>
      </w:pPr>
      <w:r w:rsidRPr="006854BD">
        <w:rPr>
          <w:rFonts w:ascii="Ancizar Sans" w:hAnsi="Ancizar Sans"/>
          <w:b/>
          <w:bCs/>
          <w:lang w:val="es-ES"/>
        </w:rPr>
        <w:t>Objetivos</w:t>
      </w:r>
    </w:p>
    <w:p w14:paraId="303DFFF5" w14:textId="77777777" w:rsidR="00941E35" w:rsidRPr="00941E35" w:rsidRDefault="00941E35" w:rsidP="00941E35">
      <w:pPr>
        <w:jc w:val="both"/>
        <w:rPr>
          <w:rFonts w:ascii="Ancizar Sans" w:hAnsi="Ancizar Sans"/>
          <w:b/>
          <w:bCs/>
          <w:lang w:val="es-ES"/>
        </w:rPr>
      </w:pPr>
      <w:r w:rsidRPr="00941E35">
        <w:rPr>
          <w:rFonts w:ascii="Ancizar Sans" w:hAnsi="Ancizar Sans"/>
          <w:b/>
          <w:bCs/>
          <w:lang w:val="es-ES"/>
        </w:rPr>
        <w:t>Objetivo general</w:t>
      </w:r>
    </w:p>
    <w:p w14:paraId="55911FC3" w14:textId="7FA768F8" w:rsidR="00941E35" w:rsidRPr="00941E35" w:rsidRDefault="00941E35" w:rsidP="00941E35">
      <w:p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lang w:val="es-ES"/>
        </w:rPr>
        <w:t xml:space="preserve">Dotar a los estudiantes de conocimientos y habilidades para diseñar, dimensionar y evaluar sistemas de control ambiental en instalaciones agropecuarias, garantizando </w:t>
      </w:r>
      <w:r>
        <w:rPr>
          <w:rFonts w:ascii="Ancizar Sans" w:hAnsi="Ancizar Sans"/>
          <w:lang w:val="es-ES"/>
        </w:rPr>
        <w:t>el bienestar animal y vegetal, la eficiencia energética y la</w:t>
      </w:r>
      <w:r w:rsidRPr="00941E35">
        <w:rPr>
          <w:rFonts w:ascii="Ancizar Sans" w:hAnsi="Ancizar Sans"/>
          <w:lang w:val="es-ES"/>
        </w:rPr>
        <w:t xml:space="preserve"> sostenibilidad ambiental.</w:t>
      </w:r>
    </w:p>
    <w:p w14:paraId="3B7C59CD" w14:textId="77777777" w:rsidR="00941E35" w:rsidRPr="00941E35" w:rsidRDefault="00941E35" w:rsidP="00941E35">
      <w:pPr>
        <w:jc w:val="both"/>
        <w:rPr>
          <w:rFonts w:ascii="Ancizar Sans" w:hAnsi="Ancizar Sans"/>
          <w:b/>
          <w:bCs/>
        </w:rPr>
      </w:pPr>
      <w:r w:rsidRPr="00941E35">
        <w:rPr>
          <w:rFonts w:ascii="Ancizar Sans" w:hAnsi="Ancizar Sans"/>
          <w:b/>
          <w:bCs/>
        </w:rPr>
        <w:t>Objetivos específicos</w:t>
      </w:r>
    </w:p>
    <w:p w14:paraId="6E5B5378" w14:textId="77777777" w:rsidR="00802D64" w:rsidRPr="00802D64" w:rsidRDefault="00802D64" w:rsidP="00802D64">
      <w:pPr>
        <w:numPr>
          <w:ilvl w:val="0"/>
          <w:numId w:val="15"/>
        </w:numPr>
        <w:jc w:val="both"/>
        <w:rPr>
          <w:rFonts w:ascii="Ancizar Sans" w:hAnsi="Ancizar Sans"/>
          <w:lang w:val="es-ES"/>
        </w:rPr>
      </w:pPr>
      <w:r w:rsidRPr="00802D64">
        <w:rPr>
          <w:rFonts w:ascii="Ancizar Sans" w:hAnsi="Ancizar Sans"/>
          <w:lang w:val="es-ES"/>
        </w:rPr>
        <w:lastRenderedPageBreak/>
        <w:t>Desarrollar competencias críticas y técnicas en ingeniería rural: formar estudiantes capaces de analizar, diseñar y gestionar construcciones rurales y sistemas agropecuarios considerando aspectos bioclimáticos, de eficiencia energética, bienestar animal/vegetal y sostenibilidad ambiental.</w:t>
      </w:r>
    </w:p>
    <w:p w14:paraId="0DB53D58" w14:textId="77777777" w:rsidR="00802D64" w:rsidRPr="00802D64" w:rsidRDefault="00802D64" w:rsidP="00802D64">
      <w:pPr>
        <w:numPr>
          <w:ilvl w:val="0"/>
          <w:numId w:val="15"/>
        </w:numPr>
        <w:jc w:val="both"/>
        <w:rPr>
          <w:rFonts w:ascii="Ancizar Sans" w:hAnsi="Ancizar Sans"/>
          <w:lang w:val="es-ES"/>
        </w:rPr>
      </w:pPr>
      <w:r w:rsidRPr="00802D64">
        <w:rPr>
          <w:rFonts w:ascii="Ancizar Sans" w:hAnsi="Ancizar Sans"/>
          <w:lang w:val="es-ES"/>
        </w:rPr>
        <w:t>Integrar docencia, investigación y extensión: promover un enfoque holístico en el aprendizaje, donde los estudiantes apliquen conocimientos teóricos a problemas reales mediante proyectos, prácticas de laboratorio y actividades de campo.</w:t>
      </w:r>
    </w:p>
    <w:p w14:paraId="5E0EF449" w14:textId="77777777" w:rsidR="00802D64" w:rsidRPr="00802D64" w:rsidRDefault="00802D64" w:rsidP="00802D64">
      <w:pPr>
        <w:numPr>
          <w:ilvl w:val="0"/>
          <w:numId w:val="15"/>
        </w:numPr>
        <w:jc w:val="both"/>
        <w:rPr>
          <w:rFonts w:ascii="Ancizar Sans" w:hAnsi="Ancizar Sans"/>
          <w:lang w:val="es-ES"/>
        </w:rPr>
      </w:pPr>
      <w:r w:rsidRPr="00802D64">
        <w:rPr>
          <w:rFonts w:ascii="Ancizar Sans" w:hAnsi="Ancizar Sans"/>
          <w:lang w:val="es-ES"/>
        </w:rPr>
        <w:t>Fomentar la capacidad de innovación tecnológica: estimular el uso de herramientas digitales, modelación, simulación y aprendizaje automático para la gestión ambiental y el control de instalaciones agropecuarias.</w:t>
      </w:r>
    </w:p>
    <w:p w14:paraId="6C34BEBA" w14:textId="77777777" w:rsidR="00802D64" w:rsidRPr="00802D64" w:rsidRDefault="00802D64" w:rsidP="00802D64">
      <w:pPr>
        <w:numPr>
          <w:ilvl w:val="0"/>
          <w:numId w:val="15"/>
        </w:numPr>
        <w:jc w:val="both"/>
        <w:rPr>
          <w:rFonts w:ascii="Ancizar Sans" w:hAnsi="Ancizar Sans"/>
          <w:lang w:val="es-ES"/>
        </w:rPr>
      </w:pPr>
      <w:r w:rsidRPr="00802D64">
        <w:rPr>
          <w:rFonts w:ascii="Ancizar Sans" w:hAnsi="Ancizar Sans"/>
          <w:lang w:val="es-ES"/>
        </w:rPr>
        <w:t>Desarrollar habilidades de comunicación y trabajo interdisciplinario: formar profesionales capaces de comunicar resultados técnicos de manera clara, elaborar documentación científica y técnica, y colaborar efectivamente en equipos multidisciplinarios.</w:t>
      </w:r>
    </w:p>
    <w:p w14:paraId="3045C044" w14:textId="77777777" w:rsidR="00802D64" w:rsidRPr="00802D64" w:rsidRDefault="00802D64" w:rsidP="00802D64">
      <w:pPr>
        <w:numPr>
          <w:ilvl w:val="0"/>
          <w:numId w:val="15"/>
        </w:numPr>
        <w:jc w:val="both"/>
        <w:rPr>
          <w:rFonts w:ascii="Ancizar Sans" w:hAnsi="Ancizar Sans"/>
          <w:lang w:val="es-ES"/>
        </w:rPr>
      </w:pPr>
      <w:r w:rsidRPr="00802D64">
        <w:rPr>
          <w:rFonts w:ascii="Ancizar Sans" w:hAnsi="Ancizar Sans"/>
          <w:lang w:val="es-ES"/>
        </w:rPr>
        <w:t>Promover la conciencia social y ambiental: sensibilizar a los estudiantes sobre los impactos ambientales, normativos y éticos de las construcciones rurales, fomentando la adopción de soluciones sostenibles y responsables con el entorno.</w:t>
      </w:r>
    </w:p>
    <w:p w14:paraId="6EF218E9" w14:textId="023B36C9" w:rsidR="00941E35" w:rsidRPr="00802D64" w:rsidRDefault="00802D64" w:rsidP="00802D64">
      <w:pPr>
        <w:numPr>
          <w:ilvl w:val="0"/>
          <w:numId w:val="15"/>
        </w:numPr>
        <w:jc w:val="both"/>
        <w:rPr>
          <w:rFonts w:ascii="Ancizar Sans" w:hAnsi="Ancizar Sans"/>
          <w:lang w:val="es-ES"/>
        </w:rPr>
      </w:pPr>
      <w:r w:rsidRPr="00802D64">
        <w:rPr>
          <w:rFonts w:ascii="Ancizar Sans" w:hAnsi="Ancizar Sans"/>
          <w:lang w:val="es-ES"/>
        </w:rPr>
        <w:t>Generar capacidades para la transferencia de conocimiento: preparar futuros ingenieros para participar en programas de extensión, capacitación y divulgación técnica, asegurando que los resultados de la investigación tengan un impacto tangible en el sector productivo y en la comunidad.</w:t>
      </w:r>
    </w:p>
    <w:p w14:paraId="4C9E3A95" w14:textId="77777777" w:rsidR="00802D64" w:rsidRPr="00941E35" w:rsidRDefault="00802D64" w:rsidP="00802D64">
      <w:pPr>
        <w:jc w:val="both"/>
        <w:rPr>
          <w:rFonts w:ascii="Ancizar Sans" w:hAnsi="Ancizar Sans"/>
          <w:lang w:val="es-ES"/>
        </w:rPr>
      </w:pPr>
    </w:p>
    <w:p w14:paraId="58B2A1F2" w14:textId="195E453C" w:rsidR="00941E35" w:rsidRPr="006854BD" w:rsidRDefault="00941E35" w:rsidP="006854BD">
      <w:pPr>
        <w:pStyle w:val="Paragraphedeliste"/>
        <w:numPr>
          <w:ilvl w:val="0"/>
          <w:numId w:val="14"/>
        </w:numPr>
        <w:jc w:val="both"/>
        <w:rPr>
          <w:rFonts w:ascii="Ancizar Sans" w:hAnsi="Ancizar Sans"/>
          <w:b/>
          <w:bCs/>
          <w:lang w:val="es-ES"/>
        </w:rPr>
      </w:pPr>
      <w:r w:rsidRPr="006854BD">
        <w:rPr>
          <w:rFonts w:ascii="Ancizar Sans" w:hAnsi="Ancizar Sans"/>
          <w:b/>
          <w:bCs/>
          <w:lang w:val="es-ES"/>
        </w:rPr>
        <w:t>Propuesta en el componente de docencia</w:t>
      </w:r>
    </w:p>
    <w:p w14:paraId="5380FBB2" w14:textId="77777777" w:rsidR="00E15F7C" w:rsidRPr="009A017A" w:rsidRDefault="00E15F7C" w:rsidP="00E15F7C">
      <w:pPr>
        <w:rPr>
          <w:rFonts w:ascii="Ancizar Sans" w:hAnsi="Ancizar Sans"/>
          <w:b/>
          <w:bCs/>
          <w:lang w:val="es-ES"/>
        </w:rPr>
      </w:pPr>
      <w:r w:rsidRPr="009A017A">
        <w:rPr>
          <w:rFonts w:ascii="Ancizar Sans" w:hAnsi="Ancizar Sans"/>
          <w:b/>
          <w:bCs/>
          <w:lang w:val="es-ES"/>
        </w:rPr>
        <w:t>Propuesta de Asignatura</w:t>
      </w:r>
    </w:p>
    <w:p w14:paraId="1644B0B6" w14:textId="77777777" w:rsidR="00E15F7C" w:rsidRDefault="00E15F7C" w:rsidP="00E15F7C">
      <w:pPr>
        <w:spacing w:after="0"/>
        <w:rPr>
          <w:rFonts w:ascii="Ancizar Sans" w:hAnsi="Ancizar Sans"/>
          <w:lang w:val="es-ES"/>
        </w:rPr>
      </w:pPr>
      <w:r w:rsidRPr="009A017A">
        <w:rPr>
          <w:rFonts w:ascii="Ancizar Sans" w:hAnsi="Ancizar Sans"/>
          <w:b/>
          <w:bCs/>
          <w:lang w:val="es-ES"/>
        </w:rPr>
        <w:t>Título del curso:</w:t>
      </w:r>
      <w:r w:rsidRPr="009A017A">
        <w:rPr>
          <w:rFonts w:ascii="Ancizar Sans" w:hAnsi="Ancizar Sans"/>
          <w:lang w:val="es-ES"/>
        </w:rPr>
        <w:t xml:space="preserve"> </w:t>
      </w:r>
      <w:r w:rsidRPr="00A9462D">
        <w:rPr>
          <w:rFonts w:ascii="Ancizar Sans" w:hAnsi="Ancizar Sans"/>
          <w:lang w:val="es-ES"/>
        </w:rPr>
        <w:t>Construcciones rurales, Bioclimática e Ingeniería del ambiente rural.</w:t>
      </w:r>
      <w:r w:rsidRPr="009A017A">
        <w:rPr>
          <w:rFonts w:ascii="Ancizar Sans" w:hAnsi="Ancizar Sans"/>
          <w:lang w:val="es-ES"/>
        </w:rPr>
        <w:br/>
      </w:r>
      <w:r w:rsidRPr="009A017A">
        <w:rPr>
          <w:rFonts w:ascii="Ancizar Sans" w:hAnsi="Ancizar Sans"/>
          <w:b/>
          <w:bCs/>
          <w:lang w:val="es-ES"/>
        </w:rPr>
        <w:t>Nivel:</w:t>
      </w:r>
      <w:r w:rsidRPr="009A017A">
        <w:rPr>
          <w:rFonts w:ascii="Ancizar Sans" w:hAnsi="Ancizar Sans"/>
          <w:lang w:val="es-ES"/>
        </w:rPr>
        <w:t xml:space="preserve"> Pregrado </w:t>
      </w:r>
      <w:r w:rsidRPr="009A017A">
        <w:rPr>
          <w:rFonts w:ascii="Ancizar Sans" w:hAnsi="Ancizar Sans"/>
          <w:lang w:val="es-ES"/>
        </w:rPr>
        <w:br/>
      </w:r>
      <w:r w:rsidRPr="009A017A">
        <w:rPr>
          <w:rFonts w:ascii="Ancizar Sans" w:hAnsi="Ancizar Sans"/>
          <w:b/>
          <w:bCs/>
          <w:lang w:val="es-ES"/>
        </w:rPr>
        <w:t>Duración:</w:t>
      </w:r>
      <w:r w:rsidRPr="009A017A">
        <w:rPr>
          <w:rFonts w:ascii="Ancizar Sans" w:hAnsi="Ancizar Sans"/>
          <w:lang w:val="es-ES"/>
        </w:rPr>
        <w:t xml:space="preserve"> </w:t>
      </w:r>
      <w:r w:rsidRPr="008C74B7">
        <w:rPr>
          <w:rFonts w:ascii="Ancizar Sans" w:hAnsi="Ancizar Sans"/>
          <w:lang w:val="es-ES"/>
        </w:rPr>
        <w:t>semestral</w:t>
      </w:r>
      <w:r>
        <w:rPr>
          <w:rFonts w:ascii="Ancizar Sans" w:hAnsi="Ancizar Sans"/>
          <w:lang w:val="es-ES"/>
        </w:rPr>
        <w:t xml:space="preserve"> (16 semanas)</w:t>
      </w:r>
    </w:p>
    <w:p w14:paraId="643BEFCF" w14:textId="77777777" w:rsidR="00E15F7C" w:rsidRDefault="00E15F7C" w:rsidP="00E15F7C">
      <w:pPr>
        <w:spacing w:after="0"/>
        <w:rPr>
          <w:rFonts w:ascii="Ancizar Sans" w:hAnsi="Ancizar Sans"/>
          <w:lang w:val="es-ES"/>
        </w:rPr>
      </w:pPr>
      <w:r w:rsidRPr="002B4653">
        <w:rPr>
          <w:rFonts w:ascii="Ancizar Sans" w:hAnsi="Ancizar Sans"/>
          <w:b/>
          <w:bCs/>
          <w:lang w:val="es-ES"/>
        </w:rPr>
        <w:t>Intensidad horaria:</w:t>
      </w:r>
      <w:r w:rsidRPr="002B4653">
        <w:rPr>
          <w:rFonts w:ascii="Ancizar Sans" w:hAnsi="Ancizar Sans"/>
          <w:lang w:val="es-ES"/>
        </w:rPr>
        <w:t xml:space="preserve"> 4 horas/semana</w:t>
      </w:r>
      <w:r>
        <w:rPr>
          <w:rFonts w:ascii="Ancizar Sans" w:hAnsi="Ancizar Sans"/>
          <w:lang w:val="es-ES"/>
        </w:rPr>
        <w:t xml:space="preserve">, </w:t>
      </w:r>
      <w:r w:rsidRPr="002B4653">
        <w:rPr>
          <w:rFonts w:ascii="Ancizar Sans" w:hAnsi="Ancizar Sans"/>
          <w:lang w:val="es-ES"/>
        </w:rPr>
        <w:t>presenciales + 5 horas/semana de trabajo autónomo</w:t>
      </w:r>
      <w:r w:rsidRPr="002B4653">
        <w:rPr>
          <w:rFonts w:ascii="Ancizar Sans" w:hAnsi="Ancizar Sans"/>
          <w:lang w:val="es-ES"/>
        </w:rPr>
        <w:br/>
      </w:r>
      <w:r w:rsidRPr="002B4653">
        <w:rPr>
          <w:rFonts w:ascii="Ancizar Sans" w:hAnsi="Ancizar Sans"/>
          <w:b/>
          <w:bCs/>
          <w:lang w:val="es-ES"/>
        </w:rPr>
        <w:t>Créditos:</w:t>
      </w:r>
      <w:r w:rsidRPr="002B4653">
        <w:rPr>
          <w:rFonts w:ascii="Ancizar Sans" w:hAnsi="Ancizar Sans"/>
          <w:lang w:val="es-ES"/>
        </w:rPr>
        <w:t xml:space="preserve"> 3 (144 horas totales)</w:t>
      </w:r>
    </w:p>
    <w:p w14:paraId="6A6BD327" w14:textId="77777777" w:rsidR="00E15F7C" w:rsidRPr="00102B0D" w:rsidRDefault="00E15F7C" w:rsidP="00E15F7C">
      <w:pPr>
        <w:rPr>
          <w:rFonts w:ascii="Ancizar Sans" w:hAnsi="Ancizar Sans"/>
          <w:lang w:val="es-ES"/>
        </w:rPr>
      </w:pPr>
      <w:r w:rsidRPr="009A017A">
        <w:rPr>
          <w:rFonts w:ascii="Ancizar Sans" w:hAnsi="Ancizar Sans"/>
          <w:lang w:val="es-ES"/>
        </w:rPr>
        <w:br/>
      </w:r>
    </w:p>
    <w:p w14:paraId="45908225" w14:textId="77777777" w:rsidR="00E15F7C" w:rsidRPr="00BD30F6" w:rsidRDefault="00E15F7C" w:rsidP="00E15F7C">
      <w:pPr>
        <w:pStyle w:val="Paragraphedeliste"/>
        <w:numPr>
          <w:ilvl w:val="0"/>
          <w:numId w:val="8"/>
        </w:numPr>
        <w:rPr>
          <w:rFonts w:ascii="Ancizar Sans" w:hAnsi="Ancizar Sans"/>
          <w:b/>
          <w:bCs/>
          <w:lang w:val="es-ES"/>
        </w:rPr>
      </w:pPr>
      <w:r w:rsidRPr="00BD30F6">
        <w:rPr>
          <w:rFonts w:ascii="Ancizar Sans" w:hAnsi="Ancizar Sans"/>
          <w:b/>
          <w:bCs/>
          <w:lang w:val="es-ES"/>
        </w:rPr>
        <w:t xml:space="preserve"> Descripción del curso</w:t>
      </w:r>
    </w:p>
    <w:p w14:paraId="53DD8C66" w14:textId="77777777" w:rsidR="00E15F7C" w:rsidRPr="00FB10C8" w:rsidRDefault="00E15F7C" w:rsidP="00E15F7C">
      <w:pPr>
        <w:jc w:val="both"/>
        <w:rPr>
          <w:rFonts w:ascii="Ancizar Sans" w:hAnsi="Ancizar Sans"/>
          <w:lang w:val="es-ES"/>
        </w:rPr>
      </w:pPr>
      <w:r w:rsidRPr="00FB10C8">
        <w:rPr>
          <w:rFonts w:ascii="Ancizar Sans" w:hAnsi="Ancizar Sans"/>
          <w:lang w:val="es-ES"/>
        </w:rPr>
        <w:t>Este curso introduce al estudiante en el análisis, diseño, modelación y gestión de ambientes en estructuras agropecuarias (granjas, establos, invernaderos y almacenes). Se abordan los principios de transferencia de calor y masa, ventilación, control de gases y polvo, manejo de estiércoles, eficiencia energética y sostenibilidad ambiental.</w:t>
      </w:r>
    </w:p>
    <w:p w14:paraId="755FFF6A" w14:textId="77777777" w:rsidR="00E15F7C" w:rsidRDefault="00E15F7C" w:rsidP="00E15F7C">
      <w:pPr>
        <w:jc w:val="both"/>
        <w:rPr>
          <w:rFonts w:ascii="Ancizar Sans" w:hAnsi="Ancizar Sans"/>
          <w:lang w:val="es-ES"/>
        </w:rPr>
      </w:pPr>
      <w:r w:rsidRPr="00FB10C8">
        <w:rPr>
          <w:rFonts w:ascii="Ancizar Sans" w:hAnsi="Ancizar Sans"/>
          <w:lang w:val="es-ES"/>
        </w:rPr>
        <w:t xml:space="preserve">El curso integra teoría y práctica mediante </w:t>
      </w:r>
      <w:r>
        <w:rPr>
          <w:rFonts w:ascii="Ancizar Sans" w:hAnsi="Ancizar Sans"/>
          <w:lang w:val="es-ES"/>
        </w:rPr>
        <w:t>el aprendizaje inverso, el aprendizaje basado en problemas (ABP) y el</w:t>
      </w:r>
      <w:r w:rsidRPr="00FB10C8">
        <w:rPr>
          <w:rFonts w:ascii="Ancizar Sans" w:hAnsi="Ancizar Sans"/>
          <w:lang w:val="es-ES"/>
        </w:rPr>
        <w:t xml:space="preserve"> aprendizaje basado en proyectos (ABPro). El eje integrador es el desarrollo de un proyecto aplicado de ingeniería que consiste en el diseño técnico de un</w:t>
      </w:r>
      <w:r>
        <w:rPr>
          <w:rFonts w:ascii="Ancizar Sans" w:hAnsi="Ancizar Sans"/>
          <w:lang w:val="es-ES"/>
        </w:rPr>
        <w:t>a</w:t>
      </w:r>
      <w:r w:rsidRPr="00FB10C8">
        <w:rPr>
          <w:rFonts w:ascii="Ancizar Sans" w:hAnsi="Ancizar Sans"/>
          <w:lang w:val="es-ES"/>
        </w:rPr>
        <w:t xml:space="preserve"> </w:t>
      </w:r>
      <w:r>
        <w:rPr>
          <w:rFonts w:ascii="Ancizar Sans" w:hAnsi="Ancizar Sans"/>
          <w:lang w:val="es-ES"/>
        </w:rPr>
        <w:t>instalación</w:t>
      </w:r>
      <w:r w:rsidRPr="00FB10C8">
        <w:rPr>
          <w:rFonts w:ascii="Ancizar Sans" w:hAnsi="Ancizar Sans"/>
          <w:lang w:val="es-ES"/>
        </w:rPr>
        <w:t xml:space="preserve"> agropecuari</w:t>
      </w:r>
      <w:r>
        <w:rPr>
          <w:rFonts w:ascii="Ancizar Sans" w:hAnsi="Ancizar Sans"/>
          <w:lang w:val="es-ES"/>
        </w:rPr>
        <w:t>a</w:t>
      </w:r>
      <w:r w:rsidRPr="00FB10C8">
        <w:rPr>
          <w:rFonts w:ascii="Ancizar Sans" w:hAnsi="Ancizar Sans"/>
          <w:lang w:val="es-ES"/>
        </w:rPr>
        <w:t>, incorporando criterios bioclimáticos, de bienestar animal/vegetal y de desempeño ambiental.</w:t>
      </w:r>
    </w:p>
    <w:p w14:paraId="7ED687F4" w14:textId="77777777" w:rsidR="00E15F7C" w:rsidRPr="009A017A" w:rsidRDefault="00E15F7C" w:rsidP="00E15F7C">
      <w:pPr>
        <w:jc w:val="both"/>
        <w:rPr>
          <w:rFonts w:ascii="Ancizar Sans" w:hAnsi="Ancizar Sans"/>
          <w:lang w:val="es-ES"/>
        </w:rPr>
      </w:pPr>
    </w:p>
    <w:p w14:paraId="072AA4FD" w14:textId="77777777" w:rsidR="00E15F7C" w:rsidRPr="00BD30F6" w:rsidRDefault="00E15F7C" w:rsidP="00E15F7C">
      <w:pPr>
        <w:pStyle w:val="Paragraphedeliste"/>
        <w:numPr>
          <w:ilvl w:val="0"/>
          <w:numId w:val="8"/>
        </w:numPr>
        <w:rPr>
          <w:rFonts w:ascii="Ancizar Sans" w:hAnsi="Ancizar Sans"/>
          <w:b/>
          <w:bCs/>
          <w:lang w:val="es-ES"/>
        </w:rPr>
      </w:pPr>
      <w:r w:rsidRPr="00BD30F6">
        <w:rPr>
          <w:rFonts w:ascii="Ancizar Sans" w:hAnsi="Ancizar Sans"/>
          <w:b/>
          <w:bCs/>
          <w:lang w:val="es-ES"/>
        </w:rPr>
        <w:t>Objetivos del curso</w:t>
      </w:r>
    </w:p>
    <w:p w14:paraId="0A082F71" w14:textId="77777777" w:rsidR="00E15F7C" w:rsidRPr="009A017A" w:rsidRDefault="00E15F7C" w:rsidP="00E15F7C">
      <w:pPr>
        <w:rPr>
          <w:rFonts w:ascii="Ancizar Sans" w:hAnsi="Ancizar Sans"/>
          <w:b/>
          <w:bCs/>
          <w:lang w:val="es-ES"/>
        </w:rPr>
      </w:pPr>
      <w:r w:rsidRPr="009A017A">
        <w:rPr>
          <w:rFonts w:ascii="Ancizar Sans" w:hAnsi="Ancizar Sans"/>
          <w:b/>
          <w:bCs/>
          <w:lang w:val="es-ES"/>
        </w:rPr>
        <w:t>Objetivo general</w:t>
      </w:r>
    </w:p>
    <w:p w14:paraId="7710B7FF" w14:textId="77777777" w:rsidR="00E15F7C" w:rsidRPr="009A017A" w:rsidRDefault="00E15F7C" w:rsidP="00E15F7C">
      <w:pPr>
        <w:jc w:val="both"/>
        <w:rPr>
          <w:rFonts w:ascii="Ancizar Sans" w:hAnsi="Ancizar Sans"/>
          <w:lang w:val="es-ES"/>
        </w:rPr>
      </w:pPr>
      <w:r w:rsidRPr="009A017A">
        <w:rPr>
          <w:rFonts w:ascii="Ancizar Sans" w:hAnsi="Ancizar Sans"/>
          <w:lang w:val="es-ES"/>
        </w:rPr>
        <w:t xml:space="preserve">Dotar al estudiante de conocimientos y habilidades para diseñar, dimensionar y evaluar sistemas de control ambiental en </w:t>
      </w:r>
      <w:r>
        <w:rPr>
          <w:rFonts w:ascii="Ancizar Sans" w:hAnsi="Ancizar Sans"/>
          <w:lang w:val="es-ES"/>
        </w:rPr>
        <w:t>instalaciones</w:t>
      </w:r>
      <w:r w:rsidRPr="009A017A">
        <w:rPr>
          <w:rFonts w:ascii="Ancizar Sans" w:hAnsi="Ancizar Sans"/>
          <w:lang w:val="es-ES"/>
        </w:rPr>
        <w:t xml:space="preserve"> agropecuari</w:t>
      </w:r>
      <w:r>
        <w:rPr>
          <w:rFonts w:ascii="Ancizar Sans" w:hAnsi="Ancizar Sans"/>
          <w:lang w:val="es-ES"/>
        </w:rPr>
        <w:t>a</w:t>
      </w:r>
      <w:r w:rsidRPr="009A017A">
        <w:rPr>
          <w:rFonts w:ascii="Ancizar Sans" w:hAnsi="Ancizar Sans"/>
          <w:lang w:val="es-ES"/>
        </w:rPr>
        <w:t>s, garantizando bienestar animal y vegetal, eficiencia energética y sostenibilidad ambiental.</w:t>
      </w:r>
    </w:p>
    <w:p w14:paraId="576FA972" w14:textId="77777777" w:rsidR="00E15F7C" w:rsidRPr="009A017A" w:rsidRDefault="00E15F7C" w:rsidP="00E15F7C">
      <w:pPr>
        <w:jc w:val="both"/>
        <w:rPr>
          <w:rFonts w:ascii="Ancizar Sans" w:hAnsi="Ancizar Sans"/>
          <w:b/>
          <w:bCs/>
          <w:lang w:val="es-ES"/>
        </w:rPr>
      </w:pPr>
      <w:r w:rsidRPr="009A017A">
        <w:rPr>
          <w:rFonts w:ascii="Ancizar Sans" w:hAnsi="Ancizar Sans"/>
          <w:b/>
          <w:bCs/>
          <w:lang w:val="es-ES"/>
        </w:rPr>
        <w:t>Objetivos específicos</w:t>
      </w:r>
    </w:p>
    <w:p w14:paraId="71C46556" w14:textId="77777777" w:rsidR="00E15F7C" w:rsidRPr="009A017A" w:rsidRDefault="00E15F7C" w:rsidP="00E15F7C">
      <w:pPr>
        <w:jc w:val="both"/>
        <w:rPr>
          <w:rFonts w:ascii="Ancizar Sans" w:hAnsi="Ancizar Sans"/>
          <w:lang w:val="es-ES"/>
        </w:rPr>
      </w:pPr>
      <w:r w:rsidRPr="009A017A">
        <w:rPr>
          <w:rFonts w:ascii="Ancizar Sans" w:hAnsi="Ancizar Sans"/>
          <w:lang w:val="es-ES"/>
        </w:rPr>
        <w:t>Al finalizar el curso, el estudiante podrá:</w:t>
      </w:r>
    </w:p>
    <w:p w14:paraId="167075CD" w14:textId="77777777" w:rsidR="00E15F7C" w:rsidRPr="009A017A" w:rsidRDefault="00E15F7C" w:rsidP="00E15F7C">
      <w:pPr>
        <w:numPr>
          <w:ilvl w:val="0"/>
          <w:numId w:val="6"/>
        </w:numPr>
        <w:jc w:val="both"/>
        <w:rPr>
          <w:rFonts w:ascii="Ancizar Sans" w:hAnsi="Ancizar Sans"/>
          <w:lang w:val="es-ES"/>
        </w:rPr>
      </w:pPr>
      <w:r w:rsidRPr="009A017A">
        <w:rPr>
          <w:rFonts w:ascii="Ancizar Sans" w:hAnsi="Ancizar Sans"/>
          <w:lang w:val="es-ES"/>
        </w:rPr>
        <w:t xml:space="preserve">Identificar y cuantificar las principales fuentes de calor, humedad, gases y partículas en </w:t>
      </w:r>
      <w:r>
        <w:rPr>
          <w:rFonts w:ascii="Ancizar Sans" w:hAnsi="Ancizar Sans"/>
          <w:lang w:val="es-ES"/>
        </w:rPr>
        <w:t>instalaciones</w:t>
      </w:r>
      <w:r w:rsidRPr="009A017A">
        <w:rPr>
          <w:rFonts w:ascii="Ancizar Sans" w:hAnsi="Ancizar Sans"/>
          <w:lang w:val="es-ES"/>
        </w:rPr>
        <w:t xml:space="preserve"> agropecuari</w:t>
      </w:r>
      <w:r>
        <w:rPr>
          <w:rFonts w:ascii="Ancizar Sans" w:hAnsi="Ancizar Sans"/>
          <w:lang w:val="es-ES"/>
        </w:rPr>
        <w:t>a</w:t>
      </w:r>
      <w:r w:rsidRPr="009A017A">
        <w:rPr>
          <w:rFonts w:ascii="Ancizar Sans" w:hAnsi="Ancizar Sans"/>
          <w:lang w:val="es-ES"/>
        </w:rPr>
        <w:t>s.</w:t>
      </w:r>
    </w:p>
    <w:p w14:paraId="73640021" w14:textId="77777777" w:rsidR="00E15F7C" w:rsidRPr="009A017A" w:rsidRDefault="00E15F7C" w:rsidP="00E15F7C">
      <w:pPr>
        <w:numPr>
          <w:ilvl w:val="0"/>
          <w:numId w:val="6"/>
        </w:numPr>
        <w:jc w:val="both"/>
        <w:rPr>
          <w:rFonts w:ascii="Ancizar Sans" w:hAnsi="Ancizar Sans"/>
          <w:lang w:val="es-ES"/>
        </w:rPr>
      </w:pPr>
      <w:r w:rsidRPr="00BE2FE8">
        <w:rPr>
          <w:rFonts w:ascii="Ancizar Sans" w:hAnsi="Ancizar Sans"/>
          <w:lang w:val="es-ES"/>
        </w:rPr>
        <w:t>Analizar y seleccionar sistemas de ventilación, calefacción, enfriamiento y aislamiento térmico según el tipo de producción.</w:t>
      </w:r>
    </w:p>
    <w:p w14:paraId="5E65D6D7" w14:textId="77777777" w:rsidR="00E15F7C" w:rsidRPr="009A017A" w:rsidRDefault="00E15F7C" w:rsidP="00E15F7C">
      <w:pPr>
        <w:numPr>
          <w:ilvl w:val="0"/>
          <w:numId w:val="6"/>
        </w:numPr>
        <w:jc w:val="both"/>
        <w:rPr>
          <w:rFonts w:ascii="Ancizar Sans" w:hAnsi="Ancizar Sans"/>
          <w:lang w:val="es-ES"/>
        </w:rPr>
      </w:pPr>
      <w:r w:rsidRPr="00E002E8">
        <w:rPr>
          <w:rFonts w:ascii="Ancizar Sans" w:hAnsi="Ancizar Sans"/>
          <w:lang w:val="es-ES"/>
        </w:rPr>
        <w:t>Evaluar alternativas de manejo y almacenamiento de estiércoles considerando impactos ambientales y normativos</w:t>
      </w:r>
      <w:r w:rsidRPr="009A017A">
        <w:rPr>
          <w:rFonts w:ascii="Ancizar Sans" w:hAnsi="Ancizar Sans"/>
          <w:lang w:val="es-ES"/>
        </w:rPr>
        <w:t>.</w:t>
      </w:r>
    </w:p>
    <w:p w14:paraId="03EFE2D5" w14:textId="77777777" w:rsidR="00E15F7C" w:rsidRPr="009A017A" w:rsidRDefault="00E15F7C" w:rsidP="00E15F7C">
      <w:pPr>
        <w:numPr>
          <w:ilvl w:val="0"/>
          <w:numId w:val="6"/>
        </w:numPr>
        <w:jc w:val="both"/>
        <w:rPr>
          <w:rFonts w:ascii="Ancizar Sans" w:hAnsi="Ancizar Sans"/>
          <w:lang w:val="es-ES"/>
        </w:rPr>
      </w:pPr>
      <w:r w:rsidRPr="00E002E8">
        <w:rPr>
          <w:rFonts w:ascii="Ancizar Sans" w:hAnsi="Ancizar Sans"/>
          <w:lang w:val="es-ES"/>
        </w:rPr>
        <w:t>Aplicar reglas de cálculo y balances de masa y energía para el dimensionamiento de sistemas ambientales</w:t>
      </w:r>
      <w:r w:rsidRPr="009A017A">
        <w:rPr>
          <w:rFonts w:ascii="Ancizar Sans" w:hAnsi="Ancizar Sans"/>
          <w:lang w:val="es-ES"/>
        </w:rPr>
        <w:t>.</w:t>
      </w:r>
    </w:p>
    <w:p w14:paraId="24DDA7FF" w14:textId="77777777" w:rsidR="00E15F7C" w:rsidRPr="009A017A" w:rsidRDefault="00E15F7C" w:rsidP="00E15F7C">
      <w:pPr>
        <w:numPr>
          <w:ilvl w:val="0"/>
          <w:numId w:val="6"/>
        </w:numPr>
        <w:jc w:val="both"/>
        <w:rPr>
          <w:rFonts w:ascii="Ancizar Sans" w:hAnsi="Ancizar Sans"/>
          <w:lang w:val="es-ES"/>
        </w:rPr>
      </w:pPr>
      <w:r w:rsidRPr="009A017A">
        <w:rPr>
          <w:rFonts w:ascii="Ancizar Sans" w:hAnsi="Ancizar Sans"/>
          <w:lang w:val="es-ES"/>
        </w:rPr>
        <w:t>Integrar aspectos biológicos y físicos en el diseño de ambientes para animales y vegetales.</w:t>
      </w:r>
    </w:p>
    <w:p w14:paraId="6682B854" w14:textId="77777777" w:rsidR="00E15F7C" w:rsidRPr="009A017A" w:rsidRDefault="00E15F7C" w:rsidP="00E15F7C">
      <w:pPr>
        <w:numPr>
          <w:ilvl w:val="0"/>
          <w:numId w:val="6"/>
        </w:numPr>
        <w:rPr>
          <w:rFonts w:ascii="Ancizar Sans" w:hAnsi="Ancizar Sans"/>
          <w:lang w:val="es-ES"/>
        </w:rPr>
      </w:pPr>
      <w:r w:rsidRPr="009A017A">
        <w:rPr>
          <w:rFonts w:ascii="Ancizar Sans" w:hAnsi="Ancizar Sans"/>
          <w:lang w:val="es-ES"/>
        </w:rPr>
        <w:t>Elaborar un proyecto de ingeniería aplicado, con planos, cálculos y justificación técnica.</w:t>
      </w:r>
    </w:p>
    <w:p w14:paraId="3FE64E6D" w14:textId="77777777" w:rsidR="00E15F7C" w:rsidRPr="00BD30F6" w:rsidRDefault="00E15F7C" w:rsidP="00E15F7C">
      <w:pPr>
        <w:pStyle w:val="Paragraphedeliste"/>
        <w:numPr>
          <w:ilvl w:val="0"/>
          <w:numId w:val="8"/>
        </w:numPr>
        <w:rPr>
          <w:rFonts w:ascii="Ancizar Sans" w:hAnsi="Ancizar Sans"/>
          <w:b/>
          <w:bCs/>
          <w:lang w:val="es-ES"/>
        </w:rPr>
      </w:pPr>
      <w:r w:rsidRPr="00BD30F6">
        <w:rPr>
          <w:rFonts w:ascii="Ancizar Sans" w:hAnsi="Ancizar Sans"/>
          <w:b/>
          <w:bCs/>
          <w:lang w:val="es-ES"/>
        </w:rPr>
        <w:t>Resultados de aprendizaje del curso</w:t>
      </w:r>
    </w:p>
    <w:p w14:paraId="015B7242" w14:textId="77777777" w:rsidR="00E15F7C" w:rsidRPr="00E002E8" w:rsidRDefault="00E15F7C" w:rsidP="00E15F7C">
      <w:pPr>
        <w:rPr>
          <w:rFonts w:ascii="Ancizar Sans" w:hAnsi="Ancizar Sans"/>
          <w:lang w:val="es-ES"/>
        </w:rPr>
      </w:pPr>
      <w:r w:rsidRPr="00E002E8">
        <w:rPr>
          <w:rFonts w:ascii="Ancizar Sans" w:hAnsi="Ancizar Sans"/>
          <w:lang w:val="es-ES"/>
        </w:rPr>
        <w:t>Al aprobar el curso, el estudiante:</w:t>
      </w:r>
    </w:p>
    <w:p w14:paraId="2C3B0C78" w14:textId="77777777" w:rsidR="00E15F7C" w:rsidRPr="00E002E8" w:rsidRDefault="00E15F7C" w:rsidP="00E15F7C">
      <w:pPr>
        <w:numPr>
          <w:ilvl w:val="0"/>
          <w:numId w:val="9"/>
        </w:numPr>
        <w:jc w:val="both"/>
        <w:rPr>
          <w:rFonts w:ascii="Ancizar Sans" w:hAnsi="Ancizar Sans"/>
          <w:lang w:val="es-ES"/>
        </w:rPr>
      </w:pPr>
      <w:r w:rsidRPr="00E002E8">
        <w:rPr>
          <w:rFonts w:ascii="Ancizar Sans" w:hAnsi="Ancizar Sans"/>
          <w:lang w:val="es-ES"/>
        </w:rPr>
        <w:t>Diseña soluciones de control ambiental para edificaciones agropecuarias, fundamentadas en principios de ingeniería.</w:t>
      </w:r>
    </w:p>
    <w:p w14:paraId="705A1DCD" w14:textId="77777777" w:rsidR="00E15F7C" w:rsidRPr="00E002E8" w:rsidRDefault="00E15F7C" w:rsidP="00E15F7C">
      <w:pPr>
        <w:numPr>
          <w:ilvl w:val="0"/>
          <w:numId w:val="9"/>
        </w:numPr>
        <w:jc w:val="both"/>
        <w:rPr>
          <w:rFonts w:ascii="Ancizar Sans" w:hAnsi="Ancizar Sans"/>
          <w:lang w:val="es-ES"/>
        </w:rPr>
      </w:pPr>
      <w:r w:rsidRPr="00E002E8">
        <w:rPr>
          <w:rFonts w:ascii="Ancizar Sans" w:hAnsi="Ancizar Sans"/>
          <w:lang w:val="es-ES"/>
        </w:rPr>
        <w:t xml:space="preserve">Aplica herramientas de modelación y simulación para evaluar </w:t>
      </w:r>
      <w:r>
        <w:rPr>
          <w:rFonts w:ascii="Ancizar Sans" w:hAnsi="Ancizar Sans"/>
          <w:lang w:val="es-ES"/>
        </w:rPr>
        <w:t xml:space="preserve">las </w:t>
      </w:r>
      <w:r w:rsidRPr="00E002E8">
        <w:rPr>
          <w:rFonts w:ascii="Ancizar Sans" w:hAnsi="Ancizar Sans"/>
          <w:lang w:val="es-ES"/>
        </w:rPr>
        <w:t>condiciones térmicas y de ventilación.</w:t>
      </w:r>
    </w:p>
    <w:p w14:paraId="4C362E61" w14:textId="77777777" w:rsidR="00E15F7C" w:rsidRPr="00E002E8" w:rsidRDefault="00E15F7C" w:rsidP="00E15F7C">
      <w:pPr>
        <w:numPr>
          <w:ilvl w:val="0"/>
          <w:numId w:val="9"/>
        </w:numPr>
        <w:jc w:val="both"/>
        <w:rPr>
          <w:rFonts w:ascii="Ancizar Sans" w:hAnsi="Ancizar Sans"/>
          <w:lang w:val="es-ES"/>
        </w:rPr>
      </w:pPr>
      <w:r w:rsidRPr="00E002E8">
        <w:rPr>
          <w:rFonts w:ascii="Ancizar Sans" w:hAnsi="Ancizar Sans"/>
          <w:lang w:val="es-ES"/>
        </w:rPr>
        <w:t>Analiza críticamente el impacto ambiental de los sistemas productivos agropecuarios.</w:t>
      </w:r>
    </w:p>
    <w:p w14:paraId="559E2CDB" w14:textId="77777777" w:rsidR="00E15F7C" w:rsidRDefault="00E15F7C" w:rsidP="00E15F7C">
      <w:pPr>
        <w:numPr>
          <w:ilvl w:val="0"/>
          <w:numId w:val="9"/>
        </w:numPr>
        <w:jc w:val="both"/>
        <w:rPr>
          <w:rFonts w:ascii="Ancizar Sans" w:hAnsi="Ancizar Sans"/>
          <w:lang w:val="es-ES"/>
        </w:rPr>
      </w:pPr>
      <w:r w:rsidRPr="00E002E8">
        <w:rPr>
          <w:rFonts w:ascii="Ancizar Sans" w:hAnsi="Ancizar Sans"/>
          <w:lang w:val="es-ES"/>
        </w:rPr>
        <w:t>Comunica de manera clara y técnica propuestas de diseño mediante informes, planos y presentaciones orales.</w:t>
      </w:r>
    </w:p>
    <w:p w14:paraId="302BC3CC" w14:textId="77777777" w:rsidR="00E15F7C" w:rsidRPr="00E002E8" w:rsidRDefault="00E15F7C" w:rsidP="00E15F7C">
      <w:pPr>
        <w:ind w:left="720"/>
        <w:jc w:val="both"/>
        <w:rPr>
          <w:rFonts w:ascii="Ancizar Sans" w:hAnsi="Ancizar Sans"/>
          <w:lang w:val="es-ES"/>
        </w:rPr>
      </w:pPr>
    </w:p>
    <w:p w14:paraId="1A0334B7" w14:textId="77777777" w:rsidR="00E15F7C" w:rsidRPr="00B67286" w:rsidRDefault="00E15F7C" w:rsidP="00E15F7C">
      <w:pPr>
        <w:pStyle w:val="Paragraphedeliste"/>
        <w:numPr>
          <w:ilvl w:val="0"/>
          <w:numId w:val="8"/>
        </w:numPr>
        <w:rPr>
          <w:rFonts w:ascii="Ancizar Sans" w:hAnsi="Ancizar Sans"/>
          <w:b/>
          <w:bCs/>
          <w:lang w:val="es-ES"/>
        </w:rPr>
      </w:pPr>
      <w:r w:rsidRPr="00B67286">
        <w:rPr>
          <w:rFonts w:ascii="Ancizar Sans" w:hAnsi="Ancizar Sans"/>
          <w:b/>
          <w:bCs/>
          <w:lang w:val="es-ES"/>
        </w:rPr>
        <w:t>Relación con el perfil del egresado y los resultados del programa</w:t>
      </w:r>
    </w:p>
    <w:p w14:paraId="080A0E86" w14:textId="77777777" w:rsidR="00E15F7C" w:rsidRPr="00B67286" w:rsidRDefault="00E15F7C" w:rsidP="00E15F7C">
      <w:pPr>
        <w:jc w:val="both"/>
        <w:rPr>
          <w:rFonts w:ascii="Ancizar Sans" w:hAnsi="Ancizar Sans"/>
          <w:lang w:val="es-ES"/>
        </w:rPr>
      </w:pPr>
      <w:r w:rsidRPr="00B67286">
        <w:rPr>
          <w:rFonts w:ascii="Ancizar Sans" w:hAnsi="Ancizar Sans"/>
          <w:lang w:val="es-ES"/>
        </w:rPr>
        <w:t>Este curso contribuye al perfil del egresado en ingeniería</w:t>
      </w:r>
      <w:r>
        <w:rPr>
          <w:rFonts w:ascii="Ancizar Sans" w:hAnsi="Ancizar Sans"/>
          <w:lang w:val="es-ES"/>
        </w:rPr>
        <w:t xml:space="preserve"> agrícola </w:t>
      </w:r>
      <w:r w:rsidRPr="00B67286">
        <w:rPr>
          <w:rFonts w:ascii="Ancizar Sans" w:hAnsi="Ancizar Sans"/>
          <w:lang w:val="es-ES"/>
        </w:rPr>
        <w:t>al fortalecer competencias en:</w:t>
      </w:r>
    </w:p>
    <w:p w14:paraId="04DBED72" w14:textId="77777777" w:rsidR="00E15F7C" w:rsidRPr="00B67286" w:rsidRDefault="00E15F7C" w:rsidP="00E15F7C">
      <w:pPr>
        <w:pStyle w:val="Paragraphedeliste"/>
        <w:numPr>
          <w:ilvl w:val="0"/>
          <w:numId w:val="10"/>
        </w:numPr>
        <w:ind w:hanging="218"/>
        <w:jc w:val="both"/>
        <w:rPr>
          <w:rFonts w:ascii="Ancizar Sans" w:hAnsi="Ancizar Sans"/>
          <w:lang w:val="es-ES"/>
        </w:rPr>
      </w:pPr>
      <w:r w:rsidRPr="00B67286">
        <w:rPr>
          <w:rFonts w:ascii="Ancizar Sans" w:hAnsi="Ancizar Sans"/>
          <w:lang w:val="es-ES"/>
        </w:rPr>
        <w:t>Diseño y gestión de sistemas productivos sostenibles.</w:t>
      </w:r>
    </w:p>
    <w:p w14:paraId="0430DBD3" w14:textId="77777777" w:rsidR="00E15F7C" w:rsidRPr="00B67286" w:rsidRDefault="00E15F7C" w:rsidP="00E15F7C">
      <w:pPr>
        <w:pStyle w:val="Paragraphedeliste"/>
        <w:numPr>
          <w:ilvl w:val="0"/>
          <w:numId w:val="10"/>
        </w:numPr>
        <w:ind w:hanging="218"/>
        <w:jc w:val="both"/>
        <w:rPr>
          <w:rFonts w:ascii="Ancizar Sans" w:hAnsi="Ancizar Sans"/>
          <w:lang w:val="es-ES"/>
        </w:rPr>
      </w:pPr>
      <w:r w:rsidRPr="00B67286">
        <w:rPr>
          <w:rFonts w:ascii="Ancizar Sans" w:hAnsi="Ancizar Sans"/>
          <w:lang w:val="es-ES"/>
        </w:rPr>
        <w:t>Aplicación de principios de ingeniería a problemas reales del sector agropecuario.</w:t>
      </w:r>
    </w:p>
    <w:p w14:paraId="616DE3F9" w14:textId="77777777" w:rsidR="00E15F7C" w:rsidRPr="00B67286" w:rsidRDefault="00E15F7C" w:rsidP="00E15F7C">
      <w:pPr>
        <w:pStyle w:val="Paragraphedeliste"/>
        <w:numPr>
          <w:ilvl w:val="0"/>
          <w:numId w:val="10"/>
        </w:numPr>
        <w:ind w:hanging="218"/>
        <w:jc w:val="both"/>
        <w:rPr>
          <w:rFonts w:ascii="Ancizar Sans" w:hAnsi="Ancizar Sans"/>
          <w:lang w:val="es-ES"/>
        </w:rPr>
      </w:pPr>
      <w:r w:rsidRPr="00B67286">
        <w:rPr>
          <w:rFonts w:ascii="Ancizar Sans" w:hAnsi="Ancizar Sans"/>
          <w:lang w:val="es-ES"/>
        </w:rPr>
        <w:t>Análisis ambiental y toma de decisiones con enfoque en sostenibilidad.</w:t>
      </w:r>
    </w:p>
    <w:p w14:paraId="4FCFBBBF" w14:textId="77777777" w:rsidR="00E15F7C" w:rsidRPr="00B67286" w:rsidRDefault="00E15F7C" w:rsidP="00E15F7C">
      <w:pPr>
        <w:jc w:val="both"/>
        <w:rPr>
          <w:rFonts w:ascii="Ancizar Sans" w:hAnsi="Ancizar Sans"/>
          <w:lang w:val="es-ES"/>
        </w:rPr>
      </w:pPr>
      <w:r w:rsidRPr="00B67286">
        <w:rPr>
          <w:rFonts w:ascii="Ancizar Sans" w:hAnsi="Ancizar Sans"/>
          <w:lang w:val="es-ES"/>
        </w:rPr>
        <w:t>Los resultados de aprendizaje del curso se articulan con los resultados del programa asociados a: diseño de ingeniería, análisis de sistemas, sostenibilidad ambiental, trabajo en equipo y comunicación técnica.</w:t>
      </w:r>
    </w:p>
    <w:p w14:paraId="6F6264A0" w14:textId="77777777" w:rsidR="00E15F7C" w:rsidRPr="00B67286" w:rsidRDefault="00E15F7C" w:rsidP="00E15F7C">
      <w:pPr>
        <w:pStyle w:val="Paragraphedeliste"/>
        <w:rPr>
          <w:rFonts w:ascii="Ancizar Sans" w:hAnsi="Ancizar Sans"/>
          <w:b/>
          <w:bCs/>
          <w:lang w:val="es-ES"/>
        </w:rPr>
      </w:pPr>
    </w:p>
    <w:p w14:paraId="2CBB50F4" w14:textId="77777777" w:rsidR="00E15F7C" w:rsidRDefault="00E15F7C" w:rsidP="00E15F7C">
      <w:pPr>
        <w:pStyle w:val="Paragraphedeliste"/>
        <w:numPr>
          <w:ilvl w:val="0"/>
          <w:numId w:val="8"/>
        </w:numPr>
        <w:rPr>
          <w:rFonts w:ascii="Ancizar Sans" w:hAnsi="Ancizar Sans"/>
          <w:b/>
          <w:bCs/>
        </w:rPr>
      </w:pPr>
      <w:r w:rsidRPr="009270DF">
        <w:rPr>
          <w:rFonts w:ascii="Ancizar Sans" w:hAnsi="Ancizar Sans"/>
          <w:b/>
          <w:bCs/>
        </w:rPr>
        <w:t>Competencias a desarrollar</w:t>
      </w:r>
    </w:p>
    <w:p w14:paraId="291D59D0" w14:textId="77777777" w:rsidR="00E15F7C" w:rsidRDefault="00E15F7C" w:rsidP="00E15F7C">
      <w:pPr>
        <w:pStyle w:val="Paragraphedeliste"/>
        <w:numPr>
          <w:ilvl w:val="0"/>
          <w:numId w:val="10"/>
        </w:numPr>
        <w:ind w:hanging="218"/>
        <w:jc w:val="both"/>
        <w:rPr>
          <w:rFonts w:ascii="Ancizar Sans" w:hAnsi="Ancizar Sans"/>
          <w:lang w:val="es-ES"/>
        </w:rPr>
      </w:pPr>
      <w:r w:rsidRPr="009270DF">
        <w:rPr>
          <w:rFonts w:ascii="Ancizar Sans" w:hAnsi="Ancizar Sans"/>
          <w:lang w:val="es-ES"/>
        </w:rPr>
        <w:t>Análisis y resolución de problemas en ingeniería agropecuaria.</w:t>
      </w:r>
    </w:p>
    <w:p w14:paraId="660B4ABD" w14:textId="77777777" w:rsidR="00E15F7C" w:rsidRPr="009270DF" w:rsidRDefault="00E15F7C" w:rsidP="00E15F7C">
      <w:pPr>
        <w:pStyle w:val="Paragraphedeliste"/>
        <w:numPr>
          <w:ilvl w:val="0"/>
          <w:numId w:val="10"/>
        </w:numPr>
        <w:ind w:hanging="218"/>
        <w:jc w:val="both"/>
        <w:rPr>
          <w:rFonts w:ascii="Ancizar Sans" w:hAnsi="Ancizar Sans"/>
          <w:lang w:val="es-ES"/>
        </w:rPr>
      </w:pPr>
      <w:r w:rsidRPr="009270DF">
        <w:rPr>
          <w:rFonts w:ascii="Ancizar Sans" w:hAnsi="Ancizar Sans"/>
          <w:lang w:val="es-ES"/>
        </w:rPr>
        <w:t>Planificación y gestión de proyectos de ingeniería.</w:t>
      </w:r>
    </w:p>
    <w:p w14:paraId="5A3F2E1E" w14:textId="77777777" w:rsidR="00E15F7C" w:rsidRPr="009270DF" w:rsidRDefault="00E15F7C" w:rsidP="00E15F7C">
      <w:pPr>
        <w:pStyle w:val="Paragraphedeliste"/>
        <w:numPr>
          <w:ilvl w:val="0"/>
          <w:numId w:val="10"/>
        </w:numPr>
        <w:ind w:hanging="218"/>
        <w:jc w:val="both"/>
        <w:rPr>
          <w:rFonts w:ascii="Ancizar Sans" w:hAnsi="Ancizar Sans"/>
          <w:lang w:val="es-ES"/>
        </w:rPr>
      </w:pPr>
      <w:r w:rsidRPr="009270DF">
        <w:rPr>
          <w:rFonts w:ascii="Ancizar Sans" w:hAnsi="Ancizar Sans"/>
          <w:lang w:val="es-ES"/>
        </w:rPr>
        <w:t>Uso de herramientas digitales y software técnico (AutoCAD, SketchUp, Python, R).</w:t>
      </w:r>
    </w:p>
    <w:p w14:paraId="44D91F99" w14:textId="77777777" w:rsidR="00E15F7C" w:rsidRPr="009270DF" w:rsidRDefault="00E15F7C" w:rsidP="00E15F7C">
      <w:pPr>
        <w:pStyle w:val="Paragraphedeliste"/>
        <w:numPr>
          <w:ilvl w:val="0"/>
          <w:numId w:val="10"/>
        </w:numPr>
        <w:ind w:hanging="218"/>
        <w:jc w:val="both"/>
        <w:rPr>
          <w:rFonts w:ascii="Ancizar Sans" w:hAnsi="Ancizar Sans"/>
          <w:lang w:val="es-ES"/>
        </w:rPr>
      </w:pPr>
      <w:r w:rsidRPr="009270DF">
        <w:rPr>
          <w:rFonts w:ascii="Ancizar Sans" w:hAnsi="Ancizar Sans"/>
          <w:lang w:val="es-ES"/>
        </w:rPr>
        <w:t>Trabajo en equipo interdisciplinario.</w:t>
      </w:r>
    </w:p>
    <w:p w14:paraId="589DFD3C" w14:textId="77777777" w:rsidR="00E15F7C" w:rsidRPr="009270DF" w:rsidRDefault="00E15F7C" w:rsidP="00E15F7C">
      <w:pPr>
        <w:pStyle w:val="Paragraphedeliste"/>
        <w:numPr>
          <w:ilvl w:val="0"/>
          <w:numId w:val="10"/>
        </w:numPr>
        <w:ind w:hanging="218"/>
        <w:jc w:val="both"/>
        <w:rPr>
          <w:rFonts w:ascii="Ancizar Sans" w:hAnsi="Ancizar Sans"/>
          <w:lang w:val="es-ES"/>
        </w:rPr>
      </w:pPr>
      <w:r w:rsidRPr="009270DF">
        <w:rPr>
          <w:rFonts w:ascii="Ancizar Sans" w:hAnsi="Ancizar Sans"/>
          <w:lang w:val="es-ES"/>
        </w:rPr>
        <w:t>Comunicación técnica escrita y oral.</w:t>
      </w:r>
    </w:p>
    <w:p w14:paraId="4008B9AB" w14:textId="77777777" w:rsidR="00E15F7C" w:rsidRPr="009270DF" w:rsidRDefault="00E15F7C" w:rsidP="00E15F7C">
      <w:pPr>
        <w:pStyle w:val="Paragraphedeliste"/>
        <w:numPr>
          <w:ilvl w:val="0"/>
          <w:numId w:val="10"/>
        </w:numPr>
        <w:ind w:hanging="218"/>
        <w:jc w:val="both"/>
        <w:rPr>
          <w:rFonts w:ascii="Ancizar Sans" w:hAnsi="Ancizar Sans"/>
          <w:lang w:val="es-ES"/>
        </w:rPr>
      </w:pPr>
      <w:r w:rsidRPr="009270DF">
        <w:rPr>
          <w:rFonts w:ascii="Ancizar Sans" w:hAnsi="Ancizar Sans"/>
          <w:lang w:val="es-ES"/>
        </w:rPr>
        <w:t>Autonomía y aprendizaje autorregulado.</w:t>
      </w:r>
    </w:p>
    <w:p w14:paraId="29C7AAEA" w14:textId="77777777" w:rsidR="00E15F7C" w:rsidRPr="009270DF" w:rsidRDefault="00E15F7C" w:rsidP="00E15F7C">
      <w:pPr>
        <w:rPr>
          <w:rFonts w:ascii="Ancizar Sans" w:hAnsi="Ancizar Sans"/>
          <w:b/>
          <w:bCs/>
        </w:rPr>
      </w:pPr>
    </w:p>
    <w:p w14:paraId="6BF4AC05" w14:textId="77777777" w:rsidR="00E15F7C" w:rsidRPr="00B67286" w:rsidRDefault="00E15F7C" w:rsidP="00E15F7C">
      <w:pPr>
        <w:pStyle w:val="Paragraphedeliste"/>
        <w:numPr>
          <w:ilvl w:val="0"/>
          <w:numId w:val="8"/>
        </w:numPr>
        <w:rPr>
          <w:rFonts w:ascii="Ancizar Sans" w:hAnsi="Ancizar Sans"/>
          <w:b/>
          <w:bCs/>
        </w:rPr>
      </w:pPr>
      <w:r w:rsidRPr="00B67286">
        <w:rPr>
          <w:rFonts w:ascii="Ancizar Sans" w:hAnsi="Ancizar Sans"/>
          <w:b/>
          <w:bCs/>
        </w:rPr>
        <w:t>Estrategia pedagógica</w:t>
      </w:r>
    </w:p>
    <w:p w14:paraId="247833EE" w14:textId="77777777" w:rsidR="00E15F7C" w:rsidRPr="00C478FF" w:rsidRDefault="00E15F7C" w:rsidP="00E15F7C">
      <w:pPr>
        <w:rPr>
          <w:rFonts w:ascii="Ancizar Sans" w:hAnsi="Ancizar Sans"/>
          <w:lang w:val="es-ES"/>
        </w:rPr>
      </w:pPr>
      <w:r w:rsidRPr="00C478FF">
        <w:rPr>
          <w:rFonts w:ascii="Ancizar Sans" w:hAnsi="Ancizar Sans"/>
          <w:lang w:val="es-ES"/>
        </w:rPr>
        <w:t>La estrategia pedagógica del curso combina actividades presenciales y trabajo autónomo, integrando distintos enfoques de enseñanza–aprendizaje activos:</w:t>
      </w:r>
    </w:p>
    <w:p w14:paraId="326CEB88" w14:textId="77777777" w:rsidR="00E15F7C" w:rsidRPr="00C478FF" w:rsidRDefault="00E15F7C" w:rsidP="00E15F7C">
      <w:pPr>
        <w:numPr>
          <w:ilvl w:val="0"/>
          <w:numId w:val="11"/>
        </w:numPr>
        <w:rPr>
          <w:rFonts w:ascii="Ancizar Sans" w:hAnsi="Ancizar Sans"/>
          <w:lang w:val="es-ES"/>
        </w:rPr>
      </w:pPr>
      <w:r w:rsidRPr="00C478FF">
        <w:rPr>
          <w:rFonts w:ascii="Ancizar Sans" w:hAnsi="Ancizar Sans"/>
          <w:b/>
          <w:bCs/>
          <w:lang w:val="es-ES"/>
        </w:rPr>
        <w:t>Aprendizaje inverso:</w:t>
      </w:r>
      <w:r w:rsidRPr="00C478FF">
        <w:rPr>
          <w:rFonts w:ascii="Ancizar Sans" w:hAnsi="Ancizar Sans"/>
          <w:lang w:val="es-ES"/>
        </w:rPr>
        <w:t xml:space="preserve"> los estudiantes revisan previamente cápsulas en video, lecturas guiadas y material interactivo. El tiempo presencial se dedica a la discusión, aclaración de conceptos y resolución de problemas aplicados.</w:t>
      </w:r>
    </w:p>
    <w:p w14:paraId="1794917B" w14:textId="77777777" w:rsidR="00E15F7C" w:rsidRPr="00C478FF" w:rsidRDefault="00E15F7C" w:rsidP="00E15F7C">
      <w:pPr>
        <w:numPr>
          <w:ilvl w:val="0"/>
          <w:numId w:val="11"/>
        </w:numPr>
        <w:rPr>
          <w:rFonts w:ascii="Ancizar Sans" w:hAnsi="Ancizar Sans"/>
          <w:lang w:val="es-ES"/>
        </w:rPr>
      </w:pPr>
      <w:r w:rsidRPr="00C478FF">
        <w:rPr>
          <w:rFonts w:ascii="Ancizar Sans" w:hAnsi="Ancizar Sans"/>
          <w:b/>
          <w:bCs/>
          <w:lang w:val="es-ES"/>
        </w:rPr>
        <w:t>Aprendizaje basado en problemas (ABP):</w:t>
      </w:r>
      <w:r w:rsidRPr="00C478FF">
        <w:rPr>
          <w:rFonts w:ascii="Ancizar Sans" w:hAnsi="Ancizar Sans"/>
          <w:lang w:val="es-ES"/>
        </w:rPr>
        <w:t xml:space="preserve"> análisis y resolución de situaciones reales relacionadas con el control ambiental, la ventilación, el manejo de estiércoles y el diseño bioclimático de edificaciones agropecuarias.</w:t>
      </w:r>
    </w:p>
    <w:p w14:paraId="399DE3B1" w14:textId="77777777" w:rsidR="00E15F7C" w:rsidRPr="00C478FF" w:rsidRDefault="00E15F7C" w:rsidP="00E15F7C">
      <w:pPr>
        <w:numPr>
          <w:ilvl w:val="0"/>
          <w:numId w:val="11"/>
        </w:numPr>
        <w:rPr>
          <w:rFonts w:ascii="Ancizar Sans" w:hAnsi="Ancizar Sans"/>
          <w:lang w:val="es-ES"/>
        </w:rPr>
      </w:pPr>
      <w:r w:rsidRPr="00C478FF">
        <w:rPr>
          <w:rFonts w:ascii="Ancizar Sans" w:hAnsi="Ancizar Sans"/>
          <w:b/>
          <w:bCs/>
          <w:lang w:val="es-ES"/>
        </w:rPr>
        <w:t>Aprendizaje basado en proyectos (ABPro):</w:t>
      </w:r>
      <w:r w:rsidRPr="00C478FF">
        <w:rPr>
          <w:rFonts w:ascii="Ancizar Sans" w:hAnsi="Ancizar Sans"/>
          <w:lang w:val="es-ES"/>
        </w:rPr>
        <w:t xml:space="preserve"> desarrollo de un proyecto integrador que consiste en el diseño técnico de un</w:t>
      </w:r>
      <w:r>
        <w:rPr>
          <w:rFonts w:ascii="Ancizar Sans" w:hAnsi="Ancizar Sans"/>
          <w:lang w:val="es-ES"/>
        </w:rPr>
        <w:t>a</w:t>
      </w:r>
      <w:r w:rsidRPr="00C478FF">
        <w:rPr>
          <w:rFonts w:ascii="Ancizar Sans" w:hAnsi="Ancizar Sans"/>
          <w:lang w:val="es-ES"/>
        </w:rPr>
        <w:t xml:space="preserve"> </w:t>
      </w:r>
      <w:r>
        <w:rPr>
          <w:rFonts w:ascii="Ancizar Sans" w:hAnsi="Ancizar Sans"/>
          <w:lang w:val="es-ES"/>
        </w:rPr>
        <w:t>instalación</w:t>
      </w:r>
      <w:r w:rsidRPr="00C478FF">
        <w:rPr>
          <w:rFonts w:ascii="Ancizar Sans" w:hAnsi="Ancizar Sans"/>
          <w:lang w:val="es-ES"/>
        </w:rPr>
        <w:t xml:space="preserve"> agropecuari</w:t>
      </w:r>
      <w:r>
        <w:rPr>
          <w:rFonts w:ascii="Ancizar Sans" w:hAnsi="Ancizar Sans"/>
          <w:lang w:val="es-ES"/>
        </w:rPr>
        <w:t>a</w:t>
      </w:r>
      <w:r w:rsidRPr="00C478FF">
        <w:rPr>
          <w:rFonts w:ascii="Ancizar Sans" w:hAnsi="Ancizar Sans"/>
          <w:lang w:val="es-ES"/>
        </w:rPr>
        <w:t>, con entregas parciales (planos, cálculos y memoria técnica) y una presentación final.</w:t>
      </w:r>
    </w:p>
    <w:p w14:paraId="7934C621" w14:textId="77777777" w:rsidR="00E15F7C" w:rsidRPr="00C478FF" w:rsidRDefault="00E15F7C" w:rsidP="00E15F7C">
      <w:pPr>
        <w:rPr>
          <w:rFonts w:ascii="Ancizar Sans" w:hAnsi="Ancizar Sans"/>
          <w:lang w:val="es-ES"/>
        </w:rPr>
      </w:pPr>
      <w:r w:rsidRPr="00C478FF">
        <w:rPr>
          <w:rFonts w:ascii="Ancizar Sans" w:hAnsi="Ancizar Sans"/>
          <w:lang w:val="es-ES"/>
        </w:rPr>
        <w:t xml:space="preserve">Las actividades de clase incluyen prácticas guiadas, talleres, discusiones dirigidas, visitas técnicas (según disponibilidad), ejercicios interactivos y cuestionarios de seguimiento. Adicionalmente, se contemplan </w:t>
      </w:r>
      <w:r w:rsidRPr="00C478FF">
        <w:rPr>
          <w:rFonts w:ascii="Ancizar Sans" w:hAnsi="Ancizar Sans"/>
          <w:b/>
          <w:bCs/>
          <w:lang w:val="es-ES"/>
        </w:rPr>
        <w:t>conferencias invitadas</w:t>
      </w:r>
      <w:r w:rsidRPr="00C478FF">
        <w:rPr>
          <w:rFonts w:ascii="Ancizar Sans" w:hAnsi="Ancizar Sans"/>
          <w:lang w:val="es-ES"/>
        </w:rPr>
        <w:t xml:space="preserve"> con especialistas del sector, sujetas a disponibilidad.</w:t>
      </w:r>
    </w:p>
    <w:p w14:paraId="78A1CF1B" w14:textId="77777777" w:rsidR="00E15F7C" w:rsidRPr="009A017A" w:rsidRDefault="00E15F7C" w:rsidP="00E15F7C">
      <w:pPr>
        <w:rPr>
          <w:rFonts w:ascii="Ancizar Sans" w:hAnsi="Ancizar Sans"/>
          <w:lang w:val="es-ES"/>
        </w:rPr>
      </w:pPr>
    </w:p>
    <w:p w14:paraId="72932708" w14:textId="77777777" w:rsidR="00E15F7C" w:rsidRPr="007A1A8A" w:rsidRDefault="00E15F7C" w:rsidP="00E15F7C">
      <w:pPr>
        <w:pStyle w:val="Paragraphedeliste"/>
        <w:numPr>
          <w:ilvl w:val="0"/>
          <w:numId w:val="8"/>
        </w:numPr>
        <w:rPr>
          <w:rFonts w:ascii="Ancizar Sans" w:hAnsi="Ancizar Sans"/>
          <w:b/>
          <w:bCs/>
        </w:rPr>
      </w:pPr>
      <w:r w:rsidRPr="007A1A8A">
        <w:rPr>
          <w:rFonts w:ascii="Ancizar Sans" w:hAnsi="Ancizar Sans"/>
          <w:b/>
          <w:bCs/>
        </w:rPr>
        <w:t>Evaluación</w:t>
      </w:r>
    </w:p>
    <w:p w14:paraId="124D5139" w14:textId="77777777" w:rsidR="00E15F7C" w:rsidRDefault="00E15F7C" w:rsidP="00E15F7C">
      <w:pPr>
        <w:pStyle w:val="Paragraphedeliste"/>
        <w:rPr>
          <w:rFonts w:ascii="Ancizar Sans" w:hAnsi="Ancizar Sans"/>
          <w:b/>
          <w:bCs/>
        </w:rPr>
      </w:pP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5654"/>
        <w:gridCol w:w="2256"/>
      </w:tblGrid>
      <w:tr w:rsidR="00E15F7C" w14:paraId="3B4A792A" w14:textId="77777777" w:rsidTr="004F7272">
        <w:tc>
          <w:tcPr>
            <w:tcW w:w="5654" w:type="dxa"/>
          </w:tcPr>
          <w:p w14:paraId="3B31C02A" w14:textId="77777777" w:rsidR="00E15F7C" w:rsidRDefault="00E15F7C" w:rsidP="004F7272">
            <w:pPr>
              <w:pStyle w:val="Paragraphedeliste"/>
              <w:ind w:left="0"/>
              <w:rPr>
                <w:rFonts w:ascii="Ancizar Sans" w:hAnsi="Ancizar Sans"/>
                <w:b/>
                <w:bCs/>
              </w:rPr>
            </w:pPr>
            <w:r>
              <w:rPr>
                <w:rFonts w:ascii="Ancizar Sans" w:hAnsi="Ancizar Sans"/>
                <w:b/>
                <w:bCs/>
              </w:rPr>
              <w:t>Actividad</w:t>
            </w:r>
          </w:p>
        </w:tc>
        <w:tc>
          <w:tcPr>
            <w:tcW w:w="2256" w:type="dxa"/>
          </w:tcPr>
          <w:p w14:paraId="7EA5D788" w14:textId="77777777" w:rsidR="00E15F7C" w:rsidRDefault="00E15F7C" w:rsidP="004F7272">
            <w:pPr>
              <w:pStyle w:val="Paragraphedeliste"/>
              <w:ind w:left="0"/>
              <w:rPr>
                <w:rFonts w:ascii="Ancizar Sans" w:hAnsi="Ancizar Sans"/>
                <w:b/>
                <w:bCs/>
              </w:rPr>
            </w:pPr>
            <w:r>
              <w:rPr>
                <w:rFonts w:ascii="Ancizar Sans" w:hAnsi="Ancizar Sans"/>
                <w:b/>
                <w:bCs/>
              </w:rPr>
              <w:t>Porcentaje (%)</w:t>
            </w:r>
          </w:p>
        </w:tc>
      </w:tr>
      <w:tr w:rsidR="00E15F7C" w14:paraId="0B1F8B37" w14:textId="77777777" w:rsidTr="004F7272">
        <w:tc>
          <w:tcPr>
            <w:tcW w:w="5654" w:type="dxa"/>
          </w:tcPr>
          <w:p w14:paraId="3317045E" w14:textId="77777777" w:rsidR="00E15F7C" w:rsidRDefault="00E15F7C" w:rsidP="004F7272">
            <w:pPr>
              <w:pStyle w:val="Paragraphedeliste"/>
              <w:ind w:left="0"/>
              <w:rPr>
                <w:rFonts w:ascii="Ancizar Sans" w:hAnsi="Ancizar Sans"/>
                <w:b/>
                <w:bCs/>
              </w:rPr>
            </w:pPr>
            <w:r w:rsidRPr="009A017A">
              <w:rPr>
                <w:rFonts w:ascii="Ancizar Sans" w:hAnsi="Ancizar Sans"/>
              </w:rPr>
              <w:t>Cuestionarios</w:t>
            </w:r>
            <w:r>
              <w:rPr>
                <w:rFonts w:ascii="Ancizar Sans" w:hAnsi="Ancizar Sans"/>
              </w:rPr>
              <w:t xml:space="preserve"> (Quizes)</w:t>
            </w:r>
          </w:p>
        </w:tc>
        <w:tc>
          <w:tcPr>
            <w:tcW w:w="2256" w:type="dxa"/>
          </w:tcPr>
          <w:p w14:paraId="150F6843" w14:textId="77777777" w:rsidR="00E15F7C" w:rsidRPr="00E258AD" w:rsidRDefault="00E15F7C" w:rsidP="004F7272">
            <w:pPr>
              <w:pStyle w:val="Paragraphedeliste"/>
              <w:ind w:left="0"/>
              <w:rPr>
                <w:rFonts w:ascii="Ancizar Sans" w:hAnsi="Ancizar Sans"/>
              </w:rPr>
            </w:pPr>
            <w:r w:rsidRPr="00E258AD">
              <w:rPr>
                <w:rFonts w:ascii="Ancizar Sans" w:hAnsi="Ancizar Sans"/>
              </w:rPr>
              <w:t>15</w:t>
            </w:r>
          </w:p>
        </w:tc>
      </w:tr>
      <w:tr w:rsidR="00E15F7C" w:rsidRPr="007A1A8A" w14:paraId="330FAF48" w14:textId="77777777" w:rsidTr="004F7272">
        <w:tc>
          <w:tcPr>
            <w:tcW w:w="5654" w:type="dxa"/>
          </w:tcPr>
          <w:p w14:paraId="542C6B49" w14:textId="77777777" w:rsidR="00E15F7C" w:rsidRPr="007A1A8A" w:rsidRDefault="00E15F7C" w:rsidP="004F7272">
            <w:pPr>
              <w:pStyle w:val="Paragraphedeliste"/>
              <w:ind w:left="0"/>
              <w:rPr>
                <w:rFonts w:ascii="Ancizar Sans" w:hAnsi="Ancizar Sans"/>
                <w:b/>
                <w:bCs/>
                <w:lang w:val="es-ES"/>
              </w:rPr>
            </w:pPr>
            <w:r w:rsidRPr="009A017A">
              <w:rPr>
                <w:rFonts w:ascii="Ancizar Sans" w:hAnsi="Ancizar Sans"/>
                <w:lang w:val="es-ES"/>
              </w:rPr>
              <w:t>Actividades basadas en problemas</w:t>
            </w:r>
            <w:r>
              <w:rPr>
                <w:rFonts w:ascii="Ancizar Sans" w:hAnsi="Ancizar Sans"/>
                <w:lang w:val="es-ES"/>
              </w:rPr>
              <w:t xml:space="preserve"> (Talleres)</w:t>
            </w:r>
            <w:r w:rsidRPr="009A017A">
              <w:rPr>
                <w:rFonts w:ascii="Ancizar Sans" w:hAnsi="Ancizar Sans"/>
                <w:lang w:val="es-ES"/>
              </w:rPr>
              <w:t xml:space="preserve"> </w:t>
            </w:r>
          </w:p>
        </w:tc>
        <w:tc>
          <w:tcPr>
            <w:tcW w:w="2256" w:type="dxa"/>
          </w:tcPr>
          <w:p w14:paraId="471CB319" w14:textId="77777777" w:rsidR="00E15F7C" w:rsidRPr="00E258AD" w:rsidRDefault="00E15F7C" w:rsidP="004F7272">
            <w:pPr>
              <w:pStyle w:val="Paragraphedeliste"/>
              <w:ind w:left="0"/>
              <w:rPr>
                <w:rFonts w:ascii="Ancizar Sans" w:hAnsi="Ancizar Sans"/>
                <w:lang w:val="es-ES"/>
              </w:rPr>
            </w:pPr>
            <w:r w:rsidRPr="00E258AD">
              <w:rPr>
                <w:rFonts w:ascii="Ancizar Sans" w:hAnsi="Ancizar Sans"/>
                <w:lang w:val="es-ES"/>
              </w:rPr>
              <w:t>15</w:t>
            </w:r>
          </w:p>
        </w:tc>
      </w:tr>
      <w:tr w:rsidR="00E15F7C" w:rsidRPr="007A1A8A" w14:paraId="0E0BF4EE" w14:textId="77777777" w:rsidTr="004F7272">
        <w:tc>
          <w:tcPr>
            <w:tcW w:w="5654" w:type="dxa"/>
          </w:tcPr>
          <w:p w14:paraId="7BC437E4" w14:textId="77777777" w:rsidR="00E15F7C" w:rsidRPr="007A1A8A" w:rsidRDefault="00E15F7C" w:rsidP="004F7272">
            <w:pPr>
              <w:pStyle w:val="Paragraphedeliste"/>
              <w:ind w:left="0"/>
              <w:rPr>
                <w:rFonts w:ascii="Ancizar Sans" w:hAnsi="Ancizar Sans"/>
                <w:b/>
                <w:bCs/>
                <w:lang w:val="es-ES"/>
              </w:rPr>
            </w:pPr>
            <w:r w:rsidRPr="009A017A">
              <w:rPr>
                <w:rFonts w:ascii="Ancizar Sans" w:hAnsi="Ancizar Sans"/>
                <w:lang w:val="es-ES"/>
              </w:rPr>
              <w:t>Avances parciales del proyecto (</w:t>
            </w:r>
            <w:r>
              <w:rPr>
                <w:rFonts w:ascii="Ancizar Sans" w:hAnsi="Ancizar Sans"/>
                <w:lang w:val="es-ES"/>
              </w:rPr>
              <w:t xml:space="preserve">2 </w:t>
            </w:r>
            <w:r w:rsidRPr="009A017A">
              <w:rPr>
                <w:rFonts w:ascii="Ancizar Sans" w:hAnsi="Ancizar Sans"/>
                <w:lang w:val="es-ES"/>
              </w:rPr>
              <w:t xml:space="preserve">entregas) </w:t>
            </w:r>
          </w:p>
        </w:tc>
        <w:tc>
          <w:tcPr>
            <w:tcW w:w="2256" w:type="dxa"/>
          </w:tcPr>
          <w:p w14:paraId="31A124C2" w14:textId="77777777" w:rsidR="00E15F7C" w:rsidRPr="00E258AD" w:rsidRDefault="00E15F7C" w:rsidP="004F7272">
            <w:pPr>
              <w:pStyle w:val="Paragraphedeliste"/>
              <w:ind w:left="0"/>
              <w:rPr>
                <w:rFonts w:ascii="Ancizar Sans" w:hAnsi="Ancizar Sans"/>
                <w:lang w:val="es-ES"/>
              </w:rPr>
            </w:pPr>
            <w:r>
              <w:rPr>
                <w:rFonts w:ascii="Ancizar Sans" w:hAnsi="Ancizar Sans"/>
                <w:lang w:val="es-ES"/>
              </w:rPr>
              <w:t>20</w:t>
            </w:r>
          </w:p>
        </w:tc>
      </w:tr>
      <w:tr w:rsidR="00E15F7C" w:rsidRPr="007A1A8A" w14:paraId="161BE671" w14:textId="77777777" w:rsidTr="004F7272">
        <w:tc>
          <w:tcPr>
            <w:tcW w:w="5654" w:type="dxa"/>
          </w:tcPr>
          <w:p w14:paraId="7BC008C0" w14:textId="77777777" w:rsidR="00E15F7C" w:rsidRPr="007A1A8A" w:rsidRDefault="00E15F7C" w:rsidP="004F7272">
            <w:pPr>
              <w:pStyle w:val="Paragraphedeliste"/>
              <w:ind w:left="0"/>
              <w:rPr>
                <w:rFonts w:ascii="Ancizar Sans" w:hAnsi="Ancizar Sans"/>
                <w:b/>
                <w:bCs/>
                <w:lang w:val="es-ES"/>
              </w:rPr>
            </w:pPr>
            <w:r w:rsidRPr="009A017A">
              <w:rPr>
                <w:rFonts w:ascii="Ancizar Sans" w:hAnsi="Ancizar Sans"/>
                <w:lang w:val="es-ES"/>
              </w:rPr>
              <w:t>Informe final del proyecto (memoria técnica y planos)</w:t>
            </w:r>
          </w:p>
        </w:tc>
        <w:tc>
          <w:tcPr>
            <w:tcW w:w="2256" w:type="dxa"/>
          </w:tcPr>
          <w:p w14:paraId="111CBA18" w14:textId="77777777" w:rsidR="00E15F7C" w:rsidRPr="00E258AD" w:rsidRDefault="00E15F7C" w:rsidP="004F7272">
            <w:pPr>
              <w:pStyle w:val="Paragraphedeliste"/>
              <w:ind w:left="0"/>
              <w:rPr>
                <w:rFonts w:ascii="Ancizar Sans" w:hAnsi="Ancizar Sans"/>
                <w:lang w:val="es-ES"/>
              </w:rPr>
            </w:pPr>
            <w:r w:rsidRPr="00E258AD">
              <w:rPr>
                <w:rFonts w:ascii="Ancizar Sans" w:hAnsi="Ancizar Sans"/>
                <w:lang w:val="es-ES"/>
              </w:rPr>
              <w:t>25</w:t>
            </w:r>
          </w:p>
        </w:tc>
      </w:tr>
      <w:tr w:rsidR="00E15F7C" w:rsidRPr="007A1A8A" w14:paraId="705018E1" w14:textId="77777777" w:rsidTr="004F7272">
        <w:tc>
          <w:tcPr>
            <w:tcW w:w="5654" w:type="dxa"/>
          </w:tcPr>
          <w:p w14:paraId="4764279C" w14:textId="77777777" w:rsidR="00E15F7C" w:rsidRPr="007A1A8A" w:rsidRDefault="00E15F7C" w:rsidP="004F7272">
            <w:pPr>
              <w:pStyle w:val="Paragraphedeliste"/>
              <w:ind w:left="0"/>
              <w:rPr>
                <w:rFonts w:ascii="Ancizar Sans" w:hAnsi="Ancizar Sans"/>
                <w:b/>
                <w:bCs/>
                <w:lang w:val="es-ES"/>
              </w:rPr>
            </w:pPr>
            <w:r>
              <w:rPr>
                <w:rFonts w:ascii="Ancizar Sans" w:hAnsi="Ancizar Sans"/>
              </w:rPr>
              <w:t>Parciales</w:t>
            </w:r>
            <w:r w:rsidRPr="009A017A">
              <w:rPr>
                <w:rFonts w:ascii="Ancizar Sans" w:hAnsi="Ancizar Sans"/>
              </w:rPr>
              <w:t xml:space="preserve"> </w:t>
            </w:r>
            <w:r>
              <w:rPr>
                <w:rFonts w:ascii="Ancizar Sans" w:hAnsi="Ancizar Sans"/>
              </w:rPr>
              <w:t>(2)</w:t>
            </w:r>
          </w:p>
        </w:tc>
        <w:tc>
          <w:tcPr>
            <w:tcW w:w="2256" w:type="dxa"/>
          </w:tcPr>
          <w:p w14:paraId="68506C1A" w14:textId="77777777" w:rsidR="00E15F7C" w:rsidRPr="00E258AD" w:rsidRDefault="00E15F7C" w:rsidP="004F7272">
            <w:pPr>
              <w:pStyle w:val="Paragraphedeliste"/>
              <w:ind w:left="0"/>
              <w:rPr>
                <w:rFonts w:ascii="Ancizar Sans" w:hAnsi="Ancizar Sans"/>
                <w:lang w:val="es-ES"/>
              </w:rPr>
            </w:pPr>
            <w:r w:rsidRPr="00E258AD">
              <w:rPr>
                <w:rFonts w:ascii="Ancizar Sans" w:hAnsi="Ancizar Sans"/>
                <w:lang w:val="es-ES"/>
              </w:rPr>
              <w:t>25</w:t>
            </w:r>
          </w:p>
        </w:tc>
      </w:tr>
    </w:tbl>
    <w:p w14:paraId="4BD75E1B" w14:textId="77777777" w:rsidR="00E15F7C" w:rsidRPr="007A1A8A" w:rsidRDefault="00E15F7C" w:rsidP="00E15F7C">
      <w:pPr>
        <w:pStyle w:val="Paragraphedeliste"/>
        <w:rPr>
          <w:rFonts w:ascii="Ancizar Sans" w:hAnsi="Ancizar Sans"/>
          <w:b/>
          <w:bCs/>
          <w:lang w:val="es-ES"/>
        </w:rPr>
      </w:pPr>
    </w:p>
    <w:p w14:paraId="20422114" w14:textId="77777777" w:rsidR="00E15F7C" w:rsidRPr="002576B4" w:rsidRDefault="00E15F7C" w:rsidP="00E15F7C">
      <w:pPr>
        <w:pStyle w:val="Paragraphedeliste"/>
        <w:numPr>
          <w:ilvl w:val="0"/>
          <w:numId w:val="8"/>
        </w:numPr>
        <w:rPr>
          <w:rFonts w:ascii="Ancizar Sans" w:hAnsi="Ancizar Sans"/>
          <w:b/>
          <w:bCs/>
          <w:lang w:val="es-ES"/>
        </w:rPr>
      </w:pPr>
      <w:r w:rsidRPr="002576B4">
        <w:rPr>
          <w:rFonts w:ascii="Ancizar Sans" w:hAnsi="Ancizar Sans"/>
          <w:b/>
          <w:bCs/>
          <w:lang w:val="es-ES"/>
        </w:rPr>
        <w:t>Cronograma (24 semanas)</w:t>
      </w:r>
    </w:p>
    <w:p w14:paraId="23FBCBFE" w14:textId="77777777" w:rsidR="00E15F7C" w:rsidRPr="00FD6A17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FD6A17">
        <w:rPr>
          <w:rFonts w:ascii="Ancizar Sans" w:hAnsi="Ancizar Sans"/>
          <w:lang w:val="es-ES"/>
        </w:rPr>
        <w:t>Semana 1: Introducción al curso. Fundamentos de psicrometría.</w:t>
      </w:r>
    </w:p>
    <w:p w14:paraId="0DCD8CF1" w14:textId="77777777" w:rsidR="00E15F7C" w:rsidRPr="00FD6A17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FD6A17">
        <w:rPr>
          <w:rFonts w:ascii="Ancizar Sans" w:hAnsi="Ancizar Sans"/>
          <w:lang w:val="es-ES"/>
        </w:rPr>
        <w:t xml:space="preserve">Semana </w:t>
      </w:r>
      <w:r>
        <w:rPr>
          <w:rFonts w:ascii="Ancizar Sans" w:hAnsi="Ancizar Sans"/>
          <w:lang w:val="es-ES"/>
        </w:rPr>
        <w:t>2</w:t>
      </w:r>
      <w:r w:rsidRPr="00FD6A17">
        <w:rPr>
          <w:rFonts w:ascii="Ancizar Sans" w:hAnsi="Ancizar Sans"/>
          <w:lang w:val="es-ES"/>
        </w:rPr>
        <w:t>: Ambiente de los animales: requerimientos fisiológicos.</w:t>
      </w:r>
    </w:p>
    <w:p w14:paraId="21A4BFD6" w14:textId="77777777" w:rsidR="00E15F7C" w:rsidRPr="00FD6A17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FD6A17">
        <w:rPr>
          <w:rFonts w:ascii="Ancizar Sans" w:hAnsi="Ancizar Sans"/>
          <w:lang w:val="es-ES"/>
        </w:rPr>
        <w:t xml:space="preserve">Semana </w:t>
      </w:r>
      <w:r>
        <w:rPr>
          <w:rFonts w:ascii="Ancizar Sans" w:hAnsi="Ancizar Sans"/>
          <w:lang w:val="es-ES"/>
        </w:rPr>
        <w:t>3</w:t>
      </w:r>
      <w:r w:rsidRPr="00FD6A17">
        <w:rPr>
          <w:rFonts w:ascii="Ancizar Sans" w:hAnsi="Ancizar Sans"/>
          <w:lang w:val="es-ES"/>
        </w:rPr>
        <w:t>: Aislamiento térmico. Transferencia de humedad.</w:t>
      </w:r>
    </w:p>
    <w:p w14:paraId="486036C1" w14:textId="77777777" w:rsidR="00E15F7C" w:rsidRPr="00FD6A17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FD6A17">
        <w:rPr>
          <w:rFonts w:ascii="Ancizar Sans" w:hAnsi="Ancizar Sans"/>
          <w:lang w:val="es-ES"/>
        </w:rPr>
        <w:t xml:space="preserve">Semana </w:t>
      </w:r>
      <w:r>
        <w:rPr>
          <w:rFonts w:ascii="Ancizar Sans" w:hAnsi="Ancizar Sans"/>
          <w:lang w:val="es-ES"/>
        </w:rPr>
        <w:t>4</w:t>
      </w:r>
      <w:r w:rsidRPr="00FD6A17">
        <w:rPr>
          <w:rFonts w:ascii="Ancizar Sans" w:hAnsi="Ancizar Sans"/>
          <w:lang w:val="es-ES"/>
        </w:rPr>
        <w:t>: Balances de calor y masa.</w:t>
      </w:r>
    </w:p>
    <w:p w14:paraId="2E2164EE" w14:textId="77777777" w:rsidR="00E15F7C" w:rsidRPr="00FD6A17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FD6A17">
        <w:rPr>
          <w:rFonts w:ascii="Ancizar Sans" w:hAnsi="Ancizar Sans"/>
          <w:lang w:val="es-ES"/>
        </w:rPr>
        <w:t xml:space="preserve">Semana </w:t>
      </w:r>
      <w:r>
        <w:rPr>
          <w:rFonts w:ascii="Ancizar Sans" w:hAnsi="Ancizar Sans"/>
          <w:lang w:val="es-ES"/>
        </w:rPr>
        <w:t>5</w:t>
      </w:r>
      <w:r w:rsidRPr="00FD6A17">
        <w:rPr>
          <w:rFonts w:ascii="Ancizar Sans" w:hAnsi="Ancizar Sans"/>
          <w:lang w:val="es-ES"/>
        </w:rPr>
        <w:t>: Ventilación natural.</w:t>
      </w:r>
    </w:p>
    <w:p w14:paraId="5229B7A1" w14:textId="77777777" w:rsidR="00E15F7C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FD6A17">
        <w:rPr>
          <w:rFonts w:ascii="Ancizar Sans" w:hAnsi="Ancizar Sans"/>
          <w:lang w:val="es-ES"/>
        </w:rPr>
        <w:t xml:space="preserve">Semana </w:t>
      </w:r>
      <w:r>
        <w:rPr>
          <w:rFonts w:ascii="Ancizar Sans" w:hAnsi="Ancizar Sans"/>
          <w:lang w:val="es-ES"/>
        </w:rPr>
        <w:t>6</w:t>
      </w:r>
      <w:r w:rsidRPr="00FD6A17">
        <w:rPr>
          <w:rFonts w:ascii="Ancizar Sans" w:hAnsi="Ancizar Sans"/>
          <w:lang w:val="es-ES"/>
        </w:rPr>
        <w:t>: Ventilación mecánica y sistemas de enfriamiento.</w:t>
      </w:r>
    </w:p>
    <w:p w14:paraId="25768C08" w14:textId="77777777" w:rsidR="00E15F7C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>
        <w:rPr>
          <w:rFonts w:ascii="Ancizar Sans" w:hAnsi="Ancizar Sans"/>
          <w:lang w:val="es-ES"/>
        </w:rPr>
        <w:t>Semana 7: Parcial I</w:t>
      </w:r>
    </w:p>
    <w:p w14:paraId="4FE6E200" w14:textId="77777777" w:rsidR="00E15F7C" w:rsidRPr="00FD6A17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FD6A17">
        <w:rPr>
          <w:rFonts w:ascii="Ancizar Sans" w:hAnsi="Ancizar Sans"/>
          <w:lang w:val="es-ES"/>
        </w:rPr>
        <w:t xml:space="preserve">Semana </w:t>
      </w:r>
      <w:r>
        <w:rPr>
          <w:rFonts w:ascii="Ancizar Sans" w:hAnsi="Ancizar Sans"/>
          <w:lang w:val="es-ES"/>
        </w:rPr>
        <w:t>8</w:t>
      </w:r>
      <w:r w:rsidRPr="00FD6A17">
        <w:rPr>
          <w:rFonts w:ascii="Ancizar Sans" w:hAnsi="Ancizar Sans"/>
          <w:lang w:val="es-ES"/>
        </w:rPr>
        <w:t xml:space="preserve">: </w:t>
      </w:r>
      <w:r>
        <w:rPr>
          <w:rFonts w:ascii="Ancizar Sans" w:hAnsi="Ancizar Sans"/>
          <w:lang w:val="es-ES"/>
        </w:rPr>
        <w:t>Posible visita a granja o invernadero</w:t>
      </w:r>
      <w:r w:rsidRPr="00FD6A17">
        <w:rPr>
          <w:rFonts w:ascii="Ancizar Sans" w:hAnsi="Ancizar Sans"/>
          <w:lang w:val="es-ES"/>
        </w:rPr>
        <w:t>.</w:t>
      </w:r>
    </w:p>
    <w:p w14:paraId="677904B2" w14:textId="77777777" w:rsidR="00E15F7C" w:rsidRPr="00FD6A17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FD6A17">
        <w:rPr>
          <w:rFonts w:ascii="Ancizar Sans" w:hAnsi="Ancizar Sans"/>
          <w:lang w:val="es-ES"/>
        </w:rPr>
        <w:t xml:space="preserve">Semana </w:t>
      </w:r>
      <w:r>
        <w:rPr>
          <w:rFonts w:ascii="Ancizar Sans" w:hAnsi="Ancizar Sans"/>
          <w:lang w:val="es-ES"/>
        </w:rPr>
        <w:t>9</w:t>
      </w:r>
      <w:r w:rsidRPr="00FD6A17">
        <w:rPr>
          <w:rFonts w:ascii="Ancizar Sans" w:hAnsi="Ancizar Sans"/>
          <w:lang w:val="es-ES"/>
        </w:rPr>
        <w:t xml:space="preserve">: Manejo y almacenamiento de </w:t>
      </w:r>
      <w:r>
        <w:rPr>
          <w:rFonts w:ascii="Ancizar Sans" w:hAnsi="Ancizar Sans"/>
          <w:lang w:val="es-ES"/>
        </w:rPr>
        <w:t>r</w:t>
      </w:r>
      <w:r w:rsidRPr="00E4138E">
        <w:rPr>
          <w:rFonts w:ascii="Ancizar Sans" w:hAnsi="Ancizar Sans"/>
          <w:lang w:val="es-ES"/>
        </w:rPr>
        <w:t xml:space="preserve">esiduos orgánicos de origen animal y </w:t>
      </w:r>
      <w:r>
        <w:rPr>
          <w:rFonts w:ascii="Ancizar Sans" w:hAnsi="Ancizar Sans"/>
          <w:lang w:val="es-ES"/>
        </w:rPr>
        <w:t>vegetal</w:t>
      </w:r>
      <w:r w:rsidRPr="00FD6A17">
        <w:rPr>
          <w:rFonts w:ascii="Ancizar Sans" w:hAnsi="Ancizar Sans"/>
          <w:lang w:val="es-ES"/>
        </w:rPr>
        <w:t>.</w:t>
      </w:r>
      <w:r>
        <w:rPr>
          <w:rFonts w:ascii="Ancizar Sans" w:hAnsi="Ancizar Sans"/>
          <w:lang w:val="es-ES"/>
        </w:rPr>
        <w:t xml:space="preserve"> / Revisión</w:t>
      </w:r>
      <w:r w:rsidRPr="00FD6A17">
        <w:rPr>
          <w:rFonts w:ascii="Ancizar Sans" w:hAnsi="Ancizar Sans"/>
          <w:lang w:val="es-ES"/>
        </w:rPr>
        <w:t xml:space="preserve"> de avances de proyecto.</w:t>
      </w:r>
    </w:p>
    <w:p w14:paraId="28B613AE" w14:textId="77777777" w:rsidR="00E15F7C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FD6A17">
        <w:rPr>
          <w:rFonts w:ascii="Ancizar Sans" w:hAnsi="Ancizar Sans"/>
          <w:lang w:val="es-ES"/>
        </w:rPr>
        <w:t>Semana 1</w:t>
      </w:r>
      <w:r>
        <w:rPr>
          <w:rFonts w:ascii="Ancizar Sans" w:hAnsi="Ancizar Sans"/>
          <w:lang w:val="es-ES"/>
        </w:rPr>
        <w:t>0</w:t>
      </w:r>
      <w:r w:rsidRPr="00FD6A17">
        <w:rPr>
          <w:rFonts w:ascii="Ancizar Sans" w:hAnsi="Ancizar Sans"/>
          <w:lang w:val="es-ES"/>
        </w:rPr>
        <w:t>: Ambientes en invernaderos: diseño</w:t>
      </w:r>
      <w:r>
        <w:rPr>
          <w:rFonts w:ascii="Ancizar Sans" w:hAnsi="Ancizar Sans"/>
          <w:lang w:val="es-ES"/>
        </w:rPr>
        <w:t>, modelación</w:t>
      </w:r>
      <w:r w:rsidRPr="00FD6A17">
        <w:rPr>
          <w:rFonts w:ascii="Ancizar Sans" w:hAnsi="Ancizar Sans"/>
          <w:lang w:val="es-ES"/>
        </w:rPr>
        <w:t xml:space="preserve"> y control climático.</w:t>
      </w:r>
    </w:p>
    <w:p w14:paraId="6C1DCD14" w14:textId="77777777" w:rsidR="00E15F7C" w:rsidRPr="00FD6A17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FD6A17">
        <w:rPr>
          <w:rFonts w:ascii="Ancizar Sans" w:hAnsi="Ancizar Sans"/>
          <w:lang w:val="es-ES"/>
        </w:rPr>
        <w:t>Semana 1</w:t>
      </w:r>
      <w:r>
        <w:rPr>
          <w:rFonts w:ascii="Ancizar Sans" w:hAnsi="Ancizar Sans"/>
          <w:lang w:val="es-ES"/>
        </w:rPr>
        <w:t>1</w:t>
      </w:r>
      <w:r w:rsidRPr="00FD6A17">
        <w:rPr>
          <w:rFonts w:ascii="Ancizar Sans" w:hAnsi="Ancizar Sans"/>
          <w:lang w:val="es-ES"/>
        </w:rPr>
        <w:t>: Ambientes en almacenes de frutas y hortalizas.</w:t>
      </w:r>
    </w:p>
    <w:p w14:paraId="4E51746C" w14:textId="77777777" w:rsidR="00E15F7C" w:rsidRPr="00FD6A17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DD49F2">
        <w:rPr>
          <w:rFonts w:ascii="Ancizar Sans" w:hAnsi="Ancizar Sans"/>
          <w:lang w:val="es-ES"/>
        </w:rPr>
        <w:t xml:space="preserve">Semana 12: </w:t>
      </w:r>
      <w:r w:rsidRPr="00FD6A17">
        <w:rPr>
          <w:rFonts w:ascii="Ancizar Sans" w:hAnsi="Ancizar Sans"/>
          <w:lang w:val="es-ES"/>
        </w:rPr>
        <w:t>Tecnologías de control ambiental y energías renovables aplicadas.</w:t>
      </w:r>
    </w:p>
    <w:p w14:paraId="25EC2C53" w14:textId="77777777" w:rsidR="00E15F7C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DD49F2">
        <w:rPr>
          <w:rFonts w:ascii="Ancizar Sans" w:hAnsi="Ancizar Sans"/>
          <w:lang w:val="es-ES"/>
        </w:rPr>
        <w:t xml:space="preserve">Semana 13: </w:t>
      </w:r>
      <w:r w:rsidRPr="00FD6A17">
        <w:rPr>
          <w:rFonts w:ascii="Ancizar Sans" w:hAnsi="Ancizar Sans"/>
          <w:lang w:val="es-ES"/>
        </w:rPr>
        <w:t>Agricultura/ganadería de precisión aplicada al ambiente.</w:t>
      </w:r>
    </w:p>
    <w:p w14:paraId="706D44DD" w14:textId="77777777" w:rsidR="00E15F7C" w:rsidRPr="00DD49F2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DD49F2">
        <w:rPr>
          <w:rFonts w:ascii="Ancizar Sans" w:hAnsi="Ancizar Sans"/>
          <w:lang w:val="es-ES"/>
        </w:rPr>
        <w:t xml:space="preserve">Semana 14: </w:t>
      </w:r>
      <w:r>
        <w:rPr>
          <w:rFonts w:ascii="Ancizar Sans" w:hAnsi="Ancizar Sans"/>
          <w:lang w:val="es-ES"/>
        </w:rPr>
        <w:t>Parcial II</w:t>
      </w:r>
    </w:p>
    <w:p w14:paraId="2AF7D4E3" w14:textId="77777777" w:rsidR="00E15F7C" w:rsidRPr="00FD6A17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>
        <w:rPr>
          <w:rFonts w:ascii="Ancizar Sans" w:hAnsi="Ancizar Sans"/>
          <w:lang w:val="es-ES"/>
        </w:rPr>
        <w:t xml:space="preserve">Semana 15: </w:t>
      </w:r>
      <w:r w:rsidRPr="00FD6A17">
        <w:rPr>
          <w:rFonts w:ascii="Ancizar Sans" w:hAnsi="Ancizar Sans"/>
          <w:lang w:val="es-ES"/>
        </w:rPr>
        <w:t>Presentación de proyectos finales (seminario).</w:t>
      </w:r>
    </w:p>
    <w:p w14:paraId="00AED306" w14:textId="77777777" w:rsidR="00E15F7C" w:rsidRDefault="00E15F7C" w:rsidP="00E15F7C">
      <w:pPr>
        <w:pStyle w:val="Paragraphedeliste"/>
        <w:numPr>
          <w:ilvl w:val="0"/>
          <w:numId w:val="7"/>
        </w:numPr>
        <w:rPr>
          <w:rFonts w:ascii="Ancizar Sans" w:hAnsi="Ancizar Sans"/>
          <w:lang w:val="es-ES"/>
        </w:rPr>
      </w:pPr>
      <w:r w:rsidRPr="00FD6A17">
        <w:rPr>
          <w:rFonts w:ascii="Ancizar Sans" w:hAnsi="Ancizar Sans"/>
          <w:lang w:val="es-ES"/>
        </w:rPr>
        <w:t xml:space="preserve">Semana </w:t>
      </w:r>
      <w:r>
        <w:rPr>
          <w:rFonts w:ascii="Ancizar Sans" w:hAnsi="Ancizar Sans"/>
          <w:lang w:val="es-ES"/>
        </w:rPr>
        <w:t>16</w:t>
      </w:r>
      <w:r w:rsidRPr="00FD6A17">
        <w:rPr>
          <w:rFonts w:ascii="Ancizar Sans" w:hAnsi="Ancizar Sans"/>
          <w:lang w:val="es-ES"/>
        </w:rPr>
        <w:t>: Presentación de proyectos finales (seminario).</w:t>
      </w:r>
    </w:p>
    <w:p w14:paraId="4DE23664" w14:textId="77777777" w:rsidR="00E15F7C" w:rsidRPr="00FD6A17" w:rsidRDefault="00E15F7C" w:rsidP="00E15F7C">
      <w:pPr>
        <w:pStyle w:val="Paragraphedeliste"/>
        <w:rPr>
          <w:rFonts w:ascii="Ancizar Sans" w:hAnsi="Ancizar Sans"/>
          <w:lang w:val="es-ES"/>
        </w:rPr>
      </w:pPr>
    </w:p>
    <w:p w14:paraId="7A4D706B" w14:textId="77777777" w:rsidR="00E15F7C" w:rsidRDefault="00E15F7C" w:rsidP="00E15F7C">
      <w:pPr>
        <w:pStyle w:val="Paragraphedeliste"/>
        <w:numPr>
          <w:ilvl w:val="0"/>
          <w:numId w:val="8"/>
        </w:numPr>
        <w:rPr>
          <w:rFonts w:ascii="Ancizar Sans" w:hAnsi="Ancizar Sans"/>
          <w:b/>
          <w:bCs/>
        </w:rPr>
      </w:pPr>
      <w:r w:rsidRPr="002576B4">
        <w:rPr>
          <w:rFonts w:ascii="Ancizar Sans" w:hAnsi="Ancizar Sans"/>
          <w:b/>
          <w:bCs/>
        </w:rPr>
        <w:t>Conocimientos previos requeridos</w:t>
      </w:r>
    </w:p>
    <w:p w14:paraId="07DEB93A" w14:textId="77777777" w:rsidR="00E15F7C" w:rsidRDefault="00E15F7C" w:rsidP="00E15F7C">
      <w:pPr>
        <w:pStyle w:val="Paragraphedeliste"/>
        <w:rPr>
          <w:rFonts w:ascii="Ancizar Sans" w:hAnsi="Ancizar Sans"/>
          <w:b/>
          <w:bCs/>
        </w:rPr>
      </w:pPr>
    </w:p>
    <w:p w14:paraId="06749F65" w14:textId="77777777" w:rsidR="00E15F7C" w:rsidRPr="00F8305C" w:rsidRDefault="00E15F7C" w:rsidP="00E15F7C">
      <w:pPr>
        <w:pStyle w:val="Paragraphedeliste"/>
        <w:numPr>
          <w:ilvl w:val="0"/>
          <w:numId w:val="12"/>
        </w:numPr>
        <w:rPr>
          <w:rFonts w:ascii="Ancizar Sans" w:hAnsi="Ancizar Sans"/>
          <w:lang w:val="es-ES"/>
        </w:rPr>
      </w:pPr>
      <w:r w:rsidRPr="00F8305C">
        <w:rPr>
          <w:rFonts w:ascii="Ancizar Sans" w:hAnsi="Ancizar Sans"/>
          <w:lang w:val="es-ES"/>
        </w:rPr>
        <w:t>Diseño de estructuras de concreto (2016627)</w:t>
      </w:r>
    </w:p>
    <w:p w14:paraId="43139772" w14:textId="77777777" w:rsidR="00E15F7C" w:rsidRDefault="00E15F7C" w:rsidP="00E15F7C">
      <w:pPr>
        <w:pStyle w:val="Paragraphedeliste"/>
        <w:numPr>
          <w:ilvl w:val="0"/>
          <w:numId w:val="12"/>
        </w:numPr>
        <w:rPr>
          <w:rFonts w:ascii="Ancizar Sans" w:hAnsi="Ancizar Sans"/>
          <w:lang w:val="es-ES"/>
        </w:rPr>
      </w:pPr>
      <w:r w:rsidRPr="00F8305C">
        <w:rPr>
          <w:rFonts w:ascii="Ancizar Sans" w:hAnsi="Ancizar Sans"/>
          <w:lang w:val="es-ES"/>
        </w:rPr>
        <w:t>Transferencia de calor y masa (2016643)</w:t>
      </w:r>
    </w:p>
    <w:p w14:paraId="61A5BB44" w14:textId="77777777" w:rsidR="00E15F7C" w:rsidRPr="00F8305C" w:rsidRDefault="00E15F7C" w:rsidP="00E15F7C">
      <w:pPr>
        <w:pStyle w:val="Paragraphedeliste"/>
        <w:rPr>
          <w:rFonts w:ascii="Ancizar Sans" w:hAnsi="Ancizar Sans"/>
          <w:lang w:val="es-ES"/>
        </w:rPr>
      </w:pPr>
    </w:p>
    <w:p w14:paraId="2E0E0B27" w14:textId="77777777" w:rsidR="00E15F7C" w:rsidRPr="00D340FB" w:rsidRDefault="00E15F7C" w:rsidP="00E15F7C">
      <w:pPr>
        <w:pStyle w:val="Paragraphedeliste"/>
        <w:numPr>
          <w:ilvl w:val="0"/>
          <w:numId w:val="8"/>
        </w:numPr>
        <w:rPr>
          <w:rFonts w:ascii="Ancizar Sans" w:hAnsi="Ancizar Sans"/>
          <w:b/>
          <w:bCs/>
          <w:lang w:val="es-ES"/>
        </w:rPr>
      </w:pPr>
      <w:r w:rsidRPr="00D340FB">
        <w:rPr>
          <w:rFonts w:ascii="Ancizar Sans" w:hAnsi="Ancizar Sans"/>
          <w:b/>
          <w:bCs/>
          <w:lang w:val="es-ES"/>
        </w:rPr>
        <w:t>Recursos didácticos y herramientas digitales</w:t>
      </w:r>
    </w:p>
    <w:p w14:paraId="6BCE9CC6" w14:textId="77777777" w:rsidR="00E15F7C" w:rsidRPr="00D340FB" w:rsidRDefault="00E15F7C" w:rsidP="00E15F7C">
      <w:pPr>
        <w:pStyle w:val="Paragraphedeliste"/>
        <w:numPr>
          <w:ilvl w:val="0"/>
          <w:numId w:val="13"/>
        </w:numPr>
        <w:rPr>
          <w:rFonts w:ascii="Ancizar Sans" w:hAnsi="Ancizar Sans"/>
          <w:lang w:val="es-ES"/>
        </w:rPr>
      </w:pPr>
      <w:r w:rsidRPr="00D340FB">
        <w:rPr>
          <w:rFonts w:ascii="Ancizar Sans" w:hAnsi="Ancizar Sans"/>
          <w:lang w:val="es-ES"/>
        </w:rPr>
        <w:t>Manuales técnicos (FAO, ASABE, ASHRAE).</w:t>
      </w:r>
    </w:p>
    <w:p w14:paraId="70614E50" w14:textId="77777777" w:rsidR="00E15F7C" w:rsidRPr="00D340FB" w:rsidRDefault="00E15F7C" w:rsidP="00E15F7C">
      <w:pPr>
        <w:pStyle w:val="Paragraphedeliste"/>
        <w:numPr>
          <w:ilvl w:val="0"/>
          <w:numId w:val="13"/>
        </w:numPr>
        <w:rPr>
          <w:rFonts w:ascii="Ancizar Sans" w:hAnsi="Ancizar Sans"/>
          <w:lang w:val="es-ES"/>
        </w:rPr>
      </w:pPr>
      <w:r w:rsidRPr="00D340FB">
        <w:rPr>
          <w:rFonts w:ascii="Ancizar Sans" w:hAnsi="Ancizar Sans"/>
          <w:lang w:val="es-ES"/>
        </w:rPr>
        <w:t>Normas de bienestar animal y eficiencia energética.</w:t>
      </w:r>
    </w:p>
    <w:p w14:paraId="600652F7" w14:textId="77777777" w:rsidR="00E15F7C" w:rsidRPr="00D340FB" w:rsidRDefault="00E15F7C" w:rsidP="00E15F7C">
      <w:pPr>
        <w:pStyle w:val="Paragraphedeliste"/>
        <w:numPr>
          <w:ilvl w:val="0"/>
          <w:numId w:val="13"/>
        </w:numPr>
        <w:rPr>
          <w:rFonts w:ascii="Ancizar Sans" w:hAnsi="Ancizar Sans"/>
          <w:lang w:val="en-CA"/>
        </w:rPr>
      </w:pPr>
      <w:r w:rsidRPr="00D340FB">
        <w:rPr>
          <w:rFonts w:ascii="Ancizar Sans" w:hAnsi="Ancizar Sans"/>
          <w:lang w:val="en-CA"/>
        </w:rPr>
        <w:t>Software: AutoCAD, SketchUp, Python, R.</w:t>
      </w:r>
    </w:p>
    <w:p w14:paraId="6DA9A9F7" w14:textId="77777777" w:rsidR="00E15F7C" w:rsidRPr="00D340FB" w:rsidRDefault="00E15F7C" w:rsidP="00E15F7C">
      <w:pPr>
        <w:pStyle w:val="Paragraphedeliste"/>
        <w:numPr>
          <w:ilvl w:val="0"/>
          <w:numId w:val="13"/>
        </w:numPr>
        <w:rPr>
          <w:rFonts w:ascii="Ancizar Sans" w:hAnsi="Ancizar Sans"/>
          <w:lang w:val="es-ES"/>
        </w:rPr>
      </w:pPr>
      <w:r w:rsidRPr="00D340FB">
        <w:rPr>
          <w:rFonts w:ascii="Ancizar Sans" w:hAnsi="Ancizar Sans"/>
          <w:lang w:val="es-ES"/>
        </w:rPr>
        <w:t>Plataformas digitales para simulación y visualización (OpenStudio – nivel introductorio).</w:t>
      </w:r>
    </w:p>
    <w:p w14:paraId="20EA5993" w14:textId="77777777" w:rsidR="00E15F7C" w:rsidRPr="00D340FB" w:rsidRDefault="00E15F7C" w:rsidP="00E15F7C">
      <w:pPr>
        <w:pStyle w:val="Paragraphedeliste"/>
        <w:numPr>
          <w:ilvl w:val="0"/>
          <w:numId w:val="13"/>
        </w:numPr>
        <w:rPr>
          <w:rFonts w:ascii="Ancizar Sans" w:hAnsi="Ancizar Sans"/>
          <w:lang w:val="es-ES"/>
        </w:rPr>
      </w:pPr>
      <w:r w:rsidRPr="00D340FB">
        <w:rPr>
          <w:rFonts w:ascii="Ancizar Sans" w:hAnsi="Ancizar Sans"/>
          <w:lang w:val="es-ES"/>
        </w:rPr>
        <w:t>Material audiovisual y cápsulas teóricas.</w:t>
      </w:r>
    </w:p>
    <w:p w14:paraId="169DC10F" w14:textId="77777777" w:rsidR="00E15F7C" w:rsidRDefault="00E15F7C" w:rsidP="00941E35">
      <w:pPr>
        <w:jc w:val="both"/>
        <w:rPr>
          <w:rFonts w:ascii="Ancizar Sans" w:hAnsi="Ancizar Sans"/>
          <w:lang w:val="es-ES"/>
        </w:rPr>
      </w:pPr>
    </w:p>
    <w:p w14:paraId="609320E1" w14:textId="77777777" w:rsidR="00E15F7C" w:rsidRDefault="00E15F7C" w:rsidP="00941E35">
      <w:pPr>
        <w:jc w:val="both"/>
        <w:rPr>
          <w:rFonts w:ascii="Ancizar Sans" w:hAnsi="Ancizar Sans"/>
          <w:lang w:val="es-ES"/>
        </w:rPr>
      </w:pPr>
    </w:p>
    <w:p w14:paraId="019105C5" w14:textId="263C61A9" w:rsidR="00941E35" w:rsidRPr="00802D64" w:rsidRDefault="00941E35" w:rsidP="00802D64">
      <w:pPr>
        <w:pStyle w:val="Paragraphedeliste"/>
        <w:numPr>
          <w:ilvl w:val="0"/>
          <w:numId w:val="14"/>
        </w:numPr>
        <w:jc w:val="both"/>
        <w:rPr>
          <w:rFonts w:ascii="Ancizar Sans" w:hAnsi="Ancizar Sans"/>
          <w:b/>
          <w:bCs/>
          <w:lang w:val="es-ES"/>
        </w:rPr>
      </w:pPr>
      <w:r w:rsidRPr="00802D64">
        <w:rPr>
          <w:rFonts w:ascii="Ancizar Sans" w:hAnsi="Ancizar Sans"/>
          <w:b/>
          <w:bCs/>
          <w:lang w:val="es-ES"/>
        </w:rPr>
        <w:t>Propuesta en el componente de investigación</w:t>
      </w:r>
    </w:p>
    <w:p w14:paraId="33970360" w14:textId="77777777" w:rsidR="00941E35" w:rsidRPr="00941E35" w:rsidRDefault="00941E35" w:rsidP="00941E35">
      <w:pPr>
        <w:jc w:val="both"/>
        <w:rPr>
          <w:rFonts w:ascii="Ancizar Sans" w:hAnsi="Ancizar Sans"/>
        </w:rPr>
      </w:pPr>
      <w:r w:rsidRPr="00941E35">
        <w:rPr>
          <w:rFonts w:ascii="Ancizar Sans" w:hAnsi="Ancizar Sans"/>
          <w:lang w:val="es-ES"/>
        </w:rPr>
        <w:t xml:space="preserve">La investigación en construcciones rurales, bioclimática e ingeniería del ambiente rural constituye un eje central de mi propuesta. </w:t>
      </w:r>
      <w:r w:rsidRPr="00941E35">
        <w:rPr>
          <w:rFonts w:ascii="Ancizar Sans" w:hAnsi="Ancizar Sans"/>
        </w:rPr>
        <w:t>Las líneas de investigación incluyen:</w:t>
      </w:r>
    </w:p>
    <w:p w14:paraId="4369452E" w14:textId="2111B31B" w:rsidR="00941E35" w:rsidRPr="00941E35" w:rsidRDefault="00941E35" w:rsidP="00941E35">
      <w:pPr>
        <w:numPr>
          <w:ilvl w:val="0"/>
          <w:numId w:val="4"/>
        </w:num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b/>
          <w:bCs/>
          <w:lang w:val="es-ES"/>
        </w:rPr>
        <w:t>Optimización de sistemas de ventilación y control ambiental:</w:t>
      </w:r>
      <w:r w:rsidRPr="00941E35">
        <w:rPr>
          <w:rFonts w:ascii="Ancizar Sans" w:hAnsi="Ancizar Sans"/>
          <w:lang w:val="es-ES"/>
        </w:rPr>
        <w:t xml:space="preserve"> estudio de la eficiencia de </w:t>
      </w:r>
      <w:r w:rsidR="003D2924">
        <w:rPr>
          <w:rFonts w:ascii="Ancizar Sans" w:hAnsi="Ancizar Sans"/>
          <w:lang w:val="es-ES"/>
        </w:rPr>
        <w:t xml:space="preserve">la </w:t>
      </w:r>
      <w:r w:rsidRPr="00941E35">
        <w:rPr>
          <w:rFonts w:ascii="Ancizar Sans" w:hAnsi="Ancizar Sans"/>
          <w:lang w:val="es-ES"/>
        </w:rPr>
        <w:t>ventilación natural y mecánica,</w:t>
      </w:r>
      <w:r w:rsidR="00F209F9">
        <w:rPr>
          <w:rFonts w:ascii="Ancizar Sans" w:hAnsi="Ancizar Sans"/>
          <w:lang w:val="es-ES"/>
        </w:rPr>
        <w:t xml:space="preserve"> de la calefacción, del enfriamiento y del aislamiento térmico en instalaciones agropecuarias, con énfasis en la reducción de emisiones de GEI y de partículas, y en el confort animal y vegetal</w:t>
      </w:r>
      <w:r w:rsidRPr="00941E35">
        <w:rPr>
          <w:rFonts w:ascii="Ancizar Sans" w:hAnsi="Ancizar Sans"/>
          <w:lang w:val="es-ES"/>
        </w:rPr>
        <w:t>.</w:t>
      </w:r>
    </w:p>
    <w:p w14:paraId="388FC9BE" w14:textId="35CCD1E8" w:rsidR="00941E35" w:rsidRPr="00941E35" w:rsidRDefault="00941E35" w:rsidP="00941E35">
      <w:pPr>
        <w:numPr>
          <w:ilvl w:val="0"/>
          <w:numId w:val="4"/>
        </w:num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b/>
          <w:bCs/>
          <w:lang w:val="es-ES"/>
        </w:rPr>
        <w:t>Modelación y análisis de datos ambientales:</w:t>
      </w:r>
      <w:r w:rsidRPr="00941E35">
        <w:rPr>
          <w:rFonts w:ascii="Ancizar Sans" w:hAnsi="Ancizar Sans"/>
          <w:lang w:val="es-ES"/>
        </w:rPr>
        <w:t xml:space="preserve"> desarrollo de modelos estadísticos, computacionales y predictivos para evaluar la interacción entre factores climáticos, </w:t>
      </w:r>
      <w:r w:rsidR="00494CCC">
        <w:rPr>
          <w:rFonts w:ascii="Ancizar Sans" w:hAnsi="Ancizar Sans"/>
          <w:lang w:val="es-ES"/>
        </w:rPr>
        <w:t xml:space="preserve">el manejo de </w:t>
      </w:r>
      <w:r w:rsidR="00F209F9">
        <w:rPr>
          <w:rFonts w:ascii="Ancizar Sans" w:hAnsi="Ancizar Sans"/>
          <w:lang w:val="es-ES"/>
        </w:rPr>
        <w:t>residuos</w:t>
      </w:r>
      <w:r w:rsidR="00494CCC">
        <w:rPr>
          <w:rFonts w:ascii="Ancizar Sans" w:hAnsi="Ancizar Sans"/>
          <w:lang w:val="es-ES"/>
        </w:rPr>
        <w:t>, el tipo de producción y el</w:t>
      </w:r>
      <w:r w:rsidRPr="00941E35">
        <w:rPr>
          <w:rFonts w:ascii="Ancizar Sans" w:hAnsi="Ancizar Sans"/>
          <w:lang w:val="es-ES"/>
        </w:rPr>
        <w:t xml:space="preserve"> diseño de </w:t>
      </w:r>
      <w:r w:rsidR="00F209F9">
        <w:rPr>
          <w:rFonts w:ascii="Ancizar Sans" w:hAnsi="Ancizar Sans"/>
          <w:lang w:val="es-ES"/>
        </w:rPr>
        <w:t xml:space="preserve">las </w:t>
      </w:r>
      <w:r w:rsidRPr="00941E35">
        <w:rPr>
          <w:rFonts w:ascii="Ancizar Sans" w:hAnsi="Ancizar Sans"/>
          <w:lang w:val="es-ES"/>
        </w:rPr>
        <w:t xml:space="preserve">instalaciones. La integración de sensores, </w:t>
      </w:r>
      <w:r w:rsidR="00F209F9">
        <w:rPr>
          <w:rFonts w:ascii="Ancizar Sans" w:hAnsi="Ancizar Sans"/>
          <w:lang w:val="es-ES"/>
        </w:rPr>
        <w:t>el monitoreo en tiempo real y el aprendizaje automático permitirán el desarrollo de</w:t>
      </w:r>
      <w:r w:rsidRPr="00941E35">
        <w:rPr>
          <w:rFonts w:ascii="Ancizar Sans" w:hAnsi="Ancizar Sans"/>
          <w:lang w:val="es-ES"/>
        </w:rPr>
        <w:t xml:space="preserve"> sistemas inteligentes de gestión ambiental.</w:t>
      </w:r>
    </w:p>
    <w:p w14:paraId="23DA1D1F" w14:textId="18FEE76B" w:rsidR="00941E35" w:rsidRPr="00941E35" w:rsidRDefault="00941E35" w:rsidP="00941E35">
      <w:pPr>
        <w:numPr>
          <w:ilvl w:val="0"/>
          <w:numId w:val="4"/>
        </w:num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b/>
          <w:bCs/>
          <w:lang w:val="es-ES"/>
        </w:rPr>
        <w:t>Desarrollo tecnológico aplicado:</w:t>
      </w:r>
      <w:r w:rsidRPr="00941E35">
        <w:rPr>
          <w:rFonts w:ascii="Ancizar Sans" w:hAnsi="Ancizar Sans"/>
          <w:lang w:val="es-ES"/>
        </w:rPr>
        <w:t xml:space="preserve"> implementación de herramientas computacionales para la modelación de flujos de aire, temperatura y humedad, así como </w:t>
      </w:r>
      <w:r w:rsidR="00F209F9">
        <w:rPr>
          <w:rFonts w:ascii="Ancizar Sans" w:hAnsi="Ancizar Sans"/>
          <w:lang w:val="es-ES"/>
        </w:rPr>
        <w:t>de sistemas de simulación del</w:t>
      </w:r>
      <w:r w:rsidRPr="00941E35">
        <w:rPr>
          <w:rFonts w:ascii="Ancizar Sans" w:hAnsi="Ancizar Sans"/>
          <w:lang w:val="es-ES"/>
        </w:rPr>
        <w:t xml:space="preserve"> desempeño ambiental de granjas, contribuyendo a la innovación en ingeniería rural.</w:t>
      </w:r>
    </w:p>
    <w:p w14:paraId="019BF4C6" w14:textId="2B75CCA4" w:rsidR="00941E35" w:rsidRPr="00941E35" w:rsidRDefault="00941E35" w:rsidP="00941E35">
      <w:p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lang w:val="es-ES"/>
        </w:rPr>
        <w:t xml:space="preserve">Estas líneas se articulan con el curso mediante proyectos aplicados, </w:t>
      </w:r>
      <w:r w:rsidR="00F209F9">
        <w:rPr>
          <w:rFonts w:ascii="Ancizar Sans" w:hAnsi="Ancizar Sans"/>
          <w:lang w:val="es-ES"/>
        </w:rPr>
        <w:t>lo que permite</w:t>
      </w:r>
      <w:r w:rsidRPr="00941E35">
        <w:rPr>
          <w:rFonts w:ascii="Ancizar Sans" w:hAnsi="Ancizar Sans"/>
          <w:lang w:val="es-ES"/>
        </w:rPr>
        <w:t xml:space="preserve"> que los estudiantes participen en investigación formativa y en la validación de metodologías experimentales y computacionales. Los resultados generados pueden </w:t>
      </w:r>
      <w:r w:rsidR="00F209F9">
        <w:rPr>
          <w:rFonts w:ascii="Ancizar Sans" w:hAnsi="Ancizar Sans"/>
          <w:lang w:val="es-ES"/>
        </w:rPr>
        <w:t>publicarse en revistas científicas, presentarse en congresos y utilizarse</w:t>
      </w:r>
      <w:r w:rsidRPr="00941E35">
        <w:rPr>
          <w:rFonts w:ascii="Ancizar Sans" w:hAnsi="Ancizar Sans"/>
          <w:lang w:val="es-ES"/>
        </w:rPr>
        <w:t xml:space="preserve"> para el desarrollo de normativas locales de sostenibilidad en granjas.</w:t>
      </w:r>
    </w:p>
    <w:p w14:paraId="570A007B" w14:textId="24AB6024" w:rsidR="00941E35" w:rsidRPr="00941E35" w:rsidRDefault="00941E35" w:rsidP="00941E35">
      <w:pPr>
        <w:jc w:val="both"/>
        <w:rPr>
          <w:rFonts w:ascii="Ancizar Sans" w:hAnsi="Ancizar Sans"/>
          <w:lang w:val="es-ES"/>
        </w:rPr>
      </w:pPr>
    </w:p>
    <w:p w14:paraId="35C16380" w14:textId="494F6667" w:rsidR="00941E35" w:rsidRPr="00802D64" w:rsidRDefault="00941E35" w:rsidP="00802D64">
      <w:pPr>
        <w:pStyle w:val="Paragraphedeliste"/>
        <w:numPr>
          <w:ilvl w:val="0"/>
          <w:numId w:val="14"/>
        </w:numPr>
        <w:jc w:val="both"/>
        <w:rPr>
          <w:rFonts w:ascii="Ancizar Sans" w:hAnsi="Ancizar Sans"/>
          <w:b/>
          <w:bCs/>
          <w:lang w:val="es-ES"/>
        </w:rPr>
      </w:pPr>
      <w:r w:rsidRPr="00802D64">
        <w:rPr>
          <w:rFonts w:ascii="Ancizar Sans" w:hAnsi="Ancizar Sans"/>
          <w:b/>
          <w:bCs/>
          <w:lang w:val="es-ES"/>
        </w:rPr>
        <w:t>Propuesta en el componente de extensión</w:t>
      </w:r>
    </w:p>
    <w:p w14:paraId="5712EB42" w14:textId="77777777" w:rsidR="00941E35" w:rsidRPr="00941E35" w:rsidRDefault="00941E35" w:rsidP="00941E35">
      <w:p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lang w:val="es-ES"/>
        </w:rPr>
        <w:t>La extensión se centra en la transferencia efectiva de conocimientos a productores, técnicos y responsables de políticas públicas, fortaleciendo la sostenibilidad de los sistemas rurales:</w:t>
      </w:r>
    </w:p>
    <w:p w14:paraId="0BD820F1" w14:textId="617C5523" w:rsidR="00941E35" w:rsidRPr="00941E35" w:rsidRDefault="00941E35" w:rsidP="00941E35">
      <w:pPr>
        <w:numPr>
          <w:ilvl w:val="0"/>
          <w:numId w:val="5"/>
        </w:num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lang w:val="es-ES"/>
        </w:rPr>
        <w:t xml:space="preserve">Elaboración de documentos técnicos y guías prácticas sobre </w:t>
      </w:r>
      <w:r w:rsidR="003E2D6C">
        <w:rPr>
          <w:rFonts w:ascii="Ancizar Sans" w:hAnsi="Ancizar Sans"/>
          <w:lang w:val="es-ES"/>
        </w:rPr>
        <w:t>el diseño y el</w:t>
      </w:r>
      <w:r w:rsidRPr="00941E35">
        <w:rPr>
          <w:rFonts w:ascii="Ancizar Sans" w:hAnsi="Ancizar Sans"/>
          <w:lang w:val="es-ES"/>
        </w:rPr>
        <w:t xml:space="preserve"> manejo ambiental de instalaciones agropecuarias</w:t>
      </w:r>
      <w:r w:rsidR="003E2D6C">
        <w:rPr>
          <w:rFonts w:ascii="Ancizar Sans" w:hAnsi="Ancizar Sans"/>
          <w:lang w:val="es-ES"/>
        </w:rPr>
        <w:t xml:space="preserve"> y hortícolas</w:t>
      </w:r>
      <w:r w:rsidRPr="00941E35">
        <w:rPr>
          <w:rFonts w:ascii="Ancizar Sans" w:hAnsi="Ancizar Sans"/>
          <w:lang w:val="es-ES"/>
        </w:rPr>
        <w:t>.</w:t>
      </w:r>
    </w:p>
    <w:p w14:paraId="7D74687B" w14:textId="22C00A65" w:rsidR="00941E35" w:rsidRPr="00941E35" w:rsidRDefault="00941E35" w:rsidP="00941E35">
      <w:pPr>
        <w:numPr>
          <w:ilvl w:val="0"/>
          <w:numId w:val="5"/>
        </w:num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lang w:val="es-ES"/>
        </w:rPr>
        <w:t xml:space="preserve">Desarrollo de cápsulas de formación y talleres especializados dirigidos a agricultores y profesionales del sector, </w:t>
      </w:r>
      <w:r w:rsidR="003E2D6C">
        <w:rPr>
          <w:rFonts w:ascii="Ancizar Sans" w:hAnsi="Ancizar Sans"/>
          <w:lang w:val="es-ES"/>
        </w:rPr>
        <w:t>para facilitar</w:t>
      </w:r>
      <w:r w:rsidRPr="00941E35">
        <w:rPr>
          <w:rFonts w:ascii="Ancizar Sans" w:hAnsi="Ancizar Sans"/>
          <w:lang w:val="es-ES"/>
        </w:rPr>
        <w:t xml:space="preserve"> la adopción de buenas prácticas y tecnologías de control ambiental.</w:t>
      </w:r>
    </w:p>
    <w:p w14:paraId="75D939F4" w14:textId="20A66503" w:rsidR="00941E35" w:rsidRPr="00941E35" w:rsidRDefault="00941E35" w:rsidP="00941E35">
      <w:pPr>
        <w:numPr>
          <w:ilvl w:val="0"/>
          <w:numId w:val="5"/>
        </w:num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lang w:val="es-ES"/>
        </w:rPr>
        <w:t xml:space="preserve">Asesorías y proyectos colaborativos que conecten la investigación con </w:t>
      </w:r>
      <w:r w:rsidR="000B3C97">
        <w:rPr>
          <w:rFonts w:ascii="Ancizar Sans" w:hAnsi="Ancizar Sans"/>
          <w:lang w:val="es-ES"/>
        </w:rPr>
        <w:t xml:space="preserve">las </w:t>
      </w:r>
      <w:r w:rsidRPr="00941E35">
        <w:rPr>
          <w:rFonts w:ascii="Ancizar Sans" w:hAnsi="Ancizar Sans"/>
          <w:lang w:val="es-ES"/>
        </w:rPr>
        <w:t>necesidades reales del sector, promoviendo la implementación de estrategias sostenibles en granjas comerciales.</w:t>
      </w:r>
    </w:p>
    <w:p w14:paraId="29914ED6" w14:textId="1BE648CF" w:rsidR="00941E35" w:rsidRPr="00941E35" w:rsidRDefault="00941E35" w:rsidP="00941E35">
      <w:pPr>
        <w:numPr>
          <w:ilvl w:val="0"/>
          <w:numId w:val="5"/>
        </w:num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lang w:val="es-ES"/>
        </w:rPr>
        <w:t xml:space="preserve">Participación en seminarios y conferencias para divulgar resultados de investigación, innovaciones tecnológicas y recomendaciones de diseño bioclimático, generando </w:t>
      </w:r>
      <w:r w:rsidR="000B3C97">
        <w:rPr>
          <w:rFonts w:ascii="Ancizar Sans" w:hAnsi="Ancizar Sans"/>
          <w:lang w:val="es-ES"/>
        </w:rPr>
        <w:t xml:space="preserve">un </w:t>
      </w:r>
      <w:r w:rsidRPr="00941E35">
        <w:rPr>
          <w:rFonts w:ascii="Ancizar Sans" w:hAnsi="Ancizar Sans"/>
          <w:lang w:val="es-ES"/>
        </w:rPr>
        <w:t>impacto tangible en la productividad, el bienestar animal y la mitigación ambiental.</w:t>
      </w:r>
    </w:p>
    <w:p w14:paraId="468A31B2" w14:textId="77777777" w:rsidR="00941E35" w:rsidRDefault="00941E35" w:rsidP="00941E35">
      <w:pPr>
        <w:jc w:val="both"/>
        <w:rPr>
          <w:rFonts w:ascii="Ancizar Sans" w:hAnsi="Ancizar Sans"/>
          <w:lang w:val="es-ES"/>
        </w:rPr>
      </w:pPr>
      <w:r w:rsidRPr="00941E35">
        <w:rPr>
          <w:rFonts w:ascii="Ancizar Sans" w:hAnsi="Ancizar Sans"/>
          <w:lang w:val="es-ES"/>
        </w:rPr>
        <w:t>El componente de extensión se articula con la docencia y la investigación mediante actividades conjuntas, en las que los estudiantes aplican los conocimientos adquiridos en proyectos reales, promoviendo un aprendizaje activo y contribuyendo al desarrollo rural sostenible.</w:t>
      </w:r>
    </w:p>
    <w:p w14:paraId="72E007C2" w14:textId="1796A027" w:rsidR="007728DF" w:rsidRDefault="007728DF">
      <w:pPr>
        <w:rPr>
          <w:rFonts w:ascii="Ancizar Sans" w:hAnsi="Ancizar Sans"/>
          <w:lang w:val="es-ES"/>
        </w:rPr>
      </w:pPr>
      <w:r>
        <w:rPr>
          <w:rFonts w:ascii="Ancizar Sans" w:hAnsi="Ancizar Sans"/>
          <w:lang w:val="es-ES"/>
        </w:rPr>
        <w:br w:type="page"/>
      </w:r>
    </w:p>
    <w:p w14:paraId="237EF46A" w14:textId="77777777" w:rsidR="00372281" w:rsidRDefault="00372281" w:rsidP="00372281">
      <w:pPr>
        <w:rPr>
          <w:rFonts w:ascii="Ancizar Sans" w:hAnsi="Ancizar Sans"/>
          <w:b/>
          <w:bCs/>
          <w:lang w:val="es-ES"/>
        </w:rPr>
      </w:pPr>
      <w:r w:rsidRPr="009A017A">
        <w:rPr>
          <w:rFonts w:ascii="Ancizar Sans" w:hAnsi="Ancizar Sans"/>
          <w:b/>
          <w:bCs/>
          <w:lang w:val="es-ES"/>
        </w:rPr>
        <w:t>9. Bibliografía de referencia</w:t>
      </w:r>
    </w:p>
    <w:p w14:paraId="58734153" w14:textId="77777777" w:rsidR="00372281" w:rsidRDefault="00372281" w:rsidP="00372281">
      <w:pPr>
        <w:rPr>
          <w:rFonts w:ascii="Ancizar Sans" w:hAnsi="Ancizar Sans"/>
          <w:b/>
          <w:bCs/>
          <w:lang w:val="es-ES"/>
        </w:rPr>
      </w:pPr>
    </w:p>
    <w:p w14:paraId="589DFD8B" w14:textId="77777777" w:rsidR="00372281" w:rsidRPr="007C2566" w:rsidRDefault="00372281" w:rsidP="00372281">
      <w:pPr>
        <w:rPr>
          <w:rFonts w:ascii="Ancizar Sans" w:hAnsi="Ancizar Sans"/>
          <w:lang w:val="en-CA"/>
        </w:rPr>
      </w:pPr>
      <w:r w:rsidRPr="00102B0D">
        <w:rPr>
          <w:rFonts w:ascii="Ancizar Sans" w:hAnsi="Ancizar Sans"/>
          <w:lang w:val="es-ES"/>
        </w:rPr>
        <w:t xml:space="preserve">Albright, L. (1990). </w:t>
      </w:r>
      <w:r w:rsidRPr="00E622A7">
        <w:rPr>
          <w:rFonts w:ascii="Ancizar Sans" w:hAnsi="Ancizar Sans"/>
          <w:lang w:val="en-CA"/>
        </w:rPr>
        <w:t>Environment control for animals and plants</w:t>
      </w:r>
      <w:r>
        <w:rPr>
          <w:rFonts w:ascii="Ancizar Sans" w:hAnsi="Ancizar Sans"/>
          <w:lang w:val="en-CA"/>
        </w:rPr>
        <w:t xml:space="preserve">. ASAE. </w:t>
      </w:r>
      <w:r w:rsidRPr="007C2566">
        <w:rPr>
          <w:rFonts w:ascii="Ancizar Sans" w:hAnsi="Ancizar Sans"/>
          <w:lang w:val="en-CA"/>
        </w:rPr>
        <w:t>ISBN : 0929355083</w:t>
      </w:r>
    </w:p>
    <w:p w14:paraId="4014A905" w14:textId="77777777" w:rsidR="00372281" w:rsidRPr="007C2566" w:rsidRDefault="00372281" w:rsidP="00372281">
      <w:pPr>
        <w:rPr>
          <w:rFonts w:ascii="Ancizar Sans" w:hAnsi="Ancizar Sans"/>
          <w:lang w:val="en-CA"/>
        </w:rPr>
      </w:pPr>
      <w:r w:rsidRPr="00FA7A07">
        <w:rPr>
          <w:rFonts w:ascii="Ancizar Sans" w:hAnsi="Ancizar Sans"/>
          <w:lang w:val="en-CA"/>
        </w:rPr>
        <w:t xml:space="preserve">American Society of Agricultural and Biological Engineers. (2022). </w:t>
      </w:r>
      <w:r w:rsidRPr="00FA7A07">
        <w:rPr>
          <w:rFonts w:ascii="Ancizar Sans" w:hAnsi="Ancizar Sans"/>
          <w:i/>
          <w:iCs/>
          <w:lang w:val="en-CA"/>
        </w:rPr>
        <w:t>ASABE standards: Standards for agricultural buildings and environmental control</w:t>
      </w:r>
      <w:r w:rsidRPr="00FA7A07">
        <w:rPr>
          <w:rFonts w:ascii="Ancizar Sans" w:hAnsi="Ancizar Sans"/>
          <w:lang w:val="en-CA"/>
        </w:rPr>
        <w:t xml:space="preserve">. </w:t>
      </w:r>
      <w:r w:rsidRPr="007C2566">
        <w:rPr>
          <w:rFonts w:ascii="Ancizar Sans" w:hAnsi="Ancizar Sans"/>
          <w:lang w:val="en-CA"/>
        </w:rPr>
        <w:t>ASABE.</w:t>
      </w:r>
    </w:p>
    <w:p w14:paraId="73A4F164" w14:textId="77777777" w:rsidR="00372281" w:rsidRPr="007C2566" w:rsidRDefault="00372281" w:rsidP="00372281">
      <w:pPr>
        <w:rPr>
          <w:rFonts w:ascii="Ancizar Sans" w:hAnsi="Ancizar Sans"/>
          <w:lang w:val="en-CA"/>
        </w:rPr>
      </w:pPr>
      <w:r w:rsidRPr="007C2566">
        <w:rPr>
          <w:rFonts w:ascii="Ancizar Sans" w:hAnsi="Ancizar Sans"/>
          <w:lang w:val="en-CA"/>
        </w:rPr>
        <w:t>ASABE. Dernière édition. ASABE Stantards. ASABE, Niles Road, St.Joseph, MI 49085.</w:t>
      </w:r>
    </w:p>
    <w:p w14:paraId="19CD7B99" w14:textId="77777777" w:rsidR="00372281" w:rsidRPr="001E01F6" w:rsidRDefault="00372281" w:rsidP="00372281">
      <w:pPr>
        <w:rPr>
          <w:rFonts w:ascii="Ancizar Sans" w:hAnsi="Ancizar Sans"/>
          <w:lang w:val="en-CA"/>
        </w:rPr>
      </w:pPr>
      <w:r w:rsidRPr="001E01F6">
        <w:rPr>
          <w:rFonts w:ascii="Ancizar Sans" w:hAnsi="Ancizar Sans"/>
          <w:lang w:val="en-CA"/>
        </w:rPr>
        <w:t xml:space="preserve">ASHRAE. (2023). </w:t>
      </w:r>
      <w:r w:rsidRPr="001E01F6">
        <w:rPr>
          <w:rFonts w:ascii="Ancizar Sans" w:hAnsi="Ancizar Sans"/>
          <w:i/>
          <w:iCs/>
          <w:lang w:val="en-CA"/>
        </w:rPr>
        <w:t>ASHRAE Handbook: HVAC Applications</w:t>
      </w:r>
      <w:r w:rsidRPr="001E01F6">
        <w:rPr>
          <w:rFonts w:ascii="Ancizar Sans" w:hAnsi="Ancizar Sans"/>
          <w:lang w:val="en-CA"/>
        </w:rPr>
        <w:t>. ASHRAE.</w:t>
      </w:r>
    </w:p>
    <w:p w14:paraId="7B0B5034" w14:textId="77777777" w:rsidR="00372281" w:rsidRPr="007C2566" w:rsidRDefault="00372281" w:rsidP="00372281">
      <w:pPr>
        <w:rPr>
          <w:rFonts w:ascii="Ancizar Sans" w:hAnsi="Ancizar Sans"/>
          <w:lang w:val="es-ES"/>
        </w:rPr>
      </w:pPr>
      <w:r>
        <w:rPr>
          <w:rFonts w:ascii="Ancizar Sans" w:hAnsi="Ancizar Sans"/>
          <w:lang w:val="en-CA"/>
        </w:rPr>
        <w:t>A</w:t>
      </w:r>
      <w:r w:rsidRPr="001E01F6">
        <w:rPr>
          <w:rFonts w:ascii="Ancizar Sans" w:hAnsi="Ancizar Sans"/>
          <w:lang w:val="en-CA"/>
        </w:rPr>
        <w:t xml:space="preserve">SABE. (2022). </w:t>
      </w:r>
      <w:r w:rsidRPr="001E01F6">
        <w:rPr>
          <w:rFonts w:ascii="Ancizar Sans" w:hAnsi="Ancizar Sans"/>
          <w:i/>
          <w:iCs/>
          <w:lang w:val="en-CA"/>
        </w:rPr>
        <w:t>Standards for Agricultural Buildings and Environmental Control</w:t>
      </w:r>
      <w:r w:rsidRPr="001E01F6">
        <w:rPr>
          <w:rFonts w:ascii="Ancizar Sans" w:hAnsi="Ancizar Sans"/>
          <w:lang w:val="en-CA"/>
        </w:rPr>
        <w:t xml:space="preserve">. </w:t>
      </w:r>
      <w:r w:rsidRPr="007C2566">
        <w:rPr>
          <w:rFonts w:ascii="Ancizar Sans" w:hAnsi="Ancizar Sans"/>
          <w:lang w:val="es-ES"/>
        </w:rPr>
        <w:t>ASABE.</w:t>
      </w:r>
    </w:p>
    <w:p w14:paraId="7C10E0DC" w14:textId="77777777" w:rsidR="00372281" w:rsidRPr="005A55DE" w:rsidRDefault="00372281" w:rsidP="00372281">
      <w:pPr>
        <w:rPr>
          <w:rFonts w:ascii="Ancizar Sans" w:hAnsi="Ancizar Sans"/>
          <w:lang w:val="en-CA"/>
        </w:rPr>
      </w:pPr>
      <w:r w:rsidRPr="005B2B03">
        <w:rPr>
          <w:rFonts w:ascii="Ancizar Sans" w:hAnsi="Ancizar Sans"/>
          <w:lang w:val="es-ES"/>
        </w:rPr>
        <w:t>Baêta</w:t>
      </w:r>
      <w:r>
        <w:rPr>
          <w:rFonts w:ascii="Ancizar Sans" w:hAnsi="Ancizar Sans"/>
          <w:lang w:val="es-ES"/>
        </w:rPr>
        <w:t>, C.</w:t>
      </w:r>
      <w:r w:rsidRPr="005B2B03">
        <w:rPr>
          <w:rFonts w:ascii="Ancizar Sans" w:hAnsi="Ancizar Sans"/>
          <w:lang w:val="es-ES"/>
        </w:rPr>
        <w:t xml:space="preserve"> </w:t>
      </w:r>
      <w:r>
        <w:rPr>
          <w:rFonts w:ascii="Ancizar Sans" w:hAnsi="Ancizar Sans"/>
          <w:lang w:val="es-ES"/>
        </w:rPr>
        <w:t>&amp;</w:t>
      </w:r>
      <w:r w:rsidRPr="005B2B03">
        <w:rPr>
          <w:rFonts w:ascii="Ancizar Sans" w:hAnsi="Ancizar Sans"/>
          <w:lang w:val="es-ES"/>
        </w:rPr>
        <w:t xml:space="preserve"> Souza,</w:t>
      </w:r>
      <w:r>
        <w:rPr>
          <w:rFonts w:ascii="Ancizar Sans" w:hAnsi="Ancizar Sans"/>
          <w:lang w:val="es-ES"/>
        </w:rPr>
        <w:t xml:space="preserve"> F. (2010).</w:t>
      </w:r>
      <w:r w:rsidRPr="005B2B03">
        <w:rPr>
          <w:rFonts w:ascii="Ancizar Sans" w:hAnsi="Ancizar Sans"/>
          <w:lang w:val="es-ES"/>
        </w:rPr>
        <w:t xml:space="preserve"> Ambiência Em Edificações Rurais Conforto Animal, 2nd ed. </w:t>
      </w:r>
      <w:r w:rsidRPr="005A55DE">
        <w:rPr>
          <w:rFonts w:ascii="Ancizar Sans" w:hAnsi="Ancizar Sans"/>
          <w:lang w:val="en-CA"/>
        </w:rPr>
        <w:t>Viçosa: UFV.</w:t>
      </w:r>
    </w:p>
    <w:p w14:paraId="2E8F4F6F" w14:textId="77777777" w:rsidR="00372281" w:rsidRPr="007C2566" w:rsidRDefault="00372281" w:rsidP="00372281">
      <w:pPr>
        <w:rPr>
          <w:rFonts w:ascii="Ancizar Sans" w:hAnsi="Ancizar Sans"/>
          <w:lang w:val="en-CA"/>
        </w:rPr>
      </w:pPr>
      <w:r w:rsidRPr="00FA7A07">
        <w:rPr>
          <w:rFonts w:ascii="Ancizar Sans" w:hAnsi="Ancizar Sans"/>
          <w:lang w:val="en-CA"/>
        </w:rPr>
        <w:t xml:space="preserve">Food and Agriculture Organization of the United Nations. (2011). </w:t>
      </w:r>
      <w:r w:rsidRPr="00FA7A07">
        <w:rPr>
          <w:rFonts w:ascii="Ancizar Sans" w:hAnsi="Ancizar Sans"/>
          <w:i/>
          <w:iCs/>
          <w:lang w:val="en-CA"/>
        </w:rPr>
        <w:t>Rural structures in the tropics: Design and development</w:t>
      </w:r>
      <w:r w:rsidRPr="00FA7A07">
        <w:rPr>
          <w:rFonts w:ascii="Ancizar Sans" w:hAnsi="Ancizar Sans"/>
          <w:lang w:val="en-CA"/>
        </w:rPr>
        <w:t xml:space="preserve"> (G. C. Mrema, L. O. Gumbe, H. J. Chepete &amp; J. O. Agullo, Eds.). FAO. </w:t>
      </w:r>
      <w:r w:rsidRPr="007C2566">
        <w:rPr>
          <w:rFonts w:ascii="Ancizar Sans" w:hAnsi="Ancizar Sans"/>
          <w:lang w:val="en-CA"/>
        </w:rPr>
        <w:t>ISBN 978-92-5-107047-5.</w:t>
      </w:r>
    </w:p>
    <w:p w14:paraId="4AE72460" w14:textId="77777777" w:rsidR="00372281" w:rsidRDefault="00372281" w:rsidP="00372281">
      <w:pPr>
        <w:rPr>
          <w:rFonts w:ascii="Ancizar Sans" w:hAnsi="Ancizar Sans"/>
          <w:lang w:val="en-CA"/>
        </w:rPr>
      </w:pPr>
      <w:r w:rsidRPr="00053605">
        <w:rPr>
          <w:rFonts w:ascii="Ancizar Sans" w:hAnsi="Ancizar Sans"/>
          <w:lang w:val="en-CA"/>
        </w:rPr>
        <w:t>Holden, N. M., Wolfe, M. L., Ogejo, J. A., &amp; Cummins, E. J. (2021).</w:t>
      </w:r>
      <w:r w:rsidRPr="00053605">
        <w:rPr>
          <w:rFonts w:ascii="Calibri" w:hAnsi="Calibri" w:cs="Calibri"/>
          <w:lang w:val="en-CA"/>
        </w:rPr>
        <w:t> </w:t>
      </w:r>
      <w:r w:rsidRPr="00053605">
        <w:rPr>
          <w:rFonts w:ascii="Ancizar Sans" w:hAnsi="Ancizar Sans"/>
          <w:lang w:val="en-CA"/>
        </w:rPr>
        <w:t>Introduction to Biosystems Engineering.</w:t>
      </w:r>
      <w:r w:rsidRPr="00053605">
        <w:rPr>
          <w:rFonts w:ascii="Calibri" w:hAnsi="Calibri" w:cs="Calibri"/>
          <w:lang w:val="en-CA"/>
        </w:rPr>
        <w:t> </w:t>
      </w:r>
      <w:r w:rsidRPr="00053605">
        <w:rPr>
          <w:rFonts w:ascii="Ancizar Sans" w:hAnsi="Ancizar Sans"/>
          <w:lang w:val="en-CA"/>
        </w:rPr>
        <w:t>American Society of Agricultural and Biological Engineers (ASABE) and Virginia Tech Publishing.</w:t>
      </w:r>
    </w:p>
    <w:p w14:paraId="206B428E" w14:textId="77777777" w:rsidR="00372281" w:rsidRPr="00173B14" w:rsidRDefault="00372281" w:rsidP="00372281">
      <w:pPr>
        <w:rPr>
          <w:rFonts w:ascii="Ancizar Sans" w:hAnsi="Ancizar Sans"/>
          <w:lang w:val="es-ES"/>
        </w:rPr>
      </w:pPr>
      <w:r w:rsidRPr="00173B14">
        <w:rPr>
          <w:rFonts w:ascii="Ancizar Sans" w:hAnsi="Ancizar Sans"/>
          <w:lang w:val="es-ES"/>
        </w:rPr>
        <w:t>Normativa y lineamientos nacionales e internacionales de bienestar animal (ICA, Ministerio de Agricultura y Desarrollo Rural, Ley 1774 de 2016, OMSA/OIE).</w:t>
      </w:r>
    </w:p>
    <w:p w14:paraId="4DE50698" w14:textId="77777777" w:rsidR="00372281" w:rsidRDefault="00372281" w:rsidP="00372281">
      <w:pPr>
        <w:rPr>
          <w:rFonts w:ascii="Ancizar Sans" w:hAnsi="Ancizar Sans"/>
          <w:lang w:val="es-ES"/>
        </w:rPr>
      </w:pPr>
      <w:r w:rsidRPr="00130059">
        <w:rPr>
          <w:rFonts w:ascii="Ancizar Sans" w:hAnsi="Ancizar Sans"/>
          <w:lang w:val="es-ES"/>
        </w:rPr>
        <w:t>Parra</w:t>
      </w:r>
      <w:r>
        <w:rPr>
          <w:rFonts w:ascii="Ancizar Sans" w:hAnsi="Ancizar Sans"/>
          <w:lang w:val="es-ES"/>
        </w:rPr>
        <w:t>, A.</w:t>
      </w:r>
      <w:r w:rsidRPr="00130059">
        <w:rPr>
          <w:rFonts w:ascii="Ancizar Sans" w:hAnsi="Ancizar Sans"/>
          <w:lang w:val="es-ES"/>
        </w:rPr>
        <w:t xml:space="preserve"> </w:t>
      </w:r>
      <w:r>
        <w:rPr>
          <w:rFonts w:ascii="Ancizar Sans" w:hAnsi="Ancizar Sans"/>
          <w:lang w:val="es-ES"/>
        </w:rPr>
        <w:t>&amp;</w:t>
      </w:r>
      <w:r w:rsidRPr="00130059">
        <w:rPr>
          <w:rFonts w:ascii="Ancizar Sans" w:hAnsi="Ancizar Sans"/>
          <w:lang w:val="es-ES"/>
        </w:rPr>
        <w:t xml:space="preserve"> Hernández,</w:t>
      </w:r>
      <w:r>
        <w:rPr>
          <w:rFonts w:ascii="Ancizar Sans" w:hAnsi="Ancizar Sans"/>
          <w:lang w:val="es-ES"/>
        </w:rPr>
        <w:t xml:space="preserve"> E. (2007).</w:t>
      </w:r>
      <w:r w:rsidRPr="00130059">
        <w:rPr>
          <w:rFonts w:ascii="Ancizar Sans" w:hAnsi="Ancizar Sans"/>
          <w:lang w:val="es-ES"/>
        </w:rPr>
        <w:t xml:space="preserve"> Psicrometría Aplicada, 2nda ed. Bogotá D.C.: Universidad Nacional de Colombia</w:t>
      </w:r>
      <w:r>
        <w:rPr>
          <w:rFonts w:ascii="Ancizar Sans" w:hAnsi="Ancizar Sans"/>
          <w:lang w:val="es-ES"/>
        </w:rPr>
        <w:t>.</w:t>
      </w:r>
    </w:p>
    <w:p w14:paraId="663ADA38" w14:textId="77777777" w:rsidR="00372281" w:rsidRPr="00053605" w:rsidRDefault="00372281" w:rsidP="00372281">
      <w:pPr>
        <w:rPr>
          <w:rFonts w:ascii="Ancizar Sans" w:hAnsi="Ancizar Sans"/>
          <w:lang w:val="en-CA"/>
        </w:rPr>
      </w:pPr>
    </w:p>
    <w:p w14:paraId="7AD290D9" w14:textId="77777777" w:rsidR="00372281" w:rsidRPr="00E622A7" w:rsidRDefault="00372281" w:rsidP="00372281">
      <w:pPr>
        <w:rPr>
          <w:rFonts w:ascii="Ancizar Sans" w:hAnsi="Ancizar Sans"/>
          <w:lang w:val="en-CA"/>
        </w:rPr>
      </w:pPr>
    </w:p>
    <w:p w14:paraId="7B0BD45B" w14:textId="77777777" w:rsidR="00372281" w:rsidRPr="009A017A" w:rsidRDefault="00372281" w:rsidP="00372281">
      <w:pPr>
        <w:rPr>
          <w:rFonts w:ascii="Ancizar Sans" w:hAnsi="Ancizar Sans"/>
          <w:lang w:val="en-CA"/>
        </w:rPr>
      </w:pPr>
    </w:p>
    <w:p w14:paraId="088AC99E" w14:textId="77777777" w:rsidR="007728DF" w:rsidRPr="00941E35" w:rsidRDefault="007728DF" w:rsidP="00941E35">
      <w:pPr>
        <w:jc w:val="both"/>
        <w:rPr>
          <w:rFonts w:ascii="Ancizar Sans" w:hAnsi="Ancizar Sans"/>
          <w:lang w:val="es-ES"/>
        </w:rPr>
      </w:pPr>
    </w:p>
    <w:p w14:paraId="0FD8D3D4" w14:textId="77777777" w:rsidR="006E13B8" w:rsidRPr="00245247" w:rsidRDefault="006E13B8" w:rsidP="00245247">
      <w:pPr>
        <w:jc w:val="both"/>
        <w:rPr>
          <w:rFonts w:ascii="Ancizar Sans" w:hAnsi="Ancizar Sans"/>
          <w:lang w:val="es-ES"/>
        </w:rPr>
      </w:pPr>
    </w:p>
    <w:sectPr w:rsidR="006E13B8" w:rsidRPr="0024524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cizar Sans">
    <w:panose1 w:val="020B0602040300000003"/>
    <w:charset w:val="00"/>
    <w:family w:val="swiss"/>
    <w:notTrueType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503D"/>
    <w:multiLevelType w:val="multilevel"/>
    <w:tmpl w:val="15A22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D6A38"/>
    <w:multiLevelType w:val="multilevel"/>
    <w:tmpl w:val="B480F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B745AA"/>
    <w:multiLevelType w:val="multilevel"/>
    <w:tmpl w:val="75D86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E25553"/>
    <w:multiLevelType w:val="multilevel"/>
    <w:tmpl w:val="573C2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3001C1"/>
    <w:multiLevelType w:val="hybridMultilevel"/>
    <w:tmpl w:val="31BAFB9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D0435"/>
    <w:multiLevelType w:val="multilevel"/>
    <w:tmpl w:val="120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051C5E"/>
    <w:multiLevelType w:val="multilevel"/>
    <w:tmpl w:val="FF702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2453D0"/>
    <w:multiLevelType w:val="multilevel"/>
    <w:tmpl w:val="0F9A0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1868A9"/>
    <w:multiLevelType w:val="multilevel"/>
    <w:tmpl w:val="FF702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5E371D"/>
    <w:multiLevelType w:val="multilevel"/>
    <w:tmpl w:val="032CF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F31FE9"/>
    <w:multiLevelType w:val="multilevel"/>
    <w:tmpl w:val="FF702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4DE048F7"/>
    <w:multiLevelType w:val="multilevel"/>
    <w:tmpl w:val="DC70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1027AB"/>
    <w:multiLevelType w:val="hybridMultilevel"/>
    <w:tmpl w:val="F410B43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4E6784"/>
    <w:multiLevelType w:val="hybridMultilevel"/>
    <w:tmpl w:val="CC5C9A68"/>
    <w:lvl w:ilvl="0" w:tplc="0C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127CD0"/>
    <w:multiLevelType w:val="multilevel"/>
    <w:tmpl w:val="FF702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5533699">
    <w:abstractNumId w:val="2"/>
  </w:num>
  <w:num w:numId="2" w16cid:durableId="209461119">
    <w:abstractNumId w:val="7"/>
  </w:num>
  <w:num w:numId="3" w16cid:durableId="609169471">
    <w:abstractNumId w:val="0"/>
  </w:num>
  <w:num w:numId="4" w16cid:durableId="996113624">
    <w:abstractNumId w:val="3"/>
  </w:num>
  <w:num w:numId="5" w16cid:durableId="1513640478">
    <w:abstractNumId w:val="11"/>
  </w:num>
  <w:num w:numId="6" w16cid:durableId="2132356800">
    <w:abstractNumId w:val="9"/>
  </w:num>
  <w:num w:numId="7" w16cid:durableId="799037348">
    <w:abstractNumId w:val="12"/>
  </w:num>
  <w:num w:numId="8" w16cid:durableId="1703049734">
    <w:abstractNumId w:val="4"/>
  </w:num>
  <w:num w:numId="9" w16cid:durableId="139272417">
    <w:abstractNumId w:val="6"/>
  </w:num>
  <w:num w:numId="10" w16cid:durableId="505822993">
    <w:abstractNumId w:val="10"/>
  </w:num>
  <w:num w:numId="11" w16cid:durableId="1090809231">
    <w:abstractNumId w:val="5"/>
  </w:num>
  <w:num w:numId="12" w16cid:durableId="183131683">
    <w:abstractNumId w:val="8"/>
  </w:num>
  <w:num w:numId="13" w16cid:durableId="1216701786">
    <w:abstractNumId w:val="14"/>
  </w:num>
  <w:num w:numId="14" w16cid:durableId="1330451722">
    <w:abstractNumId w:val="13"/>
  </w:num>
  <w:num w:numId="15" w16cid:durableId="954406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247"/>
    <w:rsid w:val="000B3C97"/>
    <w:rsid w:val="00144694"/>
    <w:rsid w:val="00182BBF"/>
    <w:rsid w:val="001D507E"/>
    <w:rsid w:val="00245247"/>
    <w:rsid w:val="00372281"/>
    <w:rsid w:val="003D2924"/>
    <w:rsid w:val="003D4556"/>
    <w:rsid w:val="003E2D6C"/>
    <w:rsid w:val="003F5750"/>
    <w:rsid w:val="00494CCC"/>
    <w:rsid w:val="004C6AF8"/>
    <w:rsid w:val="004D3E6F"/>
    <w:rsid w:val="00515EC0"/>
    <w:rsid w:val="005C50EE"/>
    <w:rsid w:val="006854BD"/>
    <w:rsid w:val="006E13B8"/>
    <w:rsid w:val="007728DF"/>
    <w:rsid w:val="007772A8"/>
    <w:rsid w:val="007914DC"/>
    <w:rsid w:val="00802D64"/>
    <w:rsid w:val="00813097"/>
    <w:rsid w:val="00941E35"/>
    <w:rsid w:val="00AB3B4A"/>
    <w:rsid w:val="00B13868"/>
    <w:rsid w:val="00B726E8"/>
    <w:rsid w:val="00C730C2"/>
    <w:rsid w:val="00D42124"/>
    <w:rsid w:val="00D6133D"/>
    <w:rsid w:val="00E15F7C"/>
    <w:rsid w:val="00F209F9"/>
    <w:rsid w:val="00FB6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D86CAC3"/>
  <w15:chartTrackingRefBased/>
  <w15:docId w15:val="{EDD038BD-BD24-4051-8AE7-214FB2335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452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452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452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452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452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452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452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452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452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452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452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452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4524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4524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4524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4524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4524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4524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452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452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452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452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452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4524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4524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4524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452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4524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45247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E15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7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1924</Words>
  <Characters>12447</Characters>
  <Application>Microsoft Office Word</Application>
  <DocSecurity>0</DocSecurity>
  <Lines>296</Lines>
  <Paragraphs>202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Katherín Carranza Díaz</dc:creator>
  <cp:keywords/>
  <dc:description/>
  <cp:lastModifiedBy>Andrea Katherín Carranza Díaz</cp:lastModifiedBy>
  <cp:revision>20</cp:revision>
  <dcterms:created xsi:type="dcterms:W3CDTF">2026-01-27T19:49:00Z</dcterms:created>
  <dcterms:modified xsi:type="dcterms:W3CDTF">2026-02-18T16:46:00Z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5df1f32a-c05b-48da-ab01-fbc49cf3b195</vt:lpwstr>
  </property>
</Properties>
</file>