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E146D" w14:textId="4D8C7135" w:rsidR="009B63D5" w:rsidRPr="00657B01" w:rsidRDefault="009B63D5" w:rsidP="001C25BE">
      <w:pPr>
        <w:spacing w:line="276" w:lineRule="auto"/>
        <w:jc w:val="both"/>
        <w:rPr>
          <w:rFonts w:ascii="Arial Narrow" w:hAnsi="Arial Narrow"/>
          <w:sz w:val="22"/>
          <w:szCs w:val="22"/>
        </w:rPr>
      </w:pPr>
      <w:r w:rsidRPr="00657B01">
        <w:rPr>
          <w:rFonts w:ascii="Arial Narrow" w:hAnsi="Arial Narrow"/>
          <w:sz w:val="22"/>
          <w:szCs w:val="22"/>
        </w:rPr>
        <w:t>Gestión del riesgo y adaptación al cambio climático con base en el desarrollo de instrumentos de gestión integral de recurso hídrico.</w:t>
      </w:r>
    </w:p>
    <w:p w14:paraId="09DD1CF7" w14:textId="13DEA98C" w:rsidR="00DA4CC1" w:rsidRPr="00657B01" w:rsidRDefault="00DA4CC1" w:rsidP="001C25BE">
      <w:pPr>
        <w:spacing w:line="276" w:lineRule="auto"/>
        <w:jc w:val="both"/>
        <w:rPr>
          <w:rFonts w:ascii="Arial Narrow" w:hAnsi="Arial Narrow"/>
          <w:sz w:val="22"/>
          <w:szCs w:val="22"/>
        </w:rPr>
      </w:pPr>
      <w:proofErr w:type="spellStart"/>
      <w:r w:rsidRPr="00657B01">
        <w:rPr>
          <w:rFonts w:ascii="Arial Narrow" w:hAnsi="Arial Narrow"/>
          <w:sz w:val="22"/>
          <w:szCs w:val="22"/>
        </w:rPr>
        <w:t>Alvaro</w:t>
      </w:r>
      <w:proofErr w:type="spellEnd"/>
      <w:r w:rsidRPr="00657B01">
        <w:rPr>
          <w:rFonts w:ascii="Arial Narrow" w:hAnsi="Arial Narrow"/>
          <w:sz w:val="22"/>
          <w:szCs w:val="22"/>
        </w:rPr>
        <w:t xml:space="preserve"> </w:t>
      </w:r>
      <w:r w:rsidR="0049644B" w:rsidRPr="00657B01">
        <w:rPr>
          <w:rFonts w:ascii="Arial Narrow" w:hAnsi="Arial Narrow"/>
          <w:sz w:val="22"/>
          <w:szCs w:val="22"/>
        </w:rPr>
        <w:t>M</w:t>
      </w:r>
      <w:r w:rsidRPr="00657B01">
        <w:rPr>
          <w:rFonts w:ascii="Arial Narrow" w:hAnsi="Arial Narrow"/>
          <w:sz w:val="22"/>
          <w:szCs w:val="22"/>
        </w:rPr>
        <w:t>artín Gutiérrez Malaxechebarría</w:t>
      </w:r>
    </w:p>
    <w:p w14:paraId="5A23F4EB" w14:textId="24BA8690" w:rsidR="00DA4CC1" w:rsidRPr="00657B01" w:rsidRDefault="00DA4CC1" w:rsidP="001C25BE">
      <w:pPr>
        <w:spacing w:line="276" w:lineRule="auto"/>
        <w:jc w:val="both"/>
        <w:rPr>
          <w:rFonts w:ascii="Arial Narrow" w:hAnsi="Arial Narrow"/>
          <w:sz w:val="22"/>
          <w:szCs w:val="22"/>
        </w:rPr>
      </w:pPr>
      <w:r w:rsidRPr="00657B01">
        <w:rPr>
          <w:rFonts w:ascii="Arial Narrow" w:hAnsi="Arial Narrow"/>
          <w:sz w:val="22"/>
          <w:szCs w:val="22"/>
        </w:rPr>
        <w:t xml:space="preserve">La siguiente es la propuesta para el perfil </w:t>
      </w:r>
      <w:r w:rsidR="0049644B" w:rsidRPr="00657B01">
        <w:rPr>
          <w:rFonts w:ascii="Arial Narrow" w:hAnsi="Arial Narrow"/>
          <w:sz w:val="22"/>
          <w:szCs w:val="22"/>
        </w:rPr>
        <w:t xml:space="preserve">E2 </w:t>
      </w:r>
      <w:r w:rsidRPr="00657B01">
        <w:rPr>
          <w:rFonts w:ascii="Arial Narrow" w:hAnsi="Arial Narrow"/>
          <w:sz w:val="22"/>
          <w:szCs w:val="22"/>
        </w:rPr>
        <w:t>del Departamento de Ingeniería Civil y Agrícola</w:t>
      </w:r>
      <w:r w:rsidR="0049644B" w:rsidRPr="00657B01">
        <w:rPr>
          <w:rFonts w:ascii="Arial Narrow" w:hAnsi="Arial Narrow"/>
          <w:sz w:val="22"/>
          <w:szCs w:val="22"/>
        </w:rPr>
        <w:t>.</w:t>
      </w:r>
    </w:p>
    <w:p w14:paraId="3077B344" w14:textId="56C3A05D" w:rsidR="00DA4CC1" w:rsidRDefault="00DA4CC1" w:rsidP="001C25BE">
      <w:pPr>
        <w:spacing w:line="276" w:lineRule="auto"/>
        <w:jc w:val="both"/>
        <w:rPr>
          <w:rFonts w:ascii="Arial Narrow" w:hAnsi="Arial Narrow"/>
          <w:sz w:val="22"/>
          <w:szCs w:val="22"/>
        </w:rPr>
      </w:pPr>
      <w:r w:rsidRPr="00657B01">
        <w:rPr>
          <w:rFonts w:ascii="Arial Narrow" w:hAnsi="Arial Narrow"/>
          <w:sz w:val="22"/>
          <w:szCs w:val="22"/>
        </w:rPr>
        <w:t xml:space="preserve">Sería para </w:t>
      </w:r>
      <w:proofErr w:type="spellStart"/>
      <w:r w:rsidRPr="00657B01">
        <w:rPr>
          <w:rFonts w:ascii="Arial Narrow" w:hAnsi="Arial Narrow"/>
          <w:sz w:val="22"/>
          <w:szCs w:val="22"/>
        </w:rPr>
        <w:t>mi</w:t>
      </w:r>
      <w:proofErr w:type="spellEnd"/>
      <w:r w:rsidRPr="00657B01">
        <w:rPr>
          <w:rFonts w:ascii="Arial Narrow" w:hAnsi="Arial Narrow"/>
          <w:sz w:val="22"/>
          <w:szCs w:val="22"/>
        </w:rPr>
        <w:t xml:space="preserve"> un gran honor vincularme como profesor</w:t>
      </w:r>
      <w:r w:rsidR="0049644B" w:rsidRPr="00657B01">
        <w:rPr>
          <w:rFonts w:ascii="Arial Narrow" w:hAnsi="Arial Narrow"/>
          <w:sz w:val="22"/>
          <w:szCs w:val="22"/>
        </w:rPr>
        <w:t xml:space="preserve"> de dedicación </w:t>
      </w:r>
      <w:r w:rsidR="001C25BE" w:rsidRPr="00657B01">
        <w:rPr>
          <w:rFonts w:ascii="Arial Narrow" w:hAnsi="Arial Narrow"/>
          <w:sz w:val="22"/>
          <w:szCs w:val="22"/>
        </w:rPr>
        <w:t>exclusiva</w:t>
      </w:r>
      <w:r w:rsidRPr="00657B01">
        <w:rPr>
          <w:rFonts w:ascii="Arial Narrow" w:hAnsi="Arial Narrow"/>
          <w:sz w:val="22"/>
          <w:szCs w:val="22"/>
        </w:rPr>
        <w:t xml:space="preserve"> de la Universidad Nacional de Colombia, Universidad de la cual soy egresado,</w:t>
      </w:r>
      <w:r w:rsidR="0049644B" w:rsidRPr="00657B01">
        <w:rPr>
          <w:rFonts w:ascii="Arial Narrow" w:hAnsi="Arial Narrow"/>
          <w:sz w:val="22"/>
          <w:szCs w:val="22"/>
        </w:rPr>
        <w:t xml:space="preserve"> y en la cual actualmente soy profesor de cátedra. Esta</w:t>
      </w:r>
      <w:r w:rsidRPr="00657B01">
        <w:rPr>
          <w:rFonts w:ascii="Arial Narrow" w:hAnsi="Arial Narrow"/>
          <w:sz w:val="22"/>
          <w:szCs w:val="22"/>
        </w:rPr>
        <w:t xml:space="preserve"> oportunidad me permitir</w:t>
      </w:r>
      <w:r w:rsidR="0049644B" w:rsidRPr="00657B01">
        <w:rPr>
          <w:rFonts w:ascii="Arial Narrow" w:hAnsi="Arial Narrow"/>
          <w:sz w:val="22"/>
          <w:szCs w:val="22"/>
        </w:rPr>
        <w:t>ía</w:t>
      </w:r>
      <w:r w:rsidRPr="00657B01">
        <w:rPr>
          <w:rFonts w:ascii="Arial Narrow" w:hAnsi="Arial Narrow"/>
          <w:sz w:val="22"/>
          <w:szCs w:val="22"/>
        </w:rPr>
        <w:t xml:space="preserve"> devolver algo de lo mucho que recibí durante mi formación de pregrado y así aportar a la formación profesional y humana de los futuros ingenieros, que a su vez aportarán al desarrollo del país. Debo mencionar que este desafío lo desarrollaré con gran dedicación y ética</w:t>
      </w:r>
      <w:r w:rsidR="0049644B" w:rsidRPr="00657B01">
        <w:rPr>
          <w:rFonts w:ascii="Arial Narrow" w:hAnsi="Arial Narrow"/>
          <w:sz w:val="22"/>
          <w:szCs w:val="22"/>
        </w:rPr>
        <w:t xml:space="preserve"> buscando integrar los enfoques técnicos con la comprensión de las comunidades y de sus necesidades particulares.</w:t>
      </w:r>
    </w:p>
    <w:p w14:paraId="380E04D8" w14:textId="518D7FBB" w:rsidR="009163EE" w:rsidRPr="00657B01" w:rsidRDefault="009163EE" w:rsidP="001C25BE">
      <w:pPr>
        <w:spacing w:line="276" w:lineRule="auto"/>
        <w:jc w:val="both"/>
        <w:rPr>
          <w:rFonts w:ascii="Arial Narrow" w:hAnsi="Arial Narrow"/>
          <w:sz w:val="22"/>
          <w:szCs w:val="22"/>
        </w:rPr>
      </w:pPr>
      <w:r w:rsidRPr="009163EE">
        <w:rPr>
          <w:rFonts w:ascii="Arial Narrow" w:hAnsi="Arial Narrow"/>
          <w:sz w:val="22"/>
          <w:szCs w:val="22"/>
        </w:rPr>
        <w:t>Esta propuesta busca honrar el carácter público de la Universidad Nacional</w:t>
      </w:r>
      <w:r>
        <w:rPr>
          <w:rFonts w:ascii="Arial Narrow" w:hAnsi="Arial Narrow"/>
          <w:sz w:val="22"/>
          <w:szCs w:val="22"/>
        </w:rPr>
        <w:t xml:space="preserve"> de Colombia</w:t>
      </w:r>
      <w:r w:rsidRPr="009163EE">
        <w:rPr>
          <w:rFonts w:ascii="Arial Narrow" w:hAnsi="Arial Narrow"/>
          <w:sz w:val="22"/>
          <w:szCs w:val="22"/>
        </w:rPr>
        <w:t>, devolviendo a la sociedad el conocimiento adquirido mediante una práctica docente y académica que no solo se qued</w:t>
      </w:r>
      <w:r w:rsidR="001C25BE">
        <w:rPr>
          <w:rFonts w:ascii="Arial Narrow" w:hAnsi="Arial Narrow"/>
          <w:sz w:val="22"/>
          <w:szCs w:val="22"/>
        </w:rPr>
        <w:t>e</w:t>
      </w:r>
      <w:r w:rsidRPr="009163EE">
        <w:rPr>
          <w:rFonts w:ascii="Arial Narrow" w:hAnsi="Arial Narrow"/>
          <w:sz w:val="22"/>
          <w:szCs w:val="22"/>
        </w:rPr>
        <w:t xml:space="preserve"> en la academia, sino que impact</w:t>
      </w:r>
      <w:r w:rsidR="001C25BE">
        <w:rPr>
          <w:rFonts w:ascii="Arial Narrow" w:hAnsi="Arial Narrow"/>
          <w:sz w:val="22"/>
          <w:szCs w:val="22"/>
        </w:rPr>
        <w:t>e</w:t>
      </w:r>
      <w:r w:rsidRPr="009163EE">
        <w:rPr>
          <w:rFonts w:ascii="Arial Narrow" w:hAnsi="Arial Narrow"/>
          <w:sz w:val="22"/>
          <w:szCs w:val="22"/>
        </w:rPr>
        <w:t xml:space="preserve"> directamente en el bienestar social y económico del país, especialmente en las zonas rurales más vulnerables al cambio climático</w:t>
      </w:r>
      <w:r w:rsidR="001C25BE">
        <w:rPr>
          <w:rFonts w:ascii="Arial Narrow" w:hAnsi="Arial Narrow"/>
          <w:sz w:val="22"/>
          <w:szCs w:val="22"/>
        </w:rPr>
        <w:t>.</w:t>
      </w:r>
    </w:p>
    <w:p w14:paraId="3516B64E" w14:textId="77777777" w:rsidR="00693474" w:rsidRPr="00657B01" w:rsidRDefault="00693474" w:rsidP="001C25BE">
      <w:pPr>
        <w:spacing w:line="276" w:lineRule="auto"/>
        <w:jc w:val="both"/>
        <w:rPr>
          <w:rFonts w:ascii="Arial Narrow" w:hAnsi="Arial Narrow"/>
          <w:sz w:val="22"/>
          <w:szCs w:val="22"/>
        </w:rPr>
      </w:pPr>
    </w:p>
    <w:p w14:paraId="233ECB52" w14:textId="3C4FA5F6" w:rsidR="00DA4CC1" w:rsidRPr="00657B01" w:rsidRDefault="00DA4CC1" w:rsidP="001C25BE">
      <w:pPr>
        <w:spacing w:line="276" w:lineRule="auto"/>
        <w:jc w:val="both"/>
        <w:rPr>
          <w:rFonts w:ascii="Arial Narrow" w:hAnsi="Arial Narrow"/>
          <w:sz w:val="22"/>
          <w:szCs w:val="22"/>
        </w:rPr>
      </w:pPr>
      <w:r w:rsidRPr="00657B01">
        <w:rPr>
          <w:rFonts w:ascii="Arial Narrow" w:hAnsi="Arial Narrow"/>
          <w:sz w:val="22"/>
          <w:szCs w:val="22"/>
        </w:rPr>
        <w:t>Justificación</w:t>
      </w:r>
    </w:p>
    <w:p w14:paraId="7E533F6B" w14:textId="114756FA" w:rsidR="005F4C3D" w:rsidRPr="00657B01" w:rsidRDefault="00FD1848" w:rsidP="001C25BE">
      <w:pPr>
        <w:spacing w:line="276" w:lineRule="auto"/>
        <w:jc w:val="both"/>
        <w:rPr>
          <w:rFonts w:ascii="Arial Narrow" w:hAnsi="Arial Narrow"/>
          <w:color w:val="000000"/>
          <w:sz w:val="22"/>
          <w:szCs w:val="22"/>
        </w:rPr>
      </w:pPr>
      <w:r w:rsidRPr="00657B01">
        <w:rPr>
          <w:rFonts w:ascii="Arial Narrow" w:hAnsi="Arial Narrow"/>
          <w:sz w:val="22"/>
          <w:szCs w:val="22"/>
        </w:rPr>
        <w:t xml:space="preserve">La gestión integral del recurso hídrico (GIRH) busca </w:t>
      </w:r>
      <w:r w:rsidR="00481370" w:rsidRPr="00657B01">
        <w:rPr>
          <w:rFonts w:ascii="Arial Narrow" w:hAnsi="Arial Narrow"/>
          <w:sz w:val="22"/>
          <w:szCs w:val="22"/>
        </w:rPr>
        <w:t>maximizar el bienestar social y económico beneficiando al total de la población sin disminuir la sostenibilidad de los ecosistemas. Sin embargo, el gran desafío radica en ar</w:t>
      </w:r>
      <w:r w:rsidR="00DC7C7F">
        <w:rPr>
          <w:rFonts w:ascii="Arial Narrow" w:hAnsi="Arial Narrow"/>
          <w:sz w:val="22"/>
          <w:szCs w:val="22"/>
        </w:rPr>
        <w:t>ticular a</w:t>
      </w:r>
      <w:r w:rsidR="00481370" w:rsidRPr="00657B01">
        <w:rPr>
          <w:rFonts w:ascii="Arial Narrow" w:hAnsi="Arial Narrow"/>
          <w:sz w:val="22"/>
          <w:szCs w:val="22"/>
        </w:rPr>
        <w:t xml:space="preserve"> todos los sectores productivos en distintas escalas; es decir, debe beneficiar tanto a las grandes empresas como a los productores de pequeña escala </w:t>
      </w:r>
      <w:sdt>
        <w:sdtPr>
          <w:rPr>
            <w:rFonts w:ascii="Arial Narrow" w:hAnsi="Arial Narrow"/>
            <w:color w:val="000000"/>
            <w:sz w:val="22"/>
            <w:szCs w:val="22"/>
          </w:rPr>
          <w:tag w:val="MENDELEY_CITATION_v3_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"/>
          <w:id w:val="1749994971"/>
          <w:placeholder>
            <w:docPart w:val="542EC8E29B4D4A1EB40C51FE86ED3209"/>
          </w:placeholder>
        </w:sdtPr>
        <w:sdtContent>
          <w:r w:rsidR="00966D21" w:rsidRPr="00966D21">
            <w:rPr>
              <w:rFonts w:ascii="Arial Narrow" w:hAnsi="Arial Narrow"/>
              <w:color w:val="000000"/>
              <w:sz w:val="22"/>
              <w:szCs w:val="22"/>
            </w:rPr>
            <w:t>[1]</w:t>
          </w:r>
        </w:sdtContent>
      </w:sdt>
      <w:r w:rsidR="00481370" w:rsidRPr="00657B01">
        <w:rPr>
          <w:rFonts w:ascii="Arial Narrow" w:hAnsi="Arial Narrow"/>
          <w:color w:val="000000"/>
          <w:sz w:val="22"/>
          <w:szCs w:val="22"/>
        </w:rPr>
        <w:t xml:space="preserve"> armonizando sectores que suelen entrar en competencia por el recurso. Por ejemplo, las actividades mineras con las agrícolas, o las de suministro urbano con las de conservación.</w:t>
      </w:r>
    </w:p>
    <w:p w14:paraId="47159920" w14:textId="35F74299" w:rsidR="00E86CA5" w:rsidRPr="00657B01" w:rsidRDefault="00481370" w:rsidP="001C25BE">
      <w:pPr>
        <w:spacing w:line="276" w:lineRule="auto"/>
        <w:jc w:val="both"/>
        <w:rPr>
          <w:rFonts w:ascii="Arial Narrow" w:hAnsi="Arial Narrow"/>
          <w:color w:val="000000"/>
          <w:sz w:val="22"/>
          <w:szCs w:val="22"/>
        </w:rPr>
      </w:pPr>
      <w:r w:rsidRPr="00657B01">
        <w:rPr>
          <w:rFonts w:ascii="Arial Narrow" w:hAnsi="Arial Narrow"/>
          <w:color w:val="000000"/>
          <w:sz w:val="22"/>
          <w:szCs w:val="22"/>
        </w:rPr>
        <w:t>Además, las estrategias para la GIRH deben considerar la incertidumbre</w:t>
      </w:r>
      <w:r w:rsidR="005F4C3D" w:rsidRPr="00657B01">
        <w:rPr>
          <w:rFonts w:ascii="Arial Narrow" w:hAnsi="Arial Narrow"/>
          <w:color w:val="000000"/>
          <w:sz w:val="22"/>
          <w:szCs w:val="22"/>
        </w:rPr>
        <w:t xml:space="preserve"> adicional</w:t>
      </w:r>
      <w:r w:rsidRPr="00657B01">
        <w:rPr>
          <w:rFonts w:ascii="Arial Narrow" w:hAnsi="Arial Narrow"/>
          <w:color w:val="000000"/>
          <w:sz w:val="22"/>
          <w:szCs w:val="22"/>
        </w:rPr>
        <w:t xml:space="preserve"> que generan los escenarios de cambio climático y las variaciones que estos traen sobre las relaciones oferta-demanda.</w:t>
      </w:r>
      <w:r w:rsidR="005F4C3D" w:rsidRPr="00657B01">
        <w:rPr>
          <w:rFonts w:ascii="Arial Narrow" w:hAnsi="Arial Narrow"/>
          <w:color w:val="000000"/>
          <w:sz w:val="22"/>
          <w:szCs w:val="22"/>
        </w:rPr>
        <w:t xml:space="preserve"> Es así</w:t>
      </w:r>
      <w:r w:rsidR="001C25BE">
        <w:rPr>
          <w:rFonts w:ascii="Arial Narrow" w:hAnsi="Arial Narrow"/>
          <w:color w:val="000000"/>
          <w:sz w:val="22"/>
          <w:szCs w:val="22"/>
        </w:rPr>
        <w:t>,</w:t>
      </w:r>
      <w:r w:rsidR="005F4C3D" w:rsidRPr="00657B01">
        <w:rPr>
          <w:rFonts w:ascii="Arial Narrow" w:hAnsi="Arial Narrow"/>
          <w:color w:val="000000"/>
          <w:sz w:val="22"/>
          <w:szCs w:val="22"/>
        </w:rPr>
        <w:t xml:space="preserve"> que una adecuada GIRH </w:t>
      </w:r>
      <w:r w:rsidR="005F4C3D" w:rsidRPr="00185601">
        <w:rPr>
          <w:rFonts w:ascii="Arial Narrow" w:hAnsi="Arial Narrow"/>
          <w:sz w:val="22"/>
          <w:szCs w:val="22"/>
        </w:rPr>
        <w:t xml:space="preserve">se presenta como un marco clave para abordar los desafíos del cambio climático y </w:t>
      </w:r>
      <w:r w:rsidR="00DC7C7F">
        <w:rPr>
          <w:rFonts w:ascii="Arial Narrow" w:hAnsi="Arial Narrow"/>
          <w:sz w:val="22"/>
          <w:szCs w:val="22"/>
        </w:rPr>
        <w:t xml:space="preserve">de </w:t>
      </w:r>
      <w:r w:rsidR="005F4C3D" w:rsidRPr="00185601">
        <w:rPr>
          <w:rFonts w:ascii="Arial Narrow" w:hAnsi="Arial Narrow"/>
          <w:sz w:val="22"/>
          <w:szCs w:val="22"/>
        </w:rPr>
        <w:t>la gestión</w:t>
      </w:r>
      <w:r w:rsidR="001C25BE">
        <w:rPr>
          <w:rFonts w:ascii="Arial Narrow" w:hAnsi="Arial Narrow"/>
          <w:sz w:val="22"/>
          <w:szCs w:val="22"/>
        </w:rPr>
        <w:t xml:space="preserve"> adecuada</w:t>
      </w:r>
      <w:r w:rsidR="005F4C3D" w:rsidRPr="00185601">
        <w:rPr>
          <w:rFonts w:ascii="Arial Narrow" w:hAnsi="Arial Narrow"/>
          <w:sz w:val="22"/>
          <w:szCs w:val="22"/>
        </w:rPr>
        <w:t xml:space="preserve"> del riesgo hídrico</w:t>
      </w:r>
      <w:r w:rsidR="001C25BE">
        <w:rPr>
          <w:rFonts w:ascii="Arial Narrow" w:hAnsi="Arial Narrow"/>
          <w:sz w:val="22"/>
          <w:szCs w:val="22"/>
        </w:rPr>
        <w:t>.</w:t>
      </w:r>
    </w:p>
    <w:p w14:paraId="54568B7F" w14:textId="367CE2BE" w:rsidR="001B35A9" w:rsidRPr="00657B01" w:rsidRDefault="001B35A9" w:rsidP="001C25BE">
      <w:pPr>
        <w:spacing w:line="276" w:lineRule="auto"/>
        <w:jc w:val="both"/>
        <w:rPr>
          <w:rFonts w:ascii="Arial Narrow" w:hAnsi="Arial Narrow"/>
          <w:sz w:val="22"/>
          <w:szCs w:val="22"/>
        </w:rPr>
      </w:pPr>
      <w:r w:rsidRPr="00657B01">
        <w:rPr>
          <w:rFonts w:ascii="Arial Narrow" w:hAnsi="Arial Narrow"/>
          <w:color w:val="000000"/>
          <w:sz w:val="22"/>
          <w:szCs w:val="22"/>
        </w:rPr>
        <w:t xml:space="preserve">En este sentido </w:t>
      </w:r>
      <w:sdt>
        <w:sdtPr>
          <w:rPr>
            <w:rFonts w:ascii="Arial Narrow" w:hAnsi="Arial Narrow"/>
            <w:color w:val="000000"/>
            <w:sz w:val="22"/>
            <w:szCs w:val="22"/>
          </w:rPr>
          <w:tag w:val="MENDELEY_CITATION_v3_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"/>
          <w:id w:val="1844887257"/>
          <w:placeholder>
            <w:docPart w:val="D854142CC69C42728F18391BF1BDC7D1"/>
          </w:placeholder>
        </w:sdtPr>
        <w:sdtContent>
          <w:r w:rsidR="00966D21" w:rsidRPr="00966D21">
            <w:rPr>
              <w:rFonts w:ascii="Arial Narrow" w:hAnsi="Arial Narrow"/>
              <w:color w:val="000000"/>
              <w:sz w:val="22"/>
              <w:szCs w:val="22"/>
            </w:rPr>
            <w:t>[1]</w:t>
          </w:r>
        </w:sdtContent>
      </w:sdt>
      <w:r w:rsidRPr="00657B01">
        <w:rPr>
          <w:rFonts w:ascii="Arial Narrow" w:hAnsi="Arial Narrow"/>
          <w:color w:val="000000"/>
          <w:sz w:val="22"/>
          <w:szCs w:val="22"/>
        </w:rPr>
        <w:t>, basado en una revisión de autores</w:t>
      </w:r>
      <w:r w:rsidR="005F4C3D" w:rsidRPr="00657B01">
        <w:rPr>
          <w:rFonts w:ascii="Arial Narrow" w:hAnsi="Arial Narrow"/>
          <w:color w:val="000000"/>
          <w:sz w:val="22"/>
          <w:szCs w:val="22"/>
        </w:rPr>
        <w:t>,</w:t>
      </w:r>
      <w:r w:rsidRPr="00657B01">
        <w:rPr>
          <w:rFonts w:ascii="Arial Narrow" w:hAnsi="Arial Narrow"/>
          <w:color w:val="000000"/>
          <w:sz w:val="22"/>
          <w:szCs w:val="22"/>
        </w:rPr>
        <w:t xml:space="preserve"> define 5 </w:t>
      </w:r>
      <w:proofErr w:type="spellStart"/>
      <w:r w:rsidRPr="00657B01">
        <w:rPr>
          <w:rFonts w:ascii="Arial Narrow" w:hAnsi="Arial Narrow"/>
          <w:color w:val="000000"/>
          <w:sz w:val="22"/>
          <w:szCs w:val="22"/>
        </w:rPr>
        <w:t>prerequisitos</w:t>
      </w:r>
      <w:proofErr w:type="spellEnd"/>
      <w:r w:rsidR="00DC7C7F">
        <w:rPr>
          <w:rFonts w:ascii="Arial Narrow" w:hAnsi="Arial Narrow"/>
          <w:color w:val="000000"/>
          <w:sz w:val="22"/>
          <w:szCs w:val="22"/>
        </w:rPr>
        <w:t>, o etapas</w:t>
      </w:r>
      <w:r w:rsidRPr="00657B01">
        <w:rPr>
          <w:rFonts w:ascii="Arial Narrow" w:hAnsi="Arial Narrow"/>
          <w:color w:val="000000"/>
          <w:sz w:val="22"/>
          <w:szCs w:val="22"/>
        </w:rPr>
        <w:t xml:space="preserve"> para que la GIRH sea efectiva: d</w:t>
      </w:r>
      <w:r w:rsidR="00693474" w:rsidRPr="00657B01">
        <w:rPr>
          <w:rFonts w:ascii="Arial Narrow" w:hAnsi="Arial Narrow"/>
          <w:sz w:val="22"/>
          <w:szCs w:val="22"/>
        </w:rPr>
        <w:t>efini</w:t>
      </w:r>
      <w:r w:rsidR="00DC7C7F">
        <w:rPr>
          <w:rFonts w:ascii="Arial Narrow" w:hAnsi="Arial Narrow"/>
          <w:sz w:val="22"/>
          <w:szCs w:val="22"/>
        </w:rPr>
        <w:t>ción de</w:t>
      </w:r>
      <w:r w:rsidR="00693474" w:rsidRPr="00657B01">
        <w:rPr>
          <w:rFonts w:ascii="Arial Narrow" w:hAnsi="Arial Narrow"/>
          <w:sz w:val="22"/>
          <w:szCs w:val="22"/>
        </w:rPr>
        <w:t xml:space="preserve"> la unidad territorial de gestión del agua</w:t>
      </w:r>
      <w:r w:rsidRPr="00657B01">
        <w:rPr>
          <w:rFonts w:ascii="Arial Narrow" w:hAnsi="Arial Narrow"/>
          <w:sz w:val="22"/>
          <w:szCs w:val="22"/>
        </w:rPr>
        <w:t>; o</w:t>
      </w:r>
      <w:r w:rsidR="00693474" w:rsidRPr="00657B01">
        <w:rPr>
          <w:rFonts w:ascii="Arial Narrow" w:hAnsi="Arial Narrow"/>
          <w:sz w:val="22"/>
          <w:szCs w:val="22"/>
        </w:rPr>
        <w:t>rganización de la comunidad para participar en la gestión del agua en la cuenca</w:t>
      </w:r>
      <w:r w:rsidRPr="00657B01">
        <w:rPr>
          <w:rFonts w:ascii="Arial Narrow" w:hAnsi="Arial Narrow"/>
          <w:sz w:val="22"/>
          <w:szCs w:val="22"/>
        </w:rPr>
        <w:t>; e</w:t>
      </w:r>
      <w:r w:rsidR="00693474" w:rsidRPr="00657B01">
        <w:rPr>
          <w:rFonts w:ascii="Arial Narrow" w:hAnsi="Arial Narrow"/>
          <w:sz w:val="22"/>
          <w:szCs w:val="22"/>
        </w:rPr>
        <w:t>stablecimiento de los instrumentos regulatorios, económicos, de control y de penalización</w:t>
      </w:r>
      <w:r w:rsidRPr="00657B01">
        <w:rPr>
          <w:rFonts w:ascii="Arial Narrow" w:hAnsi="Arial Narrow"/>
          <w:sz w:val="22"/>
          <w:szCs w:val="22"/>
        </w:rPr>
        <w:t>; g</w:t>
      </w:r>
      <w:r w:rsidR="00693474" w:rsidRPr="00657B01">
        <w:rPr>
          <w:rFonts w:ascii="Arial Narrow" w:hAnsi="Arial Narrow"/>
          <w:sz w:val="22"/>
          <w:szCs w:val="22"/>
        </w:rPr>
        <w:t>enera</w:t>
      </w:r>
      <w:r w:rsidR="00DC7C7F">
        <w:rPr>
          <w:rFonts w:ascii="Arial Narrow" w:hAnsi="Arial Narrow"/>
          <w:sz w:val="22"/>
          <w:szCs w:val="22"/>
        </w:rPr>
        <w:t>ción de</w:t>
      </w:r>
      <w:r w:rsidR="00693474" w:rsidRPr="00657B01">
        <w:rPr>
          <w:rFonts w:ascii="Arial Narrow" w:hAnsi="Arial Narrow"/>
          <w:sz w:val="22"/>
          <w:szCs w:val="22"/>
        </w:rPr>
        <w:t xml:space="preserve"> los mecanismos técnicos para planificar y garantizar el flujo de información</w:t>
      </w:r>
      <w:r w:rsidRPr="00657B01">
        <w:rPr>
          <w:rFonts w:ascii="Arial Narrow" w:hAnsi="Arial Narrow"/>
          <w:sz w:val="22"/>
          <w:szCs w:val="22"/>
        </w:rPr>
        <w:t xml:space="preserve">; </w:t>
      </w:r>
      <w:r w:rsidR="00DC7C7F">
        <w:rPr>
          <w:rFonts w:ascii="Arial Narrow" w:hAnsi="Arial Narrow"/>
          <w:sz w:val="22"/>
          <w:szCs w:val="22"/>
        </w:rPr>
        <w:t xml:space="preserve">y </w:t>
      </w:r>
      <w:r w:rsidRPr="00657B01">
        <w:rPr>
          <w:rFonts w:ascii="Arial Narrow" w:hAnsi="Arial Narrow"/>
          <w:sz w:val="22"/>
          <w:szCs w:val="22"/>
        </w:rPr>
        <w:t>d</w:t>
      </w:r>
      <w:r w:rsidR="00693474" w:rsidRPr="00657B01">
        <w:rPr>
          <w:rFonts w:ascii="Arial Narrow" w:hAnsi="Arial Narrow"/>
          <w:sz w:val="22"/>
          <w:szCs w:val="22"/>
        </w:rPr>
        <w:t>efinición del marco institucional de los gestores y usuarios corresponsables de la gestión</w:t>
      </w:r>
      <w:r w:rsidRPr="00657B01">
        <w:rPr>
          <w:rFonts w:ascii="Arial Narrow" w:hAnsi="Arial Narrow"/>
          <w:sz w:val="22"/>
          <w:szCs w:val="22"/>
        </w:rPr>
        <w:t>.</w:t>
      </w:r>
    </w:p>
    <w:p w14:paraId="083652ED" w14:textId="4674FCDF" w:rsidR="005F4C3D" w:rsidRPr="00657B01" w:rsidRDefault="005F4C3D" w:rsidP="001C25BE">
      <w:pPr>
        <w:spacing w:line="276" w:lineRule="auto"/>
        <w:jc w:val="both"/>
        <w:rPr>
          <w:rFonts w:ascii="Arial Narrow" w:hAnsi="Arial Narrow"/>
          <w:sz w:val="22"/>
          <w:szCs w:val="22"/>
        </w:rPr>
      </w:pPr>
      <w:r w:rsidRPr="00657B01">
        <w:rPr>
          <w:rFonts w:ascii="Arial Narrow" w:hAnsi="Arial Narrow"/>
          <w:sz w:val="22"/>
          <w:szCs w:val="22"/>
        </w:rPr>
        <w:t>En este contexto</w:t>
      </w:r>
      <w:r w:rsidR="00DA4CC1" w:rsidRPr="00657B01">
        <w:rPr>
          <w:rFonts w:ascii="Arial Narrow" w:hAnsi="Arial Narrow"/>
          <w:sz w:val="22"/>
          <w:szCs w:val="22"/>
        </w:rPr>
        <w:t>, y ampliando lo anterior,</w:t>
      </w:r>
      <w:r w:rsidRPr="00657B01">
        <w:rPr>
          <w:rFonts w:ascii="Arial Narrow" w:hAnsi="Arial Narrow"/>
          <w:sz w:val="22"/>
          <w:szCs w:val="22"/>
        </w:rPr>
        <w:t xml:space="preserve"> es importante considerar enfoques</w:t>
      </w:r>
      <w:r w:rsidR="002F4DDB" w:rsidRPr="00657B01">
        <w:rPr>
          <w:rFonts w:ascii="Arial Narrow" w:hAnsi="Arial Narrow"/>
          <w:sz w:val="22"/>
          <w:szCs w:val="22"/>
        </w:rPr>
        <w:t xml:space="preserve">, instrumentos y en general </w:t>
      </w:r>
      <w:r w:rsidRPr="00657B01">
        <w:rPr>
          <w:rFonts w:ascii="Arial Narrow" w:hAnsi="Arial Narrow"/>
          <w:sz w:val="22"/>
          <w:szCs w:val="22"/>
        </w:rPr>
        <w:t>estrategias que relacionen gestión del riesgo y adaptación al cambio climático con base en el desarrollo de instrumentos de GIRH.</w:t>
      </w:r>
      <w:r w:rsidR="001C25BE">
        <w:rPr>
          <w:rFonts w:ascii="Arial Narrow" w:hAnsi="Arial Narrow"/>
          <w:sz w:val="22"/>
          <w:szCs w:val="22"/>
        </w:rPr>
        <w:t xml:space="preserve"> Los detallaré en los siguientes párrafos.</w:t>
      </w:r>
    </w:p>
    <w:p w14:paraId="22840F81" w14:textId="51DECB84" w:rsidR="00613DB0" w:rsidRPr="00657B01" w:rsidRDefault="005F4C3D" w:rsidP="001C25BE">
      <w:pPr>
        <w:spacing w:line="276" w:lineRule="auto"/>
        <w:jc w:val="both"/>
        <w:rPr>
          <w:rFonts w:ascii="Arial Narrow" w:hAnsi="Arial Narrow"/>
          <w:sz w:val="22"/>
          <w:szCs w:val="22"/>
        </w:rPr>
      </w:pPr>
      <w:r w:rsidRPr="00657B01">
        <w:rPr>
          <w:rFonts w:ascii="Arial Narrow" w:hAnsi="Arial Narrow"/>
          <w:sz w:val="22"/>
          <w:szCs w:val="22"/>
        </w:rPr>
        <w:t>Enfoques de adaptación al cambio climático en la gestión hídrica</w:t>
      </w:r>
      <w:r w:rsidR="002F4DDB" w:rsidRPr="00657B01">
        <w:rPr>
          <w:rFonts w:ascii="Arial Narrow" w:hAnsi="Arial Narrow"/>
          <w:sz w:val="22"/>
          <w:szCs w:val="22"/>
        </w:rPr>
        <w:t>. Por ejemplo, aquellos que</w:t>
      </w:r>
      <w:r w:rsidRPr="00657B01">
        <w:rPr>
          <w:rFonts w:ascii="Arial Narrow" w:hAnsi="Arial Narrow"/>
          <w:sz w:val="22"/>
          <w:szCs w:val="22"/>
        </w:rPr>
        <w:t xml:space="preserve"> se fundamentan en la gestión de la oferta y</w:t>
      </w:r>
      <w:r w:rsidR="00DC7C7F">
        <w:rPr>
          <w:rFonts w:ascii="Arial Narrow" w:hAnsi="Arial Narrow"/>
          <w:sz w:val="22"/>
          <w:szCs w:val="22"/>
        </w:rPr>
        <w:t xml:space="preserve"> de</w:t>
      </w:r>
      <w:r w:rsidRPr="00657B01">
        <w:rPr>
          <w:rFonts w:ascii="Arial Narrow" w:hAnsi="Arial Narrow"/>
          <w:sz w:val="22"/>
          <w:szCs w:val="22"/>
        </w:rPr>
        <w:t xml:space="preserve"> la demanda de agua, operaciones de recursos y gestión de riesgos, lo que l</w:t>
      </w:r>
      <w:r w:rsidR="00DA4CC1" w:rsidRPr="00657B01">
        <w:rPr>
          <w:rFonts w:ascii="Arial Narrow" w:hAnsi="Arial Narrow"/>
          <w:sz w:val="22"/>
          <w:szCs w:val="22"/>
        </w:rPr>
        <w:t>os</w:t>
      </w:r>
      <w:r w:rsidRPr="00657B01">
        <w:rPr>
          <w:rFonts w:ascii="Arial Narrow" w:hAnsi="Arial Narrow"/>
          <w:sz w:val="22"/>
          <w:szCs w:val="22"/>
        </w:rPr>
        <w:t xml:space="preserve"> convierte en una herramienta eficaz para enfrentar los impactos del cambio climático, como sequías e inundaciones</w:t>
      </w:r>
      <w:sdt>
        <w:sdtPr>
          <w:rPr>
            <w:rFonts w:ascii="Arial Narrow" w:hAnsi="Arial Narrow"/>
            <w:color w:val="000000"/>
            <w:sz w:val="22"/>
            <w:szCs w:val="22"/>
          </w:rPr>
          <w:tag w:val="MENDELEY_CITATION_v3_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"/>
          <w:id w:val="-1358500844"/>
          <w:placeholder>
            <w:docPart w:val="DefaultPlaceholder_-1854013440"/>
          </w:placeholder>
        </w:sdtPr>
        <w:sdtContent>
          <w:r w:rsidR="00966D21" w:rsidRPr="00966D21">
            <w:rPr>
              <w:rFonts w:ascii="Arial Narrow" w:eastAsia="Times New Roman" w:hAnsi="Arial Narrow"/>
              <w:color w:val="000000"/>
              <w:sz w:val="22"/>
            </w:rPr>
            <w:t>[2], [3]</w:t>
          </w:r>
        </w:sdtContent>
      </w:sdt>
      <w:r w:rsidRPr="00657B01">
        <w:rPr>
          <w:rFonts w:ascii="Arial Narrow" w:hAnsi="Arial Narrow"/>
          <w:color w:val="000000"/>
          <w:sz w:val="22"/>
          <w:szCs w:val="22"/>
        </w:rPr>
        <w:t xml:space="preserve">. </w:t>
      </w:r>
      <w:r w:rsidRPr="00657B01">
        <w:rPr>
          <w:rFonts w:ascii="Arial Narrow" w:hAnsi="Arial Narrow"/>
          <w:sz w:val="22"/>
          <w:szCs w:val="22"/>
        </w:rPr>
        <w:t>También debe considerarse un enfoque</w:t>
      </w:r>
      <w:r w:rsidR="00DC7C7F">
        <w:rPr>
          <w:rFonts w:ascii="Arial Narrow" w:hAnsi="Arial Narrow"/>
          <w:sz w:val="22"/>
          <w:szCs w:val="22"/>
        </w:rPr>
        <w:t>,</w:t>
      </w:r>
      <w:r w:rsidRPr="00657B01">
        <w:rPr>
          <w:rFonts w:ascii="Arial Narrow" w:hAnsi="Arial Narrow"/>
          <w:sz w:val="22"/>
          <w:szCs w:val="22"/>
        </w:rPr>
        <w:t xml:space="preserve"> que resulta novedoso</w:t>
      </w:r>
      <w:r w:rsidR="00DA4CC1" w:rsidRPr="00657B01">
        <w:rPr>
          <w:rFonts w:ascii="Arial Narrow" w:hAnsi="Arial Narrow"/>
          <w:sz w:val="22"/>
          <w:szCs w:val="22"/>
        </w:rPr>
        <w:t>,</w:t>
      </w:r>
      <w:r w:rsidRPr="00657B01">
        <w:rPr>
          <w:rFonts w:ascii="Arial Narrow" w:hAnsi="Arial Narrow"/>
          <w:sz w:val="22"/>
          <w:szCs w:val="22"/>
        </w:rPr>
        <w:t xml:space="preserve"> </w:t>
      </w:r>
      <w:r w:rsidR="0049644B" w:rsidRPr="00657B01">
        <w:rPr>
          <w:rFonts w:ascii="Arial Narrow" w:hAnsi="Arial Narrow"/>
          <w:sz w:val="22"/>
          <w:szCs w:val="22"/>
        </w:rPr>
        <w:t>al desarrollar</w:t>
      </w:r>
      <w:r w:rsidRPr="00657B01">
        <w:rPr>
          <w:rFonts w:ascii="Arial Narrow" w:hAnsi="Arial Narrow"/>
          <w:sz w:val="22"/>
          <w:szCs w:val="22"/>
        </w:rPr>
        <w:t xml:space="preserve"> estrategias </w:t>
      </w:r>
      <w:r w:rsidRPr="00657B01">
        <w:rPr>
          <w:rFonts w:ascii="Arial Narrow" w:hAnsi="Arial Narrow"/>
          <w:sz w:val="22"/>
          <w:szCs w:val="22"/>
        </w:rPr>
        <w:lastRenderedPageBreak/>
        <w:t xml:space="preserve">de adaptación basadas </w:t>
      </w:r>
      <w:r w:rsidR="00DA4CC1" w:rsidRPr="00657B01">
        <w:rPr>
          <w:rFonts w:ascii="Arial Narrow" w:hAnsi="Arial Narrow"/>
          <w:sz w:val="22"/>
          <w:szCs w:val="22"/>
        </w:rPr>
        <w:t xml:space="preserve">en escenarios presentes y prospectivos bajo diferentes </w:t>
      </w:r>
      <w:r w:rsidRPr="00657B01">
        <w:rPr>
          <w:rFonts w:ascii="Arial Narrow" w:hAnsi="Arial Narrow"/>
          <w:sz w:val="22"/>
          <w:szCs w:val="22"/>
        </w:rPr>
        <w:t>escenarios climáticos</w:t>
      </w:r>
      <w:r w:rsidR="00DA4CC1" w:rsidRPr="00657B01">
        <w:rPr>
          <w:rFonts w:ascii="Arial Narrow" w:hAnsi="Arial Narrow"/>
          <w:sz w:val="22"/>
          <w:szCs w:val="22"/>
        </w:rPr>
        <w:t xml:space="preserve">, buscando </w:t>
      </w:r>
      <w:r w:rsidRPr="00657B01">
        <w:rPr>
          <w:rFonts w:ascii="Arial Narrow" w:hAnsi="Arial Narrow"/>
          <w:sz w:val="22"/>
          <w:szCs w:val="22"/>
        </w:rPr>
        <w:t>garantizar medidas robustas y resilientes</w:t>
      </w:r>
      <w:sdt>
        <w:sdtPr>
          <w:rPr>
            <w:rFonts w:ascii="Arial Narrow" w:hAnsi="Arial Narrow"/>
            <w:color w:val="000000"/>
            <w:sz w:val="22"/>
            <w:szCs w:val="22"/>
          </w:rPr>
          <w:tag w:val="MENDELEY_CITATION_v3_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"/>
          <w:id w:val="584419811"/>
          <w:placeholder>
            <w:docPart w:val="DefaultPlaceholder_-1854013440"/>
          </w:placeholder>
        </w:sdtPr>
        <w:sdtContent>
          <w:r w:rsidR="00966D21" w:rsidRPr="00966D21">
            <w:rPr>
              <w:rFonts w:ascii="Arial Narrow" w:eastAsia="Times New Roman" w:hAnsi="Arial Narrow"/>
              <w:color w:val="000000"/>
              <w:sz w:val="22"/>
            </w:rPr>
            <w:t>[4], [5]</w:t>
          </w:r>
        </w:sdtContent>
      </w:sdt>
      <w:r w:rsidR="002F4DDB" w:rsidRPr="00657B01">
        <w:rPr>
          <w:rFonts w:ascii="Arial Narrow" w:hAnsi="Arial Narrow"/>
          <w:color w:val="000000"/>
          <w:sz w:val="22"/>
          <w:szCs w:val="22"/>
        </w:rPr>
        <w:t>. Además</w:t>
      </w:r>
      <w:r w:rsidR="00DA4CC1" w:rsidRPr="00657B01">
        <w:rPr>
          <w:rFonts w:ascii="Arial Narrow" w:hAnsi="Arial Narrow"/>
          <w:color w:val="000000"/>
          <w:sz w:val="22"/>
          <w:szCs w:val="22"/>
        </w:rPr>
        <w:t>,</w:t>
      </w:r>
      <w:r w:rsidR="002F4DDB" w:rsidRPr="00657B01">
        <w:rPr>
          <w:rFonts w:ascii="Arial Narrow" w:hAnsi="Arial Narrow"/>
          <w:color w:val="000000"/>
          <w:sz w:val="22"/>
          <w:szCs w:val="22"/>
        </w:rPr>
        <w:t xml:space="preserve"> en este marco deben considerarse las s</w:t>
      </w:r>
      <w:r w:rsidR="002F4DDB" w:rsidRPr="00657B01">
        <w:rPr>
          <w:rFonts w:ascii="Arial Narrow" w:hAnsi="Arial Narrow"/>
          <w:sz w:val="22"/>
          <w:szCs w:val="22"/>
        </w:rPr>
        <w:t>oluciones basadas en la naturaleza</w:t>
      </w:r>
      <w:r w:rsidR="00DA4CC1" w:rsidRPr="00657B01">
        <w:rPr>
          <w:rFonts w:ascii="Arial Narrow" w:hAnsi="Arial Narrow"/>
          <w:sz w:val="22"/>
          <w:szCs w:val="22"/>
        </w:rPr>
        <w:t>, muy en boga,</w:t>
      </w:r>
      <w:r w:rsidR="002F4DDB" w:rsidRPr="00657B01">
        <w:rPr>
          <w:rFonts w:ascii="Arial Narrow" w:hAnsi="Arial Narrow"/>
          <w:sz w:val="22"/>
          <w:szCs w:val="22"/>
        </w:rPr>
        <w:t xml:space="preserve"> </w:t>
      </w:r>
      <w:proofErr w:type="gramStart"/>
      <w:r w:rsidR="002F4DDB" w:rsidRPr="00657B01">
        <w:rPr>
          <w:rFonts w:ascii="Arial Narrow" w:hAnsi="Arial Narrow"/>
          <w:sz w:val="22"/>
          <w:szCs w:val="22"/>
        </w:rPr>
        <w:t>que</w:t>
      </w:r>
      <w:proofErr w:type="gramEnd"/>
      <w:r w:rsidR="002F4DDB" w:rsidRPr="00657B01">
        <w:rPr>
          <w:rFonts w:ascii="Arial Narrow" w:hAnsi="Arial Narrow"/>
          <w:sz w:val="22"/>
          <w:szCs w:val="22"/>
        </w:rPr>
        <w:t xml:space="preserve"> en conjunto </w:t>
      </w:r>
      <w:r w:rsidR="0049644B" w:rsidRPr="00657B01">
        <w:rPr>
          <w:rFonts w:ascii="Arial Narrow" w:hAnsi="Arial Narrow"/>
          <w:sz w:val="22"/>
          <w:szCs w:val="22"/>
        </w:rPr>
        <w:t xml:space="preserve">con </w:t>
      </w:r>
      <w:r w:rsidR="00DA4CC1" w:rsidRPr="00657B01">
        <w:rPr>
          <w:rFonts w:ascii="Arial Narrow" w:hAnsi="Arial Narrow"/>
          <w:sz w:val="22"/>
          <w:szCs w:val="22"/>
        </w:rPr>
        <w:t>sistemas de información geográfica</w:t>
      </w:r>
      <w:r w:rsidR="002F4DDB" w:rsidRPr="00657B01">
        <w:rPr>
          <w:rFonts w:ascii="Arial Narrow" w:hAnsi="Arial Narrow"/>
          <w:sz w:val="22"/>
          <w:szCs w:val="22"/>
        </w:rPr>
        <w:t xml:space="preserve"> y sensores remotos, pueden </w:t>
      </w:r>
      <w:r w:rsidR="00DA4CC1" w:rsidRPr="00657B01">
        <w:rPr>
          <w:rFonts w:ascii="Arial Narrow" w:hAnsi="Arial Narrow"/>
          <w:sz w:val="22"/>
          <w:szCs w:val="22"/>
        </w:rPr>
        <w:t xml:space="preserve">ayudar a </w:t>
      </w:r>
      <w:r w:rsidR="002F4DDB" w:rsidRPr="00657B01">
        <w:rPr>
          <w:rFonts w:ascii="Arial Narrow" w:hAnsi="Arial Narrow"/>
          <w:sz w:val="22"/>
          <w:szCs w:val="22"/>
        </w:rPr>
        <w:t>mejorar la sostenibilidad y la resiliencia de los sistemas hídricos.</w:t>
      </w:r>
    </w:p>
    <w:p w14:paraId="425D597C" w14:textId="38EC2FB9" w:rsidR="002F4DDB" w:rsidRPr="00657B01" w:rsidRDefault="002F4DDB" w:rsidP="001C25BE">
      <w:pPr>
        <w:spacing w:line="276" w:lineRule="auto"/>
        <w:jc w:val="both"/>
        <w:rPr>
          <w:rFonts w:ascii="Arial Narrow" w:hAnsi="Arial Narrow"/>
          <w:color w:val="000000"/>
          <w:sz w:val="22"/>
          <w:szCs w:val="22"/>
        </w:rPr>
      </w:pPr>
      <w:r w:rsidRPr="00657B01">
        <w:rPr>
          <w:rFonts w:ascii="Arial Narrow" w:hAnsi="Arial Narrow"/>
          <w:sz w:val="22"/>
          <w:szCs w:val="22"/>
        </w:rPr>
        <w:t xml:space="preserve">Instrumentos y herramientas para la gestión del riesgo hídrico. Entre estos se destacan herramientas como el marco de evaluación de riesgos que permiten analizar vulnerabilidades y diseñar estrategias de gestión hídrica resilientes frente a escenarios climáticos futuros </w:t>
      </w:r>
      <w:sdt>
        <w:sdtPr>
          <w:rPr>
            <w:rFonts w:ascii="Arial Narrow" w:hAnsi="Arial Narrow"/>
            <w:color w:val="000000"/>
            <w:sz w:val="22"/>
            <w:szCs w:val="22"/>
          </w:rPr>
          <w:tag w:val="MENDELEY_CITATION_v3_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"/>
          <w:id w:val="273444960"/>
          <w:placeholder>
            <w:docPart w:val="DefaultPlaceholder_-1854013440"/>
          </w:placeholder>
        </w:sdtPr>
        <w:sdtContent>
          <w:r w:rsidR="00966D21" w:rsidRPr="00966D21">
            <w:rPr>
              <w:rFonts w:ascii="Arial Narrow" w:hAnsi="Arial Narrow"/>
              <w:color w:val="000000"/>
              <w:sz w:val="22"/>
              <w:szCs w:val="22"/>
            </w:rPr>
            <w:t>[6], [7]</w:t>
          </w:r>
        </w:sdtContent>
      </w:sdt>
      <w:r w:rsidRPr="00657B01">
        <w:rPr>
          <w:rFonts w:ascii="Arial Narrow" w:hAnsi="Arial Narrow"/>
          <w:sz w:val="22"/>
          <w:szCs w:val="22"/>
        </w:rPr>
        <w:t xml:space="preserve">. También debe considerarse la integración de evaluaciones de flujos ambientales y planificación sistemática de conservación, que puede optimizar la gestión de recursos hídricos y la conservación de ecosistemas acuáticos </w:t>
      </w:r>
      <w:sdt>
        <w:sdtPr>
          <w:rPr>
            <w:rFonts w:ascii="Arial Narrow" w:hAnsi="Arial Narrow"/>
            <w:color w:val="000000"/>
            <w:sz w:val="22"/>
            <w:szCs w:val="22"/>
          </w:rPr>
          <w:tag w:val="MENDELEY_CITATION_v3_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"/>
          <w:id w:val="-213432634"/>
          <w:placeholder>
            <w:docPart w:val="DefaultPlaceholder_-1854013440"/>
          </w:placeholder>
        </w:sdtPr>
        <w:sdtContent>
          <w:r w:rsidR="00966D21" w:rsidRPr="00966D21">
            <w:rPr>
              <w:rFonts w:ascii="Arial Narrow" w:hAnsi="Arial Narrow"/>
              <w:color w:val="000000"/>
              <w:sz w:val="22"/>
              <w:szCs w:val="22"/>
            </w:rPr>
            <w:t>[8]</w:t>
          </w:r>
        </w:sdtContent>
      </w:sdt>
      <w:r w:rsidRPr="00657B01">
        <w:rPr>
          <w:rFonts w:ascii="Arial Narrow" w:hAnsi="Arial Narrow"/>
          <w:color w:val="000000"/>
          <w:sz w:val="22"/>
          <w:szCs w:val="22"/>
        </w:rPr>
        <w:t>. Finalmente, se debe considerar que los s</w:t>
      </w:r>
      <w:r w:rsidRPr="00657B01">
        <w:rPr>
          <w:rFonts w:ascii="Arial Narrow" w:hAnsi="Arial Narrow"/>
          <w:sz w:val="22"/>
          <w:szCs w:val="22"/>
        </w:rPr>
        <w:t>istemas de alerta temprana son esenciales para mitigar riesgos asociados a eventos extremos</w:t>
      </w:r>
      <w:r w:rsidR="00470CE4" w:rsidRPr="00657B01">
        <w:rPr>
          <w:rFonts w:ascii="Arial Narrow" w:hAnsi="Arial Narrow"/>
          <w:sz w:val="22"/>
          <w:szCs w:val="22"/>
        </w:rPr>
        <w:t xml:space="preserve"> </w:t>
      </w:r>
      <w:r w:rsidRPr="00657B01">
        <w:rPr>
          <w:rFonts w:ascii="Arial Narrow" w:hAnsi="Arial Narrow"/>
          <w:sz w:val="22"/>
          <w:szCs w:val="22"/>
        </w:rPr>
        <w:t xml:space="preserve">y deben integrarse con estrategias de adaptación climática </w:t>
      </w:r>
      <w:sdt>
        <w:sdtPr>
          <w:rPr>
            <w:rFonts w:ascii="Arial Narrow" w:hAnsi="Arial Narrow"/>
            <w:color w:val="000000"/>
            <w:sz w:val="22"/>
            <w:szCs w:val="22"/>
          </w:rPr>
          <w:tag w:val="MENDELEY_CITATION_v3_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"/>
          <w:id w:val="1112410016"/>
          <w:placeholder>
            <w:docPart w:val="DefaultPlaceholder_-1854013440"/>
          </w:placeholder>
        </w:sdtPr>
        <w:sdtContent>
          <w:r w:rsidR="00966D21" w:rsidRPr="00966D21">
            <w:rPr>
              <w:rFonts w:ascii="Arial Narrow" w:hAnsi="Arial Narrow"/>
              <w:color w:val="000000"/>
              <w:sz w:val="22"/>
              <w:szCs w:val="22"/>
            </w:rPr>
            <w:t>[9]</w:t>
          </w:r>
        </w:sdtContent>
      </w:sdt>
      <w:r w:rsidR="00470CE4" w:rsidRPr="00657B01">
        <w:rPr>
          <w:rFonts w:ascii="Arial Narrow" w:hAnsi="Arial Narrow"/>
          <w:color w:val="000000"/>
          <w:sz w:val="22"/>
          <w:szCs w:val="22"/>
        </w:rPr>
        <w:t>.</w:t>
      </w:r>
    </w:p>
    <w:p w14:paraId="7155CDB3" w14:textId="54BC334E" w:rsidR="00C41A87" w:rsidRPr="00657B01" w:rsidRDefault="0049644B" w:rsidP="001C25BE">
      <w:pPr>
        <w:spacing w:line="276" w:lineRule="auto"/>
        <w:jc w:val="both"/>
        <w:rPr>
          <w:rFonts w:ascii="Arial Narrow" w:hAnsi="Arial Narrow"/>
          <w:color w:val="000000"/>
          <w:sz w:val="22"/>
          <w:szCs w:val="22"/>
        </w:rPr>
      </w:pPr>
      <w:r w:rsidRPr="00657B01">
        <w:rPr>
          <w:rFonts w:ascii="Arial Narrow" w:hAnsi="Arial Narrow"/>
          <w:sz w:val="22"/>
          <w:szCs w:val="22"/>
        </w:rPr>
        <w:t xml:space="preserve">Si bien existen varias herramientas, enfoques e instrumentos para que la gestión del riesgo y adaptación al cambio climático con base en el desarrollo de instrumentos de gestión integral de recurso hídrico aporte al desarrollo sostenible y se propongan soluciones que realmente beneficien a los ecosistemas, al ciclo hídrico y por supuesto a la sociedad en general y a sus actividades productivas, </w:t>
      </w:r>
      <w:r w:rsidR="001C25BE">
        <w:rPr>
          <w:rFonts w:ascii="Arial Narrow" w:hAnsi="Arial Narrow"/>
          <w:sz w:val="22"/>
          <w:szCs w:val="22"/>
        </w:rPr>
        <w:t>se</w:t>
      </w:r>
      <w:r w:rsidRPr="00657B01">
        <w:rPr>
          <w:rFonts w:ascii="Arial Narrow" w:hAnsi="Arial Narrow"/>
          <w:sz w:val="22"/>
          <w:szCs w:val="22"/>
        </w:rPr>
        <w:t xml:space="preserve"> resalta la necesidad de enfoques híbridos basados en riesgos </w:t>
      </w:r>
      <w:sdt>
        <w:sdtPr>
          <w:rPr>
            <w:rFonts w:ascii="Arial Narrow" w:hAnsi="Arial Narrow"/>
            <w:color w:val="000000"/>
            <w:sz w:val="22"/>
            <w:szCs w:val="22"/>
          </w:rPr>
          <w:tag w:val="MENDELEY_CITATION_v3_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"/>
          <w:id w:val="-362683256"/>
          <w:placeholder>
            <w:docPart w:val="72E56836891648DCBDB34DD623C20EBF"/>
          </w:placeholder>
        </w:sdtPr>
        <w:sdtContent>
          <w:r w:rsidR="00966D21" w:rsidRPr="00966D21">
            <w:rPr>
              <w:rFonts w:ascii="Arial Narrow" w:hAnsi="Arial Narrow"/>
              <w:color w:val="000000"/>
              <w:sz w:val="22"/>
              <w:szCs w:val="22"/>
            </w:rPr>
            <w:t>[4]</w:t>
          </w:r>
        </w:sdtContent>
      </w:sdt>
      <w:r w:rsidR="001C25BE">
        <w:rPr>
          <w:rFonts w:ascii="Arial Narrow" w:hAnsi="Arial Narrow"/>
          <w:sz w:val="22"/>
          <w:szCs w:val="22"/>
        </w:rPr>
        <w:t xml:space="preserve">, pues </w:t>
      </w:r>
      <w:r w:rsidRPr="00657B01">
        <w:rPr>
          <w:rFonts w:ascii="Arial Narrow" w:hAnsi="Arial Narrow"/>
          <w:sz w:val="22"/>
          <w:szCs w:val="22"/>
        </w:rPr>
        <w:t>es evidente que l</w:t>
      </w:r>
      <w:r w:rsidR="00C41A87" w:rsidRPr="00657B01">
        <w:rPr>
          <w:rFonts w:ascii="Arial Narrow" w:hAnsi="Arial Narrow"/>
          <w:sz w:val="22"/>
          <w:szCs w:val="22"/>
        </w:rPr>
        <w:t xml:space="preserve">a falta de coordinación entre instituciones y niveles de gobierno dificulta la implementación de estrategias integradas </w:t>
      </w:r>
      <w:sdt>
        <w:sdtPr>
          <w:rPr>
            <w:rFonts w:ascii="Arial Narrow" w:hAnsi="Arial Narrow"/>
            <w:color w:val="000000"/>
            <w:sz w:val="22"/>
            <w:szCs w:val="22"/>
          </w:rPr>
          <w:tag w:val="MENDELEY_CITATION_v3_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"/>
          <w:id w:val="519743865"/>
          <w:placeholder>
            <w:docPart w:val="DefaultPlaceholder_-1854013440"/>
          </w:placeholder>
        </w:sdtPr>
        <w:sdtContent>
          <w:r w:rsidR="00966D21" w:rsidRPr="00966D21">
            <w:rPr>
              <w:rFonts w:ascii="Arial Narrow" w:hAnsi="Arial Narrow"/>
              <w:color w:val="000000"/>
              <w:sz w:val="22"/>
              <w:szCs w:val="22"/>
            </w:rPr>
            <w:t>[10], [11]</w:t>
          </w:r>
        </w:sdtContent>
      </w:sdt>
      <w:r w:rsidRPr="00657B01">
        <w:rPr>
          <w:rFonts w:ascii="Arial Narrow" w:hAnsi="Arial Narrow"/>
          <w:color w:val="000000"/>
          <w:sz w:val="22"/>
          <w:szCs w:val="22"/>
        </w:rPr>
        <w:t>.</w:t>
      </w:r>
    </w:p>
    <w:p w14:paraId="29CFC298" w14:textId="1F34B25D" w:rsidR="00C41A87" w:rsidRPr="00657B01" w:rsidRDefault="00DC7C7F" w:rsidP="001C25BE">
      <w:pPr>
        <w:spacing w:line="276" w:lineRule="auto"/>
        <w:jc w:val="both"/>
        <w:rPr>
          <w:rFonts w:ascii="Arial Narrow" w:hAnsi="Arial Narrow"/>
          <w:color w:val="000000"/>
          <w:sz w:val="22"/>
          <w:szCs w:val="22"/>
        </w:rPr>
      </w:pPr>
      <w:r>
        <w:rPr>
          <w:rFonts w:ascii="Arial Narrow" w:hAnsi="Arial Narrow"/>
          <w:color w:val="000000"/>
          <w:sz w:val="22"/>
          <w:szCs w:val="22"/>
        </w:rPr>
        <w:t xml:space="preserve">Finalmente, debo mencionar que se ha demostrado la </w:t>
      </w:r>
      <w:r w:rsidR="0049644B" w:rsidRPr="00657B01">
        <w:rPr>
          <w:rFonts w:ascii="Arial Narrow" w:hAnsi="Arial Narrow"/>
          <w:color w:val="000000"/>
          <w:sz w:val="22"/>
          <w:szCs w:val="22"/>
        </w:rPr>
        <w:t xml:space="preserve">importancia de </w:t>
      </w:r>
      <w:r w:rsidR="00C41A87" w:rsidRPr="00657B01">
        <w:rPr>
          <w:rFonts w:ascii="Arial Narrow" w:hAnsi="Arial Narrow"/>
          <w:sz w:val="22"/>
          <w:szCs w:val="22"/>
        </w:rPr>
        <w:t xml:space="preserve">involucrar a las comunidades locales en la planificación y ejecución de estrategias para garantizar su efectividad y sostenibilidad </w:t>
      </w:r>
      <w:sdt>
        <w:sdtPr>
          <w:rPr>
            <w:rFonts w:ascii="Arial Narrow" w:hAnsi="Arial Narrow"/>
            <w:color w:val="000000"/>
            <w:sz w:val="22"/>
            <w:szCs w:val="22"/>
          </w:rPr>
          <w:tag w:val="MENDELEY_CITATION_v3_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"/>
          <w:id w:val="1566833430"/>
          <w:placeholder>
            <w:docPart w:val="DefaultPlaceholder_-1854013440"/>
          </w:placeholder>
        </w:sdtPr>
        <w:sdtContent>
          <w:r w:rsidR="00966D21" w:rsidRPr="00966D21">
            <w:rPr>
              <w:rFonts w:ascii="Arial Narrow" w:hAnsi="Arial Narrow"/>
              <w:color w:val="000000"/>
              <w:sz w:val="22"/>
              <w:szCs w:val="22"/>
            </w:rPr>
            <w:t>[11], [12]</w:t>
          </w:r>
        </w:sdtContent>
      </w:sdt>
      <w:r w:rsidR="0029112A" w:rsidRPr="00657B01">
        <w:rPr>
          <w:rFonts w:ascii="Arial Narrow" w:hAnsi="Arial Narrow"/>
          <w:color w:val="000000"/>
          <w:sz w:val="22"/>
          <w:szCs w:val="22"/>
        </w:rPr>
        <w:t>.</w:t>
      </w:r>
      <w:r w:rsidR="0049644B" w:rsidRPr="00657B01">
        <w:rPr>
          <w:rFonts w:ascii="Arial Narrow" w:hAnsi="Arial Narrow"/>
          <w:color w:val="000000"/>
          <w:sz w:val="22"/>
          <w:szCs w:val="22"/>
        </w:rPr>
        <w:t xml:space="preserve"> En este sentido</w:t>
      </w:r>
      <w:r w:rsidR="001C25BE">
        <w:rPr>
          <w:rFonts w:ascii="Arial Narrow" w:hAnsi="Arial Narrow"/>
          <w:color w:val="000000"/>
          <w:sz w:val="22"/>
          <w:szCs w:val="22"/>
        </w:rPr>
        <w:t>,</w:t>
      </w:r>
      <w:r w:rsidR="0049644B" w:rsidRPr="00657B01">
        <w:rPr>
          <w:rFonts w:ascii="Arial Narrow" w:hAnsi="Arial Narrow"/>
          <w:color w:val="000000"/>
          <w:sz w:val="22"/>
          <w:szCs w:val="22"/>
        </w:rPr>
        <w:t xml:space="preserve"> he desarrollado varios trabajos relacionados </w:t>
      </w:r>
      <w:r w:rsidR="00412DCD" w:rsidRPr="00657B01">
        <w:rPr>
          <w:rFonts w:ascii="Arial Narrow" w:hAnsi="Arial Narrow"/>
          <w:color w:val="000000"/>
          <w:sz w:val="22"/>
          <w:szCs w:val="22"/>
        </w:rPr>
        <w:t>con GIRH y comunidades rurales</w:t>
      </w:r>
      <w:r w:rsidR="001C25BE">
        <w:rPr>
          <w:rFonts w:ascii="Arial Narrow" w:hAnsi="Arial Narrow"/>
          <w:color w:val="000000"/>
          <w:sz w:val="22"/>
          <w:szCs w:val="22"/>
        </w:rPr>
        <w:t xml:space="preserve"> de los cuales d</w:t>
      </w:r>
      <w:r w:rsidR="009F0B58" w:rsidRPr="00657B01">
        <w:rPr>
          <w:rFonts w:ascii="Arial Narrow" w:hAnsi="Arial Narrow"/>
          <w:color w:val="000000"/>
          <w:sz w:val="22"/>
          <w:szCs w:val="22"/>
        </w:rPr>
        <w:t>eseo mencionar algunos</w:t>
      </w:r>
      <w:r w:rsidR="0049644B" w:rsidRPr="00657B01">
        <w:rPr>
          <w:rFonts w:ascii="Arial Narrow" w:hAnsi="Arial Narrow"/>
          <w:color w:val="000000"/>
          <w:sz w:val="22"/>
          <w:szCs w:val="22"/>
        </w:rPr>
        <w:t xml:space="preserve">. En uno de ellos, articulados con una ONG y con una comunidad rural del municipio de Fómeque se definieron zonas de conservación por su importancia en la regulación hídrica, </w:t>
      </w:r>
      <w:r w:rsidR="00412DCD" w:rsidRPr="00657B01">
        <w:rPr>
          <w:rFonts w:ascii="Arial Narrow" w:hAnsi="Arial Narrow"/>
          <w:color w:val="000000"/>
          <w:sz w:val="22"/>
          <w:szCs w:val="22"/>
        </w:rPr>
        <w:t>como estrategia ante la disminución de oferta asociada a la variabilidad climática</w:t>
      </w:r>
      <w:r w:rsidR="0049644B" w:rsidRPr="00657B01">
        <w:rPr>
          <w:rFonts w:ascii="Arial Narrow" w:hAnsi="Arial Narrow"/>
          <w:color w:val="000000"/>
          <w:sz w:val="22"/>
          <w:szCs w:val="22"/>
        </w:rPr>
        <w:t xml:space="preserve"> </w:t>
      </w:r>
      <w:sdt>
        <w:sdtPr>
          <w:rPr>
            <w:rFonts w:ascii="Arial Narrow" w:hAnsi="Arial Narrow"/>
            <w:color w:val="000000"/>
            <w:sz w:val="22"/>
            <w:szCs w:val="22"/>
          </w:rPr>
          <w:tag w:val="MENDELEY_CITATION_v3_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"/>
          <w:id w:val="-2102097786"/>
          <w:placeholder>
            <w:docPart w:val="DefaultPlaceholder_-1854013440"/>
          </w:placeholder>
        </w:sdtPr>
        <w:sdtContent>
          <w:r w:rsidR="00966D21" w:rsidRPr="00966D21">
            <w:rPr>
              <w:rFonts w:ascii="Arial Narrow" w:hAnsi="Arial Narrow"/>
              <w:color w:val="000000"/>
              <w:sz w:val="22"/>
              <w:szCs w:val="22"/>
            </w:rPr>
            <w:t>[13]</w:t>
          </w:r>
        </w:sdtContent>
      </w:sdt>
      <w:r w:rsidR="00412DCD" w:rsidRPr="00657B01">
        <w:rPr>
          <w:rFonts w:ascii="Arial Narrow" w:hAnsi="Arial Narrow"/>
          <w:color w:val="000000"/>
          <w:sz w:val="22"/>
          <w:szCs w:val="22"/>
        </w:rPr>
        <w:t xml:space="preserve">; otro en el mismo municipio relacionado con estrategias de uso eficiente del agua para sistemas de riego campesinos </w:t>
      </w:r>
      <w:sdt>
        <w:sdtPr>
          <w:rPr>
            <w:rFonts w:ascii="Arial Narrow" w:hAnsi="Arial Narrow"/>
            <w:color w:val="000000"/>
            <w:sz w:val="22"/>
            <w:szCs w:val="22"/>
          </w:rPr>
          <w:tag w:val="MENDELEY_CITATION_v3_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"/>
          <w:id w:val="1052428633"/>
          <w:placeholder>
            <w:docPart w:val="DefaultPlaceholder_-1854013440"/>
          </w:placeholder>
        </w:sdtPr>
        <w:sdtContent>
          <w:r w:rsidR="00966D21" w:rsidRPr="00966D21">
            <w:rPr>
              <w:rFonts w:ascii="Arial Narrow" w:eastAsia="Times New Roman" w:hAnsi="Arial Narrow"/>
              <w:color w:val="000000"/>
              <w:sz w:val="22"/>
            </w:rPr>
            <w:t>[14]</w:t>
          </w:r>
        </w:sdtContent>
      </w:sdt>
      <w:r w:rsidR="00412DCD" w:rsidRPr="00657B01">
        <w:rPr>
          <w:rFonts w:ascii="Arial Narrow" w:hAnsi="Arial Narrow"/>
          <w:color w:val="000000"/>
          <w:sz w:val="22"/>
          <w:szCs w:val="22"/>
        </w:rPr>
        <w:t xml:space="preserve">; </w:t>
      </w:r>
      <w:r w:rsidR="009F0B58" w:rsidRPr="00657B01">
        <w:rPr>
          <w:rFonts w:ascii="Arial Narrow" w:hAnsi="Arial Narrow"/>
          <w:color w:val="000000"/>
          <w:sz w:val="22"/>
          <w:szCs w:val="22"/>
        </w:rPr>
        <w:t xml:space="preserve">un tercer trabajo enfocado a </w:t>
      </w:r>
      <w:r w:rsidR="00412DCD" w:rsidRPr="00657B01">
        <w:rPr>
          <w:rFonts w:ascii="Arial Narrow" w:hAnsi="Arial Narrow"/>
          <w:color w:val="000000"/>
          <w:sz w:val="22"/>
          <w:szCs w:val="22"/>
        </w:rPr>
        <w:t xml:space="preserve">mejorar la sostenibilidad hídrica de las comunidades de la zona de influencia del Parque Nacional Natural Chingaza </w:t>
      </w:r>
      <w:sdt>
        <w:sdtPr>
          <w:rPr>
            <w:rFonts w:ascii="Arial Narrow" w:hAnsi="Arial Narrow"/>
            <w:color w:val="000000"/>
            <w:sz w:val="22"/>
            <w:szCs w:val="22"/>
          </w:rPr>
          <w:tag w:val="MENDELEY_CITATION_v3_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"/>
          <w:id w:val="-518469380"/>
          <w:placeholder>
            <w:docPart w:val="DefaultPlaceholder_-1854013440"/>
          </w:placeholder>
        </w:sdtPr>
        <w:sdtContent>
          <w:r w:rsidR="00966D21" w:rsidRPr="00966D21">
            <w:rPr>
              <w:rFonts w:ascii="Arial Narrow" w:eastAsia="Times New Roman" w:hAnsi="Arial Narrow"/>
              <w:color w:val="000000"/>
              <w:sz w:val="22"/>
            </w:rPr>
            <w:t>[15], [16]</w:t>
          </w:r>
        </w:sdtContent>
      </w:sdt>
      <w:r>
        <w:rPr>
          <w:rFonts w:ascii="Arial Narrow" w:hAnsi="Arial Narrow"/>
          <w:color w:val="000000"/>
          <w:sz w:val="22"/>
          <w:szCs w:val="22"/>
        </w:rPr>
        <w:t xml:space="preserve"> </w:t>
      </w:r>
      <w:r w:rsidR="00412DCD" w:rsidRPr="00657B01">
        <w:rPr>
          <w:rFonts w:ascii="Arial Narrow" w:hAnsi="Arial Narrow"/>
          <w:color w:val="000000"/>
          <w:sz w:val="22"/>
          <w:szCs w:val="22"/>
        </w:rPr>
        <w:t>, en las que se combinaron análisis de percepciones, cálculo de la demanda hídrica y de módulos de consumo para mejorar la GIRH en la zona;</w:t>
      </w:r>
      <w:r w:rsidR="009F0B58" w:rsidRPr="00657B01">
        <w:rPr>
          <w:rFonts w:ascii="Arial Narrow" w:hAnsi="Arial Narrow"/>
          <w:color w:val="000000"/>
          <w:sz w:val="22"/>
          <w:szCs w:val="22"/>
        </w:rPr>
        <w:t xml:space="preserve"> en </w:t>
      </w:r>
      <w:r w:rsidR="001C25BE">
        <w:rPr>
          <w:rFonts w:ascii="Arial Narrow" w:hAnsi="Arial Narrow"/>
          <w:color w:val="000000"/>
          <w:sz w:val="22"/>
          <w:szCs w:val="22"/>
        </w:rPr>
        <w:t>otro</w:t>
      </w:r>
      <w:r w:rsidR="009F0B58" w:rsidRPr="00657B01">
        <w:rPr>
          <w:rFonts w:ascii="Arial Narrow" w:hAnsi="Arial Narrow"/>
          <w:color w:val="000000"/>
          <w:sz w:val="22"/>
          <w:szCs w:val="22"/>
        </w:rPr>
        <w:t xml:space="preserve"> proyecto de investigación se propusieron varias tecnologías, algunas orientadas a mejorar la eficiencia del usos de un recurso hídrico, escaso, en el Distrito de Riego del Triángulo del Tolima, un breve resumen sobre esto puede verse en </w:t>
      </w:r>
      <w:sdt>
        <w:sdtPr>
          <w:rPr>
            <w:rFonts w:ascii="Arial Narrow" w:hAnsi="Arial Narrow"/>
            <w:color w:val="000000"/>
            <w:sz w:val="22"/>
            <w:szCs w:val="22"/>
          </w:rPr>
          <w:tag w:val="MENDELEY_CITATION_v3_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"/>
          <w:id w:val="601530167"/>
          <w:placeholder>
            <w:docPart w:val="DefaultPlaceholder_-1854013440"/>
          </w:placeholder>
        </w:sdtPr>
        <w:sdtContent>
          <w:r w:rsidR="00966D21" w:rsidRPr="00966D21">
            <w:rPr>
              <w:rFonts w:ascii="Arial Narrow" w:hAnsi="Arial Narrow"/>
              <w:color w:val="000000"/>
              <w:sz w:val="22"/>
              <w:szCs w:val="22"/>
            </w:rPr>
            <w:t>[17]</w:t>
          </w:r>
        </w:sdtContent>
      </w:sdt>
      <w:r w:rsidR="009F0B58" w:rsidRPr="00657B01">
        <w:rPr>
          <w:rFonts w:ascii="Arial Narrow" w:hAnsi="Arial Narrow"/>
          <w:color w:val="000000"/>
          <w:sz w:val="22"/>
          <w:szCs w:val="22"/>
        </w:rPr>
        <w:t xml:space="preserve"> </w:t>
      </w:r>
      <w:r w:rsidR="00412DCD" w:rsidRPr="00657B01">
        <w:rPr>
          <w:rFonts w:ascii="Arial Narrow" w:hAnsi="Arial Narrow"/>
          <w:color w:val="000000"/>
          <w:sz w:val="22"/>
          <w:szCs w:val="22"/>
        </w:rPr>
        <w:t xml:space="preserve"> y finalmente un trabajo en el que  </w:t>
      </w:r>
      <w:r w:rsidR="009F0B58" w:rsidRPr="00657B01">
        <w:rPr>
          <w:rFonts w:ascii="Arial Narrow" w:hAnsi="Arial Narrow"/>
          <w:color w:val="000000"/>
          <w:sz w:val="22"/>
          <w:szCs w:val="22"/>
        </w:rPr>
        <w:t xml:space="preserve">se </w:t>
      </w:r>
      <w:r w:rsidR="00412DCD" w:rsidRPr="00657B01">
        <w:rPr>
          <w:rFonts w:ascii="Arial Narrow" w:hAnsi="Arial Narrow"/>
          <w:color w:val="000000"/>
          <w:sz w:val="22"/>
          <w:szCs w:val="22"/>
        </w:rPr>
        <w:t>combinaron estrategias de ingeniería y sociales que permitieron evaluar la vulnerabilidad de un acueducto multipropósito ante el cambio climático</w:t>
      </w:r>
      <w:r w:rsidR="00B317F0">
        <w:rPr>
          <w:rFonts w:ascii="Arial Narrow" w:hAnsi="Arial Narrow"/>
          <w:color w:val="000000"/>
          <w:sz w:val="22"/>
          <w:szCs w:val="22"/>
        </w:rPr>
        <w:t>; p</w:t>
      </w:r>
      <w:r w:rsidR="00412DCD" w:rsidRPr="00657B01">
        <w:rPr>
          <w:rFonts w:ascii="Arial Narrow" w:hAnsi="Arial Narrow"/>
          <w:color w:val="000000"/>
          <w:sz w:val="22"/>
          <w:szCs w:val="22"/>
        </w:rPr>
        <w:t xml:space="preserve">ara hacer frente a estos desafíos, se identificaron y propusieron estrategias de adaptación para asegurar la perdurabilidad de los medios de vida de dicha comunidad rural </w:t>
      </w:r>
      <w:sdt>
        <w:sdtPr>
          <w:rPr>
            <w:rFonts w:ascii="Arial Narrow" w:hAnsi="Arial Narrow"/>
            <w:color w:val="000000"/>
            <w:sz w:val="22"/>
            <w:szCs w:val="22"/>
          </w:rPr>
          <w:tag w:val="MENDELEY_CITATION_v3_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"/>
          <w:id w:val="505400586"/>
          <w:placeholder>
            <w:docPart w:val="DefaultPlaceholder_-1854013440"/>
          </w:placeholder>
        </w:sdtPr>
        <w:sdtContent>
          <w:r w:rsidR="00966D21" w:rsidRPr="00966D21">
            <w:rPr>
              <w:rFonts w:ascii="Arial Narrow" w:hAnsi="Arial Narrow"/>
              <w:color w:val="000000"/>
              <w:sz w:val="22"/>
              <w:szCs w:val="22"/>
            </w:rPr>
            <w:t>[18]</w:t>
          </w:r>
        </w:sdtContent>
      </w:sdt>
      <w:r w:rsidR="009F0B58" w:rsidRPr="00657B01">
        <w:rPr>
          <w:rFonts w:ascii="Arial Narrow" w:hAnsi="Arial Narrow"/>
          <w:color w:val="000000"/>
          <w:sz w:val="22"/>
          <w:szCs w:val="22"/>
        </w:rPr>
        <w:t>.</w:t>
      </w:r>
    </w:p>
    <w:p w14:paraId="73CBB1C5" w14:textId="1D2D3C4B" w:rsidR="00A559BD" w:rsidRPr="00657B01" w:rsidRDefault="001C25BE" w:rsidP="001C25BE">
      <w:pPr>
        <w:spacing w:line="276" w:lineRule="auto"/>
        <w:jc w:val="both"/>
        <w:rPr>
          <w:rFonts w:ascii="Arial Narrow" w:hAnsi="Arial Narrow"/>
          <w:color w:val="000000"/>
          <w:sz w:val="22"/>
          <w:szCs w:val="22"/>
        </w:rPr>
      </w:pPr>
      <w:r>
        <w:rPr>
          <w:rFonts w:ascii="Arial Narrow" w:hAnsi="Arial Narrow"/>
          <w:color w:val="000000"/>
          <w:sz w:val="22"/>
          <w:szCs w:val="22"/>
        </w:rPr>
        <w:t>Como lo he expuesto, e</w:t>
      </w:r>
      <w:r w:rsidR="00A559BD" w:rsidRPr="00657B01">
        <w:rPr>
          <w:rFonts w:ascii="Arial Narrow" w:hAnsi="Arial Narrow"/>
          <w:color w:val="000000"/>
          <w:sz w:val="22"/>
          <w:szCs w:val="22"/>
        </w:rPr>
        <w:t>xiste un gran campo para integrar metodologías y estrategias que permitan hacer una adecuada gestión del recurso hídrico en los escenarios y enfoques anteriormente mencionados. Si bien</w:t>
      </w:r>
      <w:r>
        <w:rPr>
          <w:rFonts w:ascii="Arial Narrow" w:hAnsi="Arial Narrow"/>
          <w:color w:val="000000"/>
          <w:sz w:val="22"/>
          <w:szCs w:val="22"/>
        </w:rPr>
        <w:t>,</w:t>
      </w:r>
      <w:r w:rsidR="00A559BD" w:rsidRPr="00657B01">
        <w:rPr>
          <w:rFonts w:ascii="Arial Narrow" w:hAnsi="Arial Narrow"/>
          <w:color w:val="000000"/>
          <w:sz w:val="22"/>
          <w:szCs w:val="22"/>
        </w:rPr>
        <w:t xml:space="preserve"> estos desafíos pueden afrontarse a distintas escalas y considerando un amplio abanico de partes interesadas, existe una brecha particularmente importante para incluir a las comunidades que habitan en </w:t>
      </w:r>
      <w:r w:rsidR="00B965C8">
        <w:rPr>
          <w:rFonts w:ascii="Arial Narrow" w:hAnsi="Arial Narrow"/>
          <w:color w:val="000000"/>
          <w:sz w:val="22"/>
          <w:szCs w:val="22"/>
        </w:rPr>
        <w:t>las zonas a estudiar</w:t>
      </w:r>
      <w:r w:rsidR="00A559BD" w:rsidRPr="00657B01">
        <w:rPr>
          <w:rFonts w:ascii="Arial Narrow" w:hAnsi="Arial Narrow"/>
          <w:color w:val="000000"/>
          <w:sz w:val="22"/>
          <w:szCs w:val="22"/>
        </w:rPr>
        <w:t xml:space="preserve"> y articularlos, así como a su conocimiento experto del territorio y de sus expectativas para realizar una adecuada GIRH.</w:t>
      </w:r>
    </w:p>
    <w:p w14:paraId="2A586A53" w14:textId="77777777" w:rsidR="003F6D61" w:rsidRDefault="003F6D61" w:rsidP="001C25BE">
      <w:pPr>
        <w:spacing w:line="276" w:lineRule="auto"/>
        <w:jc w:val="both"/>
        <w:rPr>
          <w:rFonts w:ascii="Arial Narrow" w:hAnsi="Arial Narrow"/>
          <w:color w:val="000000"/>
          <w:sz w:val="22"/>
          <w:szCs w:val="22"/>
        </w:rPr>
      </w:pPr>
    </w:p>
    <w:p w14:paraId="4D33BFFC" w14:textId="77777777" w:rsidR="003F6D61" w:rsidRDefault="003F6D61" w:rsidP="001C25BE">
      <w:pPr>
        <w:spacing w:line="276" w:lineRule="auto"/>
        <w:jc w:val="both"/>
        <w:rPr>
          <w:rFonts w:ascii="Arial Narrow" w:hAnsi="Arial Narrow"/>
          <w:color w:val="000000"/>
          <w:sz w:val="22"/>
          <w:szCs w:val="22"/>
        </w:rPr>
      </w:pPr>
    </w:p>
    <w:p w14:paraId="511D76E5" w14:textId="77777777" w:rsidR="003F6D61" w:rsidRDefault="003F6D61" w:rsidP="001C25BE">
      <w:pPr>
        <w:spacing w:line="276" w:lineRule="auto"/>
        <w:jc w:val="both"/>
        <w:rPr>
          <w:rFonts w:ascii="Arial Narrow" w:hAnsi="Arial Narrow"/>
          <w:color w:val="000000"/>
          <w:sz w:val="22"/>
          <w:szCs w:val="22"/>
        </w:rPr>
      </w:pPr>
    </w:p>
    <w:p w14:paraId="7D699C16" w14:textId="5558F78B" w:rsidR="00657B01" w:rsidRPr="00657B01" w:rsidRDefault="00657B01" w:rsidP="001C25BE">
      <w:pPr>
        <w:spacing w:line="276" w:lineRule="auto"/>
        <w:jc w:val="both"/>
        <w:rPr>
          <w:rFonts w:ascii="Arial Narrow" w:hAnsi="Arial Narrow"/>
          <w:sz w:val="22"/>
          <w:szCs w:val="22"/>
        </w:rPr>
      </w:pPr>
      <w:r w:rsidRPr="00657B01">
        <w:rPr>
          <w:rFonts w:ascii="Arial Narrow" w:hAnsi="Arial Narrow"/>
          <w:color w:val="000000"/>
          <w:sz w:val="22"/>
          <w:szCs w:val="22"/>
        </w:rPr>
        <w:t>Objetivos</w:t>
      </w:r>
    </w:p>
    <w:p w14:paraId="64F81391" w14:textId="77777777" w:rsidR="00B965C8" w:rsidRPr="007428A1" w:rsidRDefault="00B965C8" w:rsidP="00B965C8">
      <w:pPr>
        <w:spacing w:line="276" w:lineRule="auto"/>
        <w:jc w:val="both"/>
        <w:rPr>
          <w:rFonts w:ascii="Arial Narrow" w:hAnsi="Arial Narrow"/>
          <w:color w:val="000000"/>
          <w:sz w:val="22"/>
          <w:szCs w:val="22"/>
        </w:rPr>
      </w:pPr>
      <w:r w:rsidRPr="007428A1">
        <w:rPr>
          <w:rFonts w:ascii="Arial Narrow" w:hAnsi="Arial Narrow"/>
          <w:color w:val="000000"/>
          <w:sz w:val="22"/>
          <w:szCs w:val="22"/>
        </w:rPr>
        <w:t>Aportar a la generación de conocimiento sobre GIRH en que se integre la adaptación al cambio climático y la gestión del riesgo desde una mirada amplia.</w:t>
      </w:r>
    </w:p>
    <w:p w14:paraId="0CB15C56" w14:textId="18C110E6" w:rsidR="00470CE4" w:rsidRDefault="00657B01" w:rsidP="001C25BE">
      <w:pPr>
        <w:spacing w:line="276" w:lineRule="auto"/>
        <w:jc w:val="both"/>
        <w:rPr>
          <w:rFonts w:ascii="Arial Narrow" w:hAnsi="Arial Narrow"/>
          <w:sz w:val="22"/>
          <w:szCs w:val="22"/>
        </w:rPr>
      </w:pPr>
      <w:r>
        <w:rPr>
          <w:rFonts w:ascii="Arial Narrow" w:hAnsi="Arial Narrow"/>
          <w:sz w:val="22"/>
          <w:szCs w:val="22"/>
        </w:rPr>
        <w:t>Aportar mi conocimiento</w:t>
      </w:r>
      <w:r w:rsidR="009163EE">
        <w:rPr>
          <w:rFonts w:ascii="Arial Narrow" w:hAnsi="Arial Narrow"/>
          <w:sz w:val="22"/>
          <w:szCs w:val="22"/>
        </w:rPr>
        <w:t xml:space="preserve"> e integrar las capacidades de la Universidad Nacional</w:t>
      </w:r>
      <w:r>
        <w:rPr>
          <w:rFonts w:ascii="Arial Narrow" w:hAnsi="Arial Narrow"/>
          <w:sz w:val="22"/>
          <w:szCs w:val="22"/>
        </w:rPr>
        <w:t xml:space="preserve"> </w:t>
      </w:r>
      <w:r w:rsidR="009163EE">
        <w:rPr>
          <w:rFonts w:ascii="Arial Narrow" w:hAnsi="Arial Narrow"/>
          <w:sz w:val="22"/>
          <w:szCs w:val="22"/>
        </w:rPr>
        <w:t xml:space="preserve">para </w:t>
      </w:r>
      <w:r w:rsidR="00B965C8">
        <w:rPr>
          <w:rFonts w:ascii="Arial Narrow" w:hAnsi="Arial Narrow"/>
          <w:sz w:val="22"/>
          <w:szCs w:val="22"/>
        </w:rPr>
        <w:t>generar</w:t>
      </w:r>
      <w:r w:rsidR="009163EE">
        <w:rPr>
          <w:rFonts w:ascii="Arial Narrow" w:hAnsi="Arial Narrow"/>
          <w:sz w:val="22"/>
          <w:szCs w:val="22"/>
        </w:rPr>
        <w:t xml:space="preserve"> conocimientos</w:t>
      </w:r>
      <w:r w:rsidR="00B965C8">
        <w:rPr>
          <w:rFonts w:ascii="Arial Narrow" w:hAnsi="Arial Narrow"/>
          <w:sz w:val="22"/>
          <w:szCs w:val="22"/>
        </w:rPr>
        <w:t>, abordajes</w:t>
      </w:r>
      <w:r w:rsidR="009163EE">
        <w:rPr>
          <w:rFonts w:ascii="Arial Narrow" w:hAnsi="Arial Narrow"/>
          <w:sz w:val="22"/>
          <w:szCs w:val="22"/>
        </w:rPr>
        <w:t xml:space="preserve"> y soluciones de GIRH </w:t>
      </w:r>
      <w:r w:rsidR="00164938">
        <w:rPr>
          <w:rFonts w:ascii="Arial Narrow" w:hAnsi="Arial Narrow"/>
          <w:sz w:val="22"/>
          <w:szCs w:val="22"/>
        </w:rPr>
        <w:t>articuladas</w:t>
      </w:r>
      <w:r w:rsidR="009163EE">
        <w:rPr>
          <w:rFonts w:ascii="Arial Narrow" w:hAnsi="Arial Narrow"/>
          <w:sz w:val="22"/>
          <w:szCs w:val="22"/>
        </w:rPr>
        <w:t xml:space="preserve"> a la comprensión de los territorios y de las comunidades que habitan en ellos.</w:t>
      </w:r>
    </w:p>
    <w:p w14:paraId="58E5930F" w14:textId="1921230E" w:rsidR="003E1A04" w:rsidRDefault="00164938" w:rsidP="001C25BE">
      <w:pPr>
        <w:spacing w:line="276" w:lineRule="auto"/>
        <w:jc w:val="both"/>
        <w:rPr>
          <w:rFonts w:ascii="Arial Narrow" w:hAnsi="Arial Narrow"/>
          <w:sz w:val="22"/>
          <w:szCs w:val="22"/>
        </w:rPr>
      </w:pPr>
      <w:r w:rsidRPr="00164938">
        <w:rPr>
          <w:rFonts w:ascii="Arial Narrow" w:hAnsi="Arial Narrow"/>
          <w:sz w:val="22"/>
          <w:szCs w:val="22"/>
        </w:rPr>
        <w:t xml:space="preserve">Aportar a la formación </w:t>
      </w:r>
      <w:r w:rsidR="00B965C8" w:rsidRPr="00164938">
        <w:rPr>
          <w:rFonts w:ascii="Arial Narrow" w:hAnsi="Arial Narrow"/>
          <w:sz w:val="22"/>
          <w:szCs w:val="22"/>
        </w:rPr>
        <w:t>académica mediante</w:t>
      </w:r>
      <w:r w:rsidRPr="00164938">
        <w:rPr>
          <w:rFonts w:ascii="Arial Narrow" w:hAnsi="Arial Narrow"/>
          <w:sz w:val="22"/>
          <w:szCs w:val="22"/>
        </w:rPr>
        <w:t xml:space="preserve"> la integración de la GIRH y la adaptación al cambio climático, equilibrando el rigor</w:t>
      </w:r>
      <w:r>
        <w:rPr>
          <w:rFonts w:ascii="Arial Narrow" w:hAnsi="Arial Narrow"/>
          <w:sz w:val="22"/>
          <w:szCs w:val="22"/>
        </w:rPr>
        <w:t xml:space="preserve"> ingenieril con un enfoque en que se integren los saberes y expectativas de las comunidades</w:t>
      </w:r>
      <w:r w:rsidRPr="00164938">
        <w:rPr>
          <w:rFonts w:ascii="Arial Narrow" w:hAnsi="Arial Narrow"/>
          <w:sz w:val="22"/>
          <w:szCs w:val="22"/>
        </w:rPr>
        <w:t>.</w:t>
      </w:r>
    </w:p>
    <w:p w14:paraId="17A6B6BD" w14:textId="34CC8779" w:rsidR="002F4DDB" w:rsidRPr="00657B01" w:rsidRDefault="00B965C8" w:rsidP="001C25BE">
      <w:pPr>
        <w:spacing w:line="276" w:lineRule="auto"/>
        <w:jc w:val="both"/>
        <w:rPr>
          <w:rFonts w:ascii="Arial Narrow" w:hAnsi="Arial Narrow"/>
          <w:color w:val="000000"/>
          <w:sz w:val="22"/>
          <w:szCs w:val="22"/>
        </w:rPr>
      </w:pPr>
      <w:r>
        <w:rPr>
          <w:rFonts w:ascii="Arial Narrow" w:hAnsi="Arial Narrow"/>
          <w:color w:val="000000"/>
          <w:sz w:val="22"/>
          <w:szCs w:val="22"/>
        </w:rPr>
        <w:t xml:space="preserve">Contribuir </w:t>
      </w:r>
      <w:r w:rsidR="007428A1" w:rsidRPr="007428A1">
        <w:rPr>
          <w:rFonts w:ascii="Arial Narrow" w:hAnsi="Arial Narrow"/>
          <w:color w:val="000000"/>
          <w:sz w:val="22"/>
          <w:szCs w:val="22"/>
        </w:rPr>
        <w:t xml:space="preserve">a la generación y transferencia de conocimiento, así como a la </w:t>
      </w:r>
      <w:proofErr w:type="spellStart"/>
      <w:r w:rsidR="007428A1" w:rsidRPr="007428A1">
        <w:rPr>
          <w:rFonts w:ascii="Arial Narrow" w:hAnsi="Arial Narrow"/>
          <w:color w:val="000000"/>
          <w:sz w:val="22"/>
          <w:szCs w:val="22"/>
        </w:rPr>
        <w:t>co-creación</w:t>
      </w:r>
      <w:proofErr w:type="spellEnd"/>
      <w:r w:rsidR="007428A1" w:rsidRPr="007428A1">
        <w:rPr>
          <w:rFonts w:ascii="Arial Narrow" w:hAnsi="Arial Narrow"/>
          <w:color w:val="000000"/>
          <w:sz w:val="22"/>
          <w:szCs w:val="22"/>
        </w:rPr>
        <w:t xml:space="preserve"> de conocimiento relacionado con GIRH con comunidades rurales y actores territoriales</w:t>
      </w:r>
    </w:p>
    <w:p w14:paraId="011145E2" w14:textId="77777777" w:rsidR="00613DB0" w:rsidRPr="00657B01" w:rsidRDefault="00613DB0" w:rsidP="001C25BE">
      <w:pPr>
        <w:spacing w:line="276" w:lineRule="auto"/>
        <w:jc w:val="both"/>
        <w:rPr>
          <w:rFonts w:ascii="Arial Narrow" w:hAnsi="Arial Narrow"/>
          <w:sz w:val="22"/>
          <w:szCs w:val="22"/>
        </w:rPr>
      </w:pPr>
    </w:p>
    <w:p w14:paraId="58DE36BA" w14:textId="77DB47FF" w:rsidR="00693474" w:rsidRDefault="00657B01" w:rsidP="001C25BE">
      <w:pPr>
        <w:spacing w:line="276" w:lineRule="auto"/>
        <w:jc w:val="both"/>
        <w:rPr>
          <w:rFonts w:ascii="Arial Narrow" w:hAnsi="Arial Narrow"/>
          <w:sz w:val="22"/>
          <w:szCs w:val="22"/>
        </w:rPr>
      </w:pPr>
      <w:r>
        <w:rPr>
          <w:rFonts w:ascii="Arial Narrow" w:hAnsi="Arial Narrow"/>
          <w:sz w:val="22"/>
          <w:szCs w:val="22"/>
        </w:rPr>
        <w:t>Propuesta en el componente de docencia</w:t>
      </w:r>
    </w:p>
    <w:p w14:paraId="5433A097" w14:textId="2C7799E6" w:rsidR="009163EE" w:rsidRPr="009163EE" w:rsidRDefault="009163EE" w:rsidP="001C25BE">
      <w:pPr>
        <w:spacing w:line="276" w:lineRule="auto"/>
        <w:jc w:val="both"/>
        <w:rPr>
          <w:rFonts w:ascii="Arial Narrow" w:hAnsi="Arial Narrow"/>
          <w:color w:val="000000"/>
          <w:sz w:val="22"/>
          <w:szCs w:val="22"/>
        </w:rPr>
      </w:pPr>
      <w:r>
        <w:rPr>
          <w:rFonts w:ascii="Arial Narrow" w:hAnsi="Arial Narrow"/>
          <w:color w:val="000000"/>
          <w:sz w:val="22"/>
          <w:szCs w:val="22"/>
        </w:rPr>
        <w:t xml:space="preserve">En caso de ser ganador del concurso podría aportar en cursos del pregrado en Ingeniería Civil, </w:t>
      </w:r>
      <w:r w:rsidR="00B965C8">
        <w:rPr>
          <w:rFonts w:ascii="Arial Narrow" w:hAnsi="Arial Narrow"/>
          <w:color w:val="000000"/>
          <w:sz w:val="22"/>
          <w:szCs w:val="22"/>
        </w:rPr>
        <w:t>en</w:t>
      </w:r>
      <w:r>
        <w:rPr>
          <w:rFonts w:ascii="Arial Narrow" w:hAnsi="Arial Narrow"/>
          <w:color w:val="000000"/>
          <w:sz w:val="22"/>
          <w:szCs w:val="22"/>
        </w:rPr>
        <w:t xml:space="preserve"> Ingeniería Agrícola y a la Maestría en Recursos Hídricos. Es decir, puedo aportar</w:t>
      </w:r>
      <w:r w:rsidR="007D6A53">
        <w:rPr>
          <w:rFonts w:ascii="Arial Narrow" w:hAnsi="Arial Narrow"/>
          <w:color w:val="000000"/>
          <w:sz w:val="22"/>
          <w:szCs w:val="22"/>
        </w:rPr>
        <w:t xml:space="preserve"> tanto en pregrado como en </w:t>
      </w:r>
      <w:r w:rsidR="001C25BE">
        <w:rPr>
          <w:rFonts w:ascii="Arial Narrow" w:hAnsi="Arial Narrow"/>
          <w:color w:val="000000"/>
          <w:sz w:val="22"/>
          <w:szCs w:val="22"/>
        </w:rPr>
        <w:t>posgrados</w:t>
      </w:r>
      <w:r>
        <w:rPr>
          <w:rFonts w:ascii="Arial Narrow" w:hAnsi="Arial Narrow"/>
          <w:color w:val="000000"/>
          <w:sz w:val="22"/>
          <w:szCs w:val="22"/>
        </w:rPr>
        <w:t xml:space="preserve"> en las secciones de hidráulica y de saneamiento.</w:t>
      </w:r>
    </w:p>
    <w:p w14:paraId="79A39D9B" w14:textId="195CA8EE" w:rsidR="003F6D61" w:rsidRDefault="009163EE" w:rsidP="001C25BE">
      <w:pPr>
        <w:spacing w:line="276" w:lineRule="auto"/>
        <w:jc w:val="both"/>
        <w:rPr>
          <w:rFonts w:ascii="Arial Narrow" w:hAnsi="Arial Narrow"/>
          <w:color w:val="000000"/>
          <w:sz w:val="22"/>
          <w:szCs w:val="22"/>
        </w:rPr>
      </w:pPr>
      <w:r w:rsidRPr="009163EE">
        <w:rPr>
          <w:rFonts w:ascii="Arial Narrow" w:hAnsi="Arial Narrow"/>
          <w:color w:val="000000"/>
          <w:sz w:val="22"/>
          <w:szCs w:val="22"/>
        </w:rPr>
        <w:t xml:space="preserve">Deseo </w:t>
      </w:r>
      <w:r w:rsidR="003F6D61">
        <w:rPr>
          <w:rFonts w:ascii="Arial Narrow" w:hAnsi="Arial Narrow"/>
          <w:color w:val="000000"/>
          <w:sz w:val="22"/>
          <w:szCs w:val="22"/>
        </w:rPr>
        <w:t>aportar mi experiencia en trabajo de ingeniería de la mano con comunidades para generar no solo sensibilidad social, sino para fortalecer un conocimiento profundo de la GIRH que articule distintos enfoques. Eventualmente, con un mayor conocimiento de la Universidad, de las fortalezas y necesidades propondré cursos electivos relacionados con un enfoque social de la ingeniería de recurso hídricos.</w:t>
      </w:r>
    </w:p>
    <w:p w14:paraId="36625FD2" w14:textId="6AE33691" w:rsidR="009163EE" w:rsidRPr="009163EE" w:rsidRDefault="003F6D61" w:rsidP="001C25BE">
      <w:pPr>
        <w:spacing w:line="276" w:lineRule="auto"/>
        <w:jc w:val="both"/>
        <w:rPr>
          <w:rFonts w:ascii="Arial Narrow" w:hAnsi="Arial Narrow"/>
          <w:color w:val="000000"/>
          <w:sz w:val="22"/>
          <w:szCs w:val="22"/>
        </w:rPr>
      </w:pPr>
      <w:r>
        <w:rPr>
          <w:rFonts w:ascii="Arial Narrow" w:hAnsi="Arial Narrow"/>
          <w:color w:val="000000"/>
          <w:sz w:val="22"/>
          <w:szCs w:val="22"/>
        </w:rPr>
        <w:t>C</w:t>
      </w:r>
      <w:r w:rsidR="009163EE" w:rsidRPr="009163EE">
        <w:rPr>
          <w:rFonts w:ascii="Arial Narrow" w:hAnsi="Arial Narrow"/>
          <w:color w:val="000000"/>
          <w:sz w:val="22"/>
          <w:szCs w:val="22"/>
        </w:rPr>
        <w:t xml:space="preserve">onsidero que mi labor </w:t>
      </w:r>
      <w:r>
        <w:rPr>
          <w:rFonts w:ascii="Arial Narrow" w:hAnsi="Arial Narrow"/>
          <w:color w:val="000000"/>
          <w:sz w:val="22"/>
          <w:szCs w:val="22"/>
        </w:rPr>
        <w:t>enriquecerá e</w:t>
      </w:r>
      <w:r w:rsidR="009163EE" w:rsidRPr="009163EE">
        <w:rPr>
          <w:rFonts w:ascii="Arial Narrow" w:hAnsi="Arial Narrow"/>
          <w:color w:val="000000"/>
          <w:sz w:val="22"/>
          <w:szCs w:val="22"/>
        </w:rPr>
        <w:t xml:space="preserve">l perfil de egreso de los estudiantes </w:t>
      </w:r>
      <w:r>
        <w:rPr>
          <w:rFonts w:ascii="Arial Narrow" w:hAnsi="Arial Narrow"/>
          <w:color w:val="000000"/>
          <w:sz w:val="22"/>
          <w:szCs w:val="22"/>
        </w:rPr>
        <w:t xml:space="preserve">de Ingeniería Civil, </w:t>
      </w:r>
      <w:r w:rsidR="009163EE" w:rsidRPr="009163EE">
        <w:rPr>
          <w:rFonts w:ascii="Arial Narrow" w:hAnsi="Arial Narrow"/>
          <w:color w:val="000000"/>
          <w:sz w:val="22"/>
          <w:szCs w:val="22"/>
        </w:rPr>
        <w:t>de la Maestría en Recursos Hidráulicos</w:t>
      </w:r>
      <w:r>
        <w:rPr>
          <w:rFonts w:ascii="Arial Narrow" w:hAnsi="Arial Narrow"/>
          <w:color w:val="000000"/>
          <w:sz w:val="22"/>
          <w:szCs w:val="22"/>
        </w:rPr>
        <w:t xml:space="preserve"> y de otros programas en los que pueda aportar </w:t>
      </w:r>
      <w:r w:rsidR="009163EE" w:rsidRPr="009163EE">
        <w:rPr>
          <w:rFonts w:ascii="Arial Narrow" w:hAnsi="Arial Narrow"/>
          <w:color w:val="000000"/>
          <w:sz w:val="22"/>
          <w:szCs w:val="22"/>
        </w:rPr>
        <w:t xml:space="preserve">a su formación para proponer soluciones innovadoras a los problemas </w:t>
      </w:r>
      <w:r w:rsidR="00C147A2">
        <w:rPr>
          <w:rFonts w:ascii="Arial Narrow" w:hAnsi="Arial Narrow"/>
          <w:color w:val="000000"/>
          <w:sz w:val="22"/>
          <w:szCs w:val="22"/>
        </w:rPr>
        <w:t>relacionados con la Gestión Integral del Recurso Hídrico</w:t>
      </w:r>
      <w:r w:rsidR="009163EE" w:rsidRPr="009163EE">
        <w:rPr>
          <w:rFonts w:ascii="Arial Narrow" w:hAnsi="Arial Narrow"/>
          <w:color w:val="000000"/>
          <w:sz w:val="22"/>
          <w:szCs w:val="22"/>
        </w:rPr>
        <w:t>, particularmente en la capacidad técnica</w:t>
      </w:r>
      <w:r w:rsidR="00B965C8">
        <w:rPr>
          <w:rFonts w:ascii="Arial Narrow" w:hAnsi="Arial Narrow"/>
          <w:color w:val="000000"/>
          <w:sz w:val="22"/>
          <w:szCs w:val="22"/>
        </w:rPr>
        <w:t>, en</w:t>
      </w:r>
      <w:r w:rsidR="009163EE" w:rsidRPr="009163EE">
        <w:rPr>
          <w:rFonts w:ascii="Arial Narrow" w:hAnsi="Arial Narrow"/>
          <w:color w:val="000000"/>
          <w:sz w:val="22"/>
          <w:szCs w:val="22"/>
        </w:rPr>
        <w:t xml:space="preserve"> la visión integral de los proyectos y también </w:t>
      </w:r>
      <w:r w:rsidR="00B965C8">
        <w:rPr>
          <w:rFonts w:ascii="Arial Narrow" w:hAnsi="Arial Narrow"/>
          <w:color w:val="000000"/>
          <w:sz w:val="22"/>
          <w:szCs w:val="22"/>
        </w:rPr>
        <w:t>en</w:t>
      </w:r>
      <w:r w:rsidR="009163EE" w:rsidRPr="009163EE">
        <w:rPr>
          <w:rFonts w:ascii="Arial Narrow" w:hAnsi="Arial Narrow"/>
          <w:color w:val="000000"/>
          <w:sz w:val="22"/>
          <w:szCs w:val="22"/>
        </w:rPr>
        <w:t xml:space="preserve"> los objetivos de formación </w:t>
      </w:r>
      <w:r w:rsidR="00B965C8">
        <w:rPr>
          <w:rFonts w:ascii="Arial Narrow" w:hAnsi="Arial Narrow"/>
          <w:color w:val="000000"/>
          <w:sz w:val="22"/>
          <w:szCs w:val="22"/>
        </w:rPr>
        <w:t>definidos</w:t>
      </w:r>
      <w:r w:rsidR="009163EE" w:rsidRPr="009163EE">
        <w:rPr>
          <w:rFonts w:ascii="Arial Narrow" w:hAnsi="Arial Narrow"/>
          <w:color w:val="000000"/>
          <w:sz w:val="22"/>
          <w:szCs w:val="22"/>
        </w:rPr>
        <w:t>.</w:t>
      </w:r>
    </w:p>
    <w:p w14:paraId="5BC71F82" w14:textId="77777777" w:rsidR="009163EE" w:rsidRPr="009163EE" w:rsidRDefault="009163EE" w:rsidP="001C25BE">
      <w:pPr>
        <w:spacing w:line="276" w:lineRule="auto"/>
        <w:jc w:val="both"/>
        <w:rPr>
          <w:rFonts w:ascii="Arial Narrow" w:hAnsi="Arial Narrow"/>
          <w:color w:val="000000"/>
          <w:sz w:val="22"/>
          <w:szCs w:val="22"/>
        </w:rPr>
      </w:pPr>
    </w:p>
    <w:p w14:paraId="78383FDE" w14:textId="34A33FC8" w:rsidR="00657B01" w:rsidRDefault="00657B01" w:rsidP="001C25BE">
      <w:pPr>
        <w:spacing w:line="276" w:lineRule="auto"/>
        <w:jc w:val="both"/>
        <w:rPr>
          <w:rFonts w:ascii="Arial Narrow" w:hAnsi="Arial Narrow"/>
          <w:sz w:val="22"/>
          <w:szCs w:val="22"/>
        </w:rPr>
      </w:pPr>
      <w:r>
        <w:rPr>
          <w:rFonts w:ascii="Arial Narrow" w:hAnsi="Arial Narrow"/>
          <w:sz w:val="22"/>
          <w:szCs w:val="22"/>
        </w:rPr>
        <w:t>Propuesta en el componente de Investigación</w:t>
      </w:r>
    </w:p>
    <w:p w14:paraId="2A7818B2" w14:textId="61B99822" w:rsidR="00F14FE9" w:rsidRDefault="00F14FE9" w:rsidP="001C25BE">
      <w:pPr>
        <w:spacing w:line="276" w:lineRule="auto"/>
        <w:jc w:val="both"/>
        <w:rPr>
          <w:rFonts w:ascii="Arial Narrow" w:hAnsi="Arial Narrow"/>
          <w:sz w:val="22"/>
          <w:szCs w:val="22"/>
        </w:rPr>
      </w:pPr>
      <w:r>
        <w:rPr>
          <w:rFonts w:ascii="Arial Narrow" w:hAnsi="Arial Narrow"/>
          <w:sz w:val="22"/>
          <w:szCs w:val="22"/>
        </w:rPr>
        <w:t>A partir de las necesidades de la Universidad y de mi experiencia e intereses investigativos propongo d</w:t>
      </w:r>
      <w:r w:rsidRPr="00F14FE9">
        <w:rPr>
          <w:rFonts w:ascii="Arial Narrow" w:hAnsi="Arial Narrow"/>
          <w:sz w:val="22"/>
          <w:szCs w:val="22"/>
        </w:rPr>
        <w:t>esarrollar</w:t>
      </w:r>
      <w:r>
        <w:rPr>
          <w:rFonts w:ascii="Arial Narrow" w:hAnsi="Arial Narrow"/>
          <w:sz w:val="22"/>
          <w:szCs w:val="22"/>
        </w:rPr>
        <w:t xml:space="preserve"> o fortalecer</w:t>
      </w:r>
      <w:r w:rsidRPr="00F14FE9">
        <w:rPr>
          <w:rFonts w:ascii="Arial Narrow" w:hAnsi="Arial Narrow"/>
          <w:sz w:val="22"/>
          <w:szCs w:val="22"/>
        </w:rPr>
        <w:t xml:space="preserve"> líneas de investigación que profundicen en enfoques híbridos basados en riesgos y estrategias de adaptación para la GIRH</w:t>
      </w:r>
      <w:r>
        <w:rPr>
          <w:rFonts w:ascii="Arial Narrow" w:hAnsi="Arial Narrow"/>
          <w:sz w:val="22"/>
          <w:szCs w:val="22"/>
        </w:rPr>
        <w:t>. Para ello trabajaré en i</w:t>
      </w:r>
      <w:r w:rsidRPr="00F14FE9">
        <w:rPr>
          <w:rFonts w:ascii="Arial Narrow" w:hAnsi="Arial Narrow"/>
          <w:sz w:val="22"/>
          <w:szCs w:val="22"/>
        </w:rPr>
        <w:t>nvestigar el uso de tecnologías de eficiencia hídrica y sistemas de alerta temprana en cuencas vulnerables</w:t>
      </w:r>
      <w:r>
        <w:rPr>
          <w:rFonts w:ascii="Arial Narrow" w:hAnsi="Arial Narrow"/>
          <w:sz w:val="22"/>
          <w:szCs w:val="22"/>
        </w:rPr>
        <w:t>; en e</w:t>
      </w:r>
      <w:r w:rsidRPr="00F14FE9">
        <w:rPr>
          <w:rFonts w:ascii="Arial Narrow" w:hAnsi="Arial Narrow"/>
          <w:sz w:val="22"/>
          <w:szCs w:val="22"/>
        </w:rPr>
        <w:t xml:space="preserve">valuar flujos ambientales y planificación sistemática para la conservación </w:t>
      </w:r>
      <w:r>
        <w:rPr>
          <w:rFonts w:ascii="Arial Narrow" w:hAnsi="Arial Narrow"/>
          <w:sz w:val="22"/>
          <w:szCs w:val="22"/>
        </w:rPr>
        <w:t xml:space="preserve">o restauración de la respuesta hídrica </w:t>
      </w:r>
      <w:r w:rsidRPr="00F14FE9">
        <w:rPr>
          <w:rFonts w:ascii="Arial Narrow" w:hAnsi="Arial Narrow"/>
          <w:sz w:val="22"/>
          <w:szCs w:val="22"/>
        </w:rPr>
        <w:t>bajo escenarios de cambio climático</w:t>
      </w:r>
      <w:r>
        <w:rPr>
          <w:rFonts w:ascii="Arial Narrow" w:hAnsi="Arial Narrow"/>
          <w:sz w:val="22"/>
          <w:szCs w:val="22"/>
        </w:rPr>
        <w:t xml:space="preserve"> y a ce</w:t>
      </w:r>
      <w:r w:rsidRPr="00F14FE9">
        <w:rPr>
          <w:rFonts w:ascii="Arial Narrow" w:hAnsi="Arial Narrow"/>
          <w:sz w:val="22"/>
          <w:szCs w:val="22"/>
        </w:rPr>
        <w:t>rrar la brecha de información técnica mediante el desarrollo de instrumentos regulatorios y de planificación que articulen la gestión del riesgo</w:t>
      </w:r>
      <w:r>
        <w:rPr>
          <w:rFonts w:ascii="Arial Narrow" w:hAnsi="Arial Narrow"/>
          <w:sz w:val="22"/>
          <w:szCs w:val="22"/>
        </w:rPr>
        <w:t>.</w:t>
      </w:r>
    </w:p>
    <w:p w14:paraId="27549ABB" w14:textId="77777777" w:rsidR="00CC030C" w:rsidRDefault="00CC030C" w:rsidP="001C25BE">
      <w:pPr>
        <w:spacing w:line="276" w:lineRule="auto"/>
        <w:jc w:val="both"/>
        <w:rPr>
          <w:rFonts w:ascii="Arial Narrow" w:hAnsi="Arial Narrow"/>
          <w:sz w:val="22"/>
          <w:szCs w:val="22"/>
        </w:rPr>
      </w:pPr>
    </w:p>
    <w:p w14:paraId="424E8360" w14:textId="77777777" w:rsidR="00CC030C" w:rsidRDefault="00CC030C" w:rsidP="001C25BE">
      <w:pPr>
        <w:spacing w:line="276" w:lineRule="auto"/>
        <w:jc w:val="both"/>
        <w:rPr>
          <w:rFonts w:ascii="Arial Narrow" w:hAnsi="Arial Narrow"/>
          <w:sz w:val="22"/>
          <w:szCs w:val="22"/>
        </w:rPr>
      </w:pPr>
    </w:p>
    <w:p w14:paraId="432B5B53" w14:textId="77777777" w:rsidR="00CC030C" w:rsidRDefault="00CC030C" w:rsidP="001C25BE">
      <w:pPr>
        <w:spacing w:line="276" w:lineRule="auto"/>
        <w:jc w:val="both"/>
        <w:rPr>
          <w:rFonts w:ascii="Arial Narrow" w:hAnsi="Arial Narrow"/>
          <w:sz w:val="22"/>
          <w:szCs w:val="22"/>
        </w:rPr>
      </w:pPr>
    </w:p>
    <w:p w14:paraId="576F2595" w14:textId="77777777" w:rsidR="00CC030C" w:rsidRDefault="00CC030C" w:rsidP="001C25BE">
      <w:pPr>
        <w:spacing w:line="276" w:lineRule="auto"/>
        <w:jc w:val="both"/>
        <w:rPr>
          <w:rFonts w:ascii="Arial Narrow" w:hAnsi="Arial Narrow"/>
          <w:sz w:val="22"/>
          <w:szCs w:val="22"/>
        </w:rPr>
      </w:pPr>
    </w:p>
    <w:p w14:paraId="120C3A5D" w14:textId="715B523F" w:rsidR="00657B01" w:rsidRDefault="00657B01" w:rsidP="001C25BE">
      <w:pPr>
        <w:spacing w:line="276" w:lineRule="auto"/>
        <w:jc w:val="both"/>
        <w:rPr>
          <w:rFonts w:ascii="Arial Narrow" w:hAnsi="Arial Narrow"/>
          <w:sz w:val="22"/>
          <w:szCs w:val="22"/>
        </w:rPr>
      </w:pPr>
      <w:r>
        <w:rPr>
          <w:rFonts w:ascii="Arial Narrow" w:hAnsi="Arial Narrow"/>
          <w:sz w:val="22"/>
          <w:szCs w:val="22"/>
        </w:rPr>
        <w:t>Propuesta en el componente de extensión</w:t>
      </w:r>
    </w:p>
    <w:p w14:paraId="7492102F" w14:textId="552DC83F" w:rsidR="00CC030C" w:rsidRDefault="00CC030C" w:rsidP="001C25BE">
      <w:pPr>
        <w:spacing w:line="276" w:lineRule="auto"/>
        <w:jc w:val="both"/>
        <w:rPr>
          <w:rFonts w:ascii="Arial Narrow" w:hAnsi="Arial Narrow"/>
          <w:sz w:val="22"/>
          <w:szCs w:val="22"/>
        </w:rPr>
      </w:pPr>
      <w:r>
        <w:rPr>
          <w:rFonts w:ascii="Arial Narrow" w:hAnsi="Arial Narrow"/>
          <w:sz w:val="22"/>
          <w:szCs w:val="22"/>
        </w:rPr>
        <w:t>En extensión podría i</w:t>
      </w:r>
      <w:r w:rsidRPr="00CC030C">
        <w:rPr>
          <w:rFonts w:ascii="Arial Narrow" w:hAnsi="Arial Narrow"/>
          <w:sz w:val="22"/>
          <w:szCs w:val="22"/>
        </w:rPr>
        <w:t>mplementar modelos de gestión del agua que vinculen a la Universidad con las comunidades locales y sectores productivos, garantizando que las soluciones técnicas aseguren la perdurabilidad de los medios de vida y la sostenibilidad del recurso.</w:t>
      </w:r>
    </w:p>
    <w:p w14:paraId="393963F0" w14:textId="48F0E4F6" w:rsidR="00DE40C1" w:rsidRDefault="00CC030C" w:rsidP="001C25BE">
      <w:pPr>
        <w:spacing w:line="276" w:lineRule="auto"/>
        <w:jc w:val="both"/>
        <w:rPr>
          <w:rFonts w:ascii="Arial Narrow" w:hAnsi="Arial Narrow"/>
          <w:sz w:val="22"/>
          <w:szCs w:val="22"/>
        </w:rPr>
      </w:pPr>
      <w:r>
        <w:rPr>
          <w:rFonts w:ascii="Arial Narrow" w:hAnsi="Arial Narrow"/>
          <w:sz w:val="22"/>
          <w:szCs w:val="22"/>
        </w:rPr>
        <w:t xml:space="preserve">Dentro de esta línea podría proponer y aportar  en </w:t>
      </w:r>
      <w:r w:rsidRPr="00CC030C">
        <w:rPr>
          <w:rFonts w:ascii="Arial Narrow" w:hAnsi="Arial Narrow"/>
          <w:sz w:val="22"/>
          <w:szCs w:val="22"/>
        </w:rPr>
        <w:t>proyectos que integren el conocimiento experto del territorio de los habitantes con estrategias de ingeniería (como se hizo en</w:t>
      </w:r>
      <w:r w:rsidR="00CD57A8">
        <w:rPr>
          <w:rFonts w:ascii="Arial Narrow" w:hAnsi="Arial Narrow"/>
          <w:sz w:val="22"/>
          <w:szCs w:val="22"/>
        </w:rPr>
        <w:t xml:space="preserve"> os proyectos anteriormente mencionados de </w:t>
      </w:r>
      <w:r w:rsidRPr="00CC030C">
        <w:rPr>
          <w:rFonts w:ascii="Arial Narrow" w:hAnsi="Arial Narrow"/>
          <w:sz w:val="22"/>
          <w:szCs w:val="22"/>
        </w:rPr>
        <w:t xml:space="preserve"> Fómeque</w:t>
      </w:r>
      <w:r w:rsidR="00966D2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"/>
          <w:id w:val="-1859038038"/>
          <w:placeholder>
            <w:docPart w:val="DefaultPlaceholder_-1854013440"/>
          </w:placeholder>
        </w:sdtPr>
        <w:sdtContent>
          <w:r w:rsidR="00966D21" w:rsidRPr="00966D21">
            <w:rPr>
              <w:rFonts w:ascii="Arial Narrow" w:hAnsi="Arial Narrow"/>
              <w:color w:val="000000"/>
              <w:sz w:val="22"/>
              <w:szCs w:val="22"/>
            </w:rPr>
            <w:t>[13], [14]</w:t>
          </w:r>
        </w:sdtContent>
      </w:sdt>
      <w:r w:rsidR="00CD57A8">
        <w:rPr>
          <w:rFonts w:ascii="Arial Narrow" w:hAnsi="Arial Narrow"/>
          <w:sz w:val="22"/>
          <w:szCs w:val="22"/>
        </w:rPr>
        <w:t>, Chingaza</w:t>
      </w:r>
      <w:r w:rsidR="00966D21">
        <w:rPr>
          <w:rFonts w:ascii="Arial Narrow" w:hAnsi="Arial Narrow"/>
          <w:sz w:val="22"/>
          <w:szCs w:val="22"/>
        </w:rPr>
        <w:t xml:space="preserve"> </w:t>
      </w:r>
      <w:sdt>
        <w:sdtPr>
          <w:rPr>
            <w:rFonts w:ascii="Arial Narrow" w:hAnsi="Arial Narrow"/>
            <w:color w:val="000000"/>
            <w:sz w:val="22"/>
            <w:szCs w:val="22"/>
          </w:rPr>
          <w:tag w:val="MENDELEY_CITATION_v3_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"/>
          <w:id w:val="602459943"/>
          <w:placeholder>
            <w:docPart w:val="DefaultPlaceholder_-1854013440"/>
          </w:placeholder>
        </w:sdtPr>
        <w:sdtContent>
          <w:r w:rsidR="00966D21" w:rsidRPr="00966D21">
            <w:rPr>
              <w:rFonts w:ascii="Arial Narrow" w:hAnsi="Arial Narrow"/>
              <w:color w:val="000000"/>
              <w:sz w:val="22"/>
              <w:szCs w:val="22"/>
            </w:rPr>
            <w:t>[15]</w:t>
          </w:r>
        </w:sdtContent>
      </w:sdt>
      <w:r w:rsidRPr="00CC030C">
        <w:rPr>
          <w:rFonts w:ascii="Arial Narrow" w:hAnsi="Arial Narrow"/>
          <w:sz w:val="22"/>
          <w:szCs w:val="22"/>
        </w:rPr>
        <w:t xml:space="preserve"> o </w:t>
      </w:r>
      <w:r w:rsidR="00DE40C1">
        <w:rPr>
          <w:rFonts w:ascii="Arial Narrow" w:hAnsi="Arial Narrow"/>
          <w:sz w:val="22"/>
          <w:szCs w:val="22"/>
        </w:rPr>
        <w:t xml:space="preserve">en </w:t>
      </w:r>
      <w:r w:rsidRPr="00CC030C">
        <w:rPr>
          <w:rFonts w:ascii="Arial Narrow" w:hAnsi="Arial Narrow"/>
          <w:sz w:val="22"/>
          <w:szCs w:val="22"/>
        </w:rPr>
        <w:t>el Triángulo del Tolima</w:t>
      </w:r>
      <w:sdt>
        <w:sdtPr>
          <w:rPr>
            <w:rFonts w:ascii="Arial Narrow" w:hAnsi="Arial Narrow"/>
            <w:color w:val="000000"/>
            <w:sz w:val="22"/>
            <w:szCs w:val="22"/>
          </w:rPr>
          <w:tag w:val="MENDELEY_CITATION_v3_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"/>
          <w:id w:val="-1904750981"/>
          <w:placeholder>
            <w:docPart w:val="DefaultPlaceholder_-1854013440"/>
          </w:placeholder>
        </w:sdtPr>
        <w:sdtContent>
          <w:r w:rsidR="00966D21" w:rsidRPr="00966D21">
            <w:rPr>
              <w:rFonts w:ascii="Arial Narrow" w:hAnsi="Arial Narrow"/>
              <w:color w:val="000000"/>
              <w:sz w:val="22"/>
              <w:szCs w:val="22"/>
            </w:rPr>
            <w:t>[17]</w:t>
          </w:r>
        </w:sdtContent>
      </w:sdt>
      <w:r w:rsidRPr="00CC030C">
        <w:rPr>
          <w:rFonts w:ascii="Arial Narrow" w:hAnsi="Arial Narrow"/>
          <w:sz w:val="22"/>
          <w:szCs w:val="22"/>
        </w:rPr>
        <w:t>)</w:t>
      </w:r>
      <w:r>
        <w:rPr>
          <w:rFonts w:ascii="Arial Narrow" w:hAnsi="Arial Narrow"/>
          <w:sz w:val="22"/>
          <w:szCs w:val="22"/>
        </w:rPr>
        <w:t>; a</w:t>
      </w:r>
      <w:r w:rsidRPr="00CC030C">
        <w:rPr>
          <w:rFonts w:ascii="Arial Narrow" w:hAnsi="Arial Narrow"/>
          <w:sz w:val="22"/>
          <w:szCs w:val="22"/>
        </w:rPr>
        <w:t>sesorar a instituciones públicas y privadas para la implementación de la GIRH</w:t>
      </w:r>
      <w:r>
        <w:rPr>
          <w:rFonts w:ascii="Arial Narrow" w:hAnsi="Arial Narrow"/>
          <w:sz w:val="22"/>
          <w:szCs w:val="22"/>
        </w:rPr>
        <w:t>; y p</w:t>
      </w:r>
      <w:r w:rsidRPr="00CC030C">
        <w:rPr>
          <w:rFonts w:ascii="Arial Narrow" w:hAnsi="Arial Narrow"/>
          <w:sz w:val="22"/>
          <w:szCs w:val="22"/>
        </w:rPr>
        <w:t xml:space="preserve">romover la organización comunitaria para la participación efectiva en la </w:t>
      </w:r>
      <w:r>
        <w:rPr>
          <w:rFonts w:ascii="Arial Narrow" w:hAnsi="Arial Narrow"/>
          <w:sz w:val="22"/>
          <w:szCs w:val="22"/>
        </w:rPr>
        <w:t xml:space="preserve">GIRH, por ejemplo en la </w:t>
      </w:r>
      <w:r w:rsidRPr="00CC030C">
        <w:rPr>
          <w:rFonts w:ascii="Arial Narrow" w:hAnsi="Arial Narrow"/>
          <w:sz w:val="22"/>
          <w:szCs w:val="22"/>
        </w:rPr>
        <w:t>gestión de cuencas y</w:t>
      </w:r>
      <w:r>
        <w:rPr>
          <w:rFonts w:ascii="Arial Narrow" w:hAnsi="Arial Narrow"/>
          <w:sz w:val="22"/>
          <w:szCs w:val="22"/>
        </w:rPr>
        <w:t>, o en</w:t>
      </w:r>
      <w:r w:rsidRPr="00CC030C">
        <w:rPr>
          <w:rFonts w:ascii="Arial Narrow" w:hAnsi="Arial Narrow"/>
          <w:sz w:val="22"/>
          <w:szCs w:val="22"/>
        </w:rPr>
        <w:t xml:space="preserve"> el uso eficiente del agua en</w:t>
      </w:r>
      <w:r>
        <w:rPr>
          <w:rFonts w:ascii="Arial Narrow" w:hAnsi="Arial Narrow"/>
          <w:sz w:val="22"/>
          <w:szCs w:val="22"/>
        </w:rPr>
        <w:t xml:space="preserve"> sistemas urbanos,</w:t>
      </w:r>
      <w:r w:rsidRPr="00CC030C">
        <w:rPr>
          <w:rFonts w:ascii="Arial Narrow" w:hAnsi="Arial Narrow"/>
          <w:sz w:val="22"/>
          <w:szCs w:val="22"/>
        </w:rPr>
        <w:t xml:space="preserve"> distritos de riego </w:t>
      </w:r>
      <w:r>
        <w:rPr>
          <w:rFonts w:ascii="Arial Narrow" w:hAnsi="Arial Narrow"/>
          <w:sz w:val="22"/>
          <w:szCs w:val="22"/>
        </w:rPr>
        <w:t>o</w:t>
      </w:r>
      <w:r w:rsidRPr="00CC030C">
        <w:rPr>
          <w:rFonts w:ascii="Arial Narrow" w:hAnsi="Arial Narrow"/>
          <w:sz w:val="22"/>
          <w:szCs w:val="22"/>
        </w:rPr>
        <w:t xml:space="preserve"> acueductos multipropósito.</w:t>
      </w:r>
    </w:p>
    <w:p w14:paraId="67A86E32" w14:textId="77777777" w:rsidR="00DE40C1" w:rsidRDefault="00DE40C1">
      <w:pPr>
        <w:rPr>
          <w:rFonts w:ascii="Arial Narrow" w:hAnsi="Arial Narrow"/>
          <w:sz w:val="22"/>
          <w:szCs w:val="22"/>
        </w:rPr>
      </w:pPr>
      <w:r>
        <w:rPr>
          <w:rFonts w:ascii="Arial Narrow" w:hAnsi="Arial Narrow"/>
          <w:sz w:val="22"/>
          <w:szCs w:val="22"/>
        </w:rPr>
        <w:br w:type="page"/>
      </w:r>
    </w:p>
    <w:p w14:paraId="6EF8F2DE" w14:textId="26A0BC5A" w:rsidR="00693474" w:rsidRPr="00657B01" w:rsidRDefault="00DE40C1" w:rsidP="00DE40C1">
      <w:pPr>
        <w:spacing w:line="276" w:lineRule="auto"/>
        <w:jc w:val="both"/>
        <w:rPr>
          <w:rFonts w:ascii="Arial Narrow" w:hAnsi="Arial Narrow"/>
          <w:sz w:val="22"/>
          <w:szCs w:val="22"/>
        </w:rPr>
      </w:pPr>
      <w:r>
        <w:rPr>
          <w:rFonts w:ascii="Arial Narrow" w:hAnsi="Arial Narrow"/>
          <w:sz w:val="22"/>
          <w:szCs w:val="22"/>
        </w:rPr>
        <w:lastRenderedPageBreak/>
        <w:t>Bibliografía</w:t>
      </w:r>
    </w:p>
    <w:sdt>
      <w:sdtPr>
        <w:rPr>
          <w:rFonts w:ascii="Calibri" w:hAnsi="Calibri" w:cs="Calibri"/>
          <w:color w:val="000000"/>
          <w:sz w:val="22"/>
          <w:szCs w:val="22"/>
        </w:rPr>
        <w:tag w:val="MENDELEY_BIBLIOGRAPHY"/>
        <w:id w:val="274293344"/>
        <w:placeholder>
          <w:docPart w:val="DefaultPlaceholder_-1854013440"/>
        </w:placeholder>
      </w:sdtPr>
      <w:sdtContent>
        <w:p w14:paraId="28A85998" w14:textId="77777777" w:rsidR="00966D21" w:rsidRPr="00966D21" w:rsidRDefault="00966D21">
          <w:pPr>
            <w:autoSpaceDE w:val="0"/>
            <w:autoSpaceDN w:val="0"/>
            <w:ind w:hanging="640"/>
            <w:divId w:val="1011876259"/>
            <w:rPr>
              <w:rFonts w:ascii="Calibri" w:eastAsia="Times New Roman" w:hAnsi="Calibri" w:cs="Calibri"/>
              <w:color w:val="000000"/>
              <w:kern w:val="0"/>
              <w:sz w:val="22"/>
              <w14:ligatures w14:val="none"/>
            </w:rPr>
          </w:pPr>
          <w:r w:rsidRPr="00966D21">
            <w:rPr>
              <w:rFonts w:ascii="Calibri" w:eastAsia="Times New Roman" w:hAnsi="Calibri" w:cs="Calibri"/>
              <w:color w:val="000000"/>
              <w:sz w:val="22"/>
            </w:rPr>
            <w:t>[1]</w:t>
          </w:r>
          <w:r w:rsidRPr="00966D21">
            <w:rPr>
              <w:rFonts w:ascii="Calibri" w:eastAsia="Times New Roman" w:hAnsi="Calibri" w:cs="Calibri"/>
              <w:color w:val="000000"/>
              <w:sz w:val="22"/>
            </w:rPr>
            <w:tab/>
            <w:t xml:space="preserve">J. H. Rojas Padilla, M. A. Pérez Rincón, T. F. Malheiros, C. A. Madera Parra, M. Guimaraes Prota, and R. Dos Santos, “Análisis comparativo de modelos e instrumentos de gestión integrada del recurso hídrico en Suramérica: los casos de Brasil y Colombia,” </w:t>
          </w:r>
          <w:r w:rsidRPr="00966D21">
            <w:rPr>
              <w:rFonts w:ascii="Calibri" w:eastAsia="Times New Roman" w:hAnsi="Calibri" w:cs="Calibri"/>
              <w:i/>
              <w:iCs/>
              <w:color w:val="000000"/>
              <w:sz w:val="22"/>
            </w:rPr>
            <w:t>Revista Ambiente e Agua</w:t>
          </w:r>
          <w:r w:rsidRPr="00966D21">
            <w:rPr>
              <w:rFonts w:ascii="Calibri" w:eastAsia="Times New Roman" w:hAnsi="Calibri" w:cs="Calibri"/>
              <w:color w:val="000000"/>
              <w:sz w:val="22"/>
            </w:rPr>
            <w:t xml:space="preserve">, vol. 9, no. 3, pp. 445–458, 2014, </w:t>
          </w:r>
          <w:proofErr w:type="spellStart"/>
          <w:r w:rsidRPr="00966D21">
            <w:rPr>
              <w:rFonts w:ascii="Calibri" w:eastAsia="Times New Roman" w:hAnsi="Calibri" w:cs="Calibri"/>
              <w:color w:val="000000"/>
              <w:sz w:val="22"/>
            </w:rPr>
            <w:t>doi</w:t>
          </w:r>
          <w:proofErr w:type="spellEnd"/>
          <w:r w:rsidRPr="00966D21">
            <w:rPr>
              <w:rFonts w:ascii="Calibri" w:eastAsia="Times New Roman" w:hAnsi="Calibri" w:cs="Calibri"/>
              <w:color w:val="000000"/>
              <w:sz w:val="22"/>
            </w:rPr>
            <w:t>: 10.4136/1980-993X.</w:t>
          </w:r>
        </w:p>
        <w:p w14:paraId="5D81DF34" w14:textId="77777777" w:rsidR="00966D21" w:rsidRPr="00966D21" w:rsidRDefault="00966D21">
          <w:pPr>
            <w:autoSpaceDE w:val="0"/>
            <w:autoSpaceDN w:val="0"/>
            <w:ind w:hanging="640"/>
            <w:divId w:val="1130173851"/>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[2]</w:t>
          </w:r>
          <w:r w:rsidRPr="00966D21">
            <w:rPr>
              <w:rFonts w:ascii="Calibri" w:eastAsia="Times New Roman" w:hAnsi="Calibri" w:cs="Calibri"/>
              <w:color w:val="000000"/>
              <w:sz w:val="22"/>
              <w:lang w:val="en-US"/>
            </w:rPr>
            <w:tab/>
            <w:t xml:space="preserve">H. Hoff, “Planning for climate change?,” </w:t>
          </w:r>
          <w:r w:rsidRPr="00966D21">
            <w:rPr>
              <w:rFonts w:ascii="Calibri" w:eastAsia="Times New Roman" w:hAnsi="Calibri" w:cs="Calibri"/>
              <w:i/>
              <w:iCs/>
              <w:color w:val="000000"/>
              <w:sz w:val="22"/>
              <w:lang w:val="en-US"/>
            </w:rPr>
            <w:t>Water 21</w:t>
          </w:r>
          <w:r w:rsidRPr="00966D21">
            <w:rPr>
              <w:rFonts w:ascii="Calibri" w:eastAsia="Times New Roman" w:hAnsi="Calibri" w:cs="Calibri"/>
              <w:color w:val="000000"/>
              <w:sz w:val="22"/>
              <w:lang w:val="en-US"/>
            </w:rPr>
            <w:t>, no. FEB., pp. 43–44, 2003.</w:t>
          </w:r>
        </w:p>
        <w:p w14:paraId="5A5CB690" w14:textId="77777777" w:rsidR="00966D21" w:rsidRPr="00966D21" w:rsidRDefault="00966D21">
          <w:pPr>
            <w:autoSpaceDE w:val="0"/>
            <w:autoSpaceDN w:val="0"/>
            <w:ind w:hanging="640"/>
            <w:divId w:val="596408894"/>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[3]</w:t>
          </w:r>
          <w:r w:rsidRPr="00966D21">
            <w:rPr>
              <w:rFonts w:ascii="Calibri" w:eastAsia="Times New Roman" w:hAnsi="Calibri" w:cs="Calibri"/>
              <w:color w:val="000000"/>
              <w:sz w:val="22"/>
              <w:lang w:val="en-US"/>
            </w:rPr>
            <w:tab/>
            <w:t xml:space="preserve">J. Doroszkiewicz and R. J. Romanowicz, “Guidelines for the adaptation to floods in changing climate,” </w:t>
          </w:r>
          <w:r w:rsidRPr="00966D21">
            <w:rPr>
              <w:rFonts w:ascii="Calibri" w:eastAsia="Times New Roman" w:hAnsi="Calibri" w:cs="Calibri"/>
              <w:i/>
              <w:iCs/>
              <w:color w:val="000000"/>
              <w:sz w:val="22"/>
              <w:lang w:val="en-US"/>
            </w:rPr>
            <w:t>Acta Geophysica</w:t>
          </w:r>
          <w:r w:rsidRPr="00966D21">
            <w:rPr>
              <w:rFonts w:ascii="Calibri" w:eastAsia="Times New Roman" w:hAnsi="Calibri" w:cs="Calibri"/>
              <w:color w:val="000000"/>
              <w:sz w:val="22"/>
              <w:lang w:val="en-US"/>
            </w:rPr>
            <w:t>, vol. 65, no. 4, pp. 849–861, 2017, doi: 10.1007/s11600-017-0050-9.</w:t>
          </w:r>
        </w:p>
        <w:p w14:paraId="31D4A900" w14:textId="77777777" w:rsidR="00966D21" w:rsidRPr="00966D21" w:rsidRDefault="00966D21">
          <w:pPr>
            <w:autoSpaceDE w:val="0"/>
            <w:autoSpaceDN w:val="0"/>
            <w:ind w:hanging="640"/>
            <w:divId w:val="2000033029"/>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[4]</w:t>
          </w:r>
          <w:r w:rsidRPr="00966D21">
            <w:rPr>
              <w:rFonts w:ascii="Calibri" w:eastAsia="Times New Roman" w:hAnsi="Calibri" w:cs="Calibri"/>
              <w:color w:val="000000"/>
              <w:sz w:val="22"/>
              <w:lang w:val="en-US"/>
            </w:rPr>
            <w:tab/>
            <w:t xml:space="preserve">F. Ludwig, E. van Slobbe, and W. Cofino, “Climate change adaptation and Integrated Water Resource Management in the water sector,” </w:t>
          </w:r>
          <w:r w:rsidRPr="00966D21">
            <w:rPr>
              <w:rFonts w:ascii="Calibri" w:eastAsia="Times New Roman" w:hAnsi="Calibri" w:cs="Calibri"/>
              <w:i/>
              <w:iCs/>
              <w:color w:val="000000"/>
              <w:sz w:val="22"/>
              <w:lang w:val="en-US"/>
            </w:rPr>
            <w:t>J. Hydrol. (Amst).</w:t>
          </w:r>
          <w:r w:rsidRPr="00966D21">
            <w:rPr>
              <w:rFonts w:ascii="Calibri" w:eastAsia="Times New Roman" w:hAnsi="Calibri" w:cs="Calibri"/>
              <w:color w:val="000000"/>
              <w:sz w:val="22"/>
              <w:lang w:val="en-US"/>
            </w:rPr>
            <w:t>, vol. 518, no. PB, pp. 235–242, 2014, doi: 10.1016/j.jhydrol.2013.08.010.</w:t>
          </w:r>
        </w:p>
        <w:p w14:paraId="4664340D" w14:textId="77777777" w:rsidR="00966D21" w:rsidRPr="00966D21" w:rsidRDefault="00966D21">
          <w:pPr>
            <w:autoSpaceDE w:val="0"/>
            <w:autoSpaceDN w:val="0"/>
            <w:ind w:hanging="640"/>
            <w:divId w:val="278876047"/>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[5]</w:t>
          </w:r>
          <w:r w:rsidRPr="00966D21">
            <w:rPr>
              <w:rFonts w:ascii="Calibri" w:eastAsia="Times New Roman" w:hAnsi="Calibri" w:cs="Calibri"/>
              <w:color w:val="000000"/>
              <w:sz w:val="22"/>
              <w:lang w:val="en-US"/>
            </w:rPr>
            <w:tab/>
            <w:t xml:space="preserve">R. S. Pulwarty and R. Maia, “Adaptation Challenges in Complex Rivers Around the World: The Guadiana and the Colorado Basins,” </w:t>
          </w:r>
          <w:r w:rsidRPr="00966D21">
            <w:rPr>
              <w:rFonts w:ascii="Calibri" w:eastAsia="Times New Roman" w:hAnsi="Calibri" w:cs="Calibri"/>
              <w:i/>
              <w:iCs/>
              <w:color w:val="000000"/>
              <w:sz w:val="22"/>
              <w:lang w:val="en-US"/>
            </w:rPr>
            <w:t>Water Resources Management</w:t>
          </w:r>
          <w:r w:rsidRPr="00966D21">
            <w:rPr>
              <w:rFonts w:ascii="Calibri" w:eastAsia="Times New Roman" w:hAnsi="Calibri" w:cs="Calibri"/>
              <w:color w:val="000000"/>
              <w:sz w:val="22"/>
              <w:lang w:val="en-US"/>
            </w:rPr>
            <w:t>, vol. 29, no. 2, pp. 273–293, 2015, doi: 10.1007/s11269-014-0885-7.</w:t>
          </w:r>
        </w:p>
        <w:p w14:paraId="0D2DA267" w14:textId="77777777" w:rsidR="00966D21" w:rsidRPr="00966D21" w:rsidRDefault="00966D21">
          <w:pPr>
            <w:autoSpaceDE w:val="0"/>
            <w:autoSpaceDN w:val="0"/>
            <w:ind w:hanging="640"/>
            <w:divId w:val="2085565282"/>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[6]</w:t>
          </w:r>
          <w:r w:rsidRPr="00966D21">
            <w:rPr>
              <w:rFonts w:ascii="Calibri" w:eastAsia="Times New Roman" w:hAnsi="Calibri" w:cs="Calibri"/>
              <w:color w:val="000000"/>
              <w:sz w:val="22"/>
              <w:lang w:val="en-US"/>
            </w:rPr>
            <w:tab/>
            <w:t xml:space="preserve">K. Freas, “Climate change and water management,” </w:t>
          </w:r>
          <w:r w:rsidRPr="00966D21">
            <w:rPr>
              <w:rFonts w:ascii="Calibri" w:eastAsia="Times New Roman" w:hAnsi="Calibri" w:cs="Calibri"/>
              <w:i/>
              <w:iCs/>
              <w:color w:val="000000"/>
              <w:sz w:val="22"/>
              <w:lang w:val="en-US"/>
            </w:rPr>
            <w:t>Military Engineer</w:t>
          </w:r>
          <w:r w:rsidRPr="00966D21">
            <w:rPr>
              <w:rFonts w:ascii="Calibri" w:eastAsia="Times New Roman" w:hAnsi="Calibri" w:cs="Calibri"/>
              <w:color w:val="000000"/>
              <w:sz w:val="22"/>
              <w:lang w:val="en-US"/>
            </w:rPr>
            <w:t>, vol. 100, no. 654, pp. 51–52, 2008.</w:t>
          </w:r>
        </w:p>
        <w:p w14:paraId="2ABC0E6E" w14:textId="77777777" w:rsidR="00966D21" w:rsidRPr="00966D21" w:rsidRDefault="00966D21">
          <w:pPr>
            <w:autoSpaceDE w:val="0"/>
            <w:autoSpaceDN w:val="0"/>
            <w:ind w:hanging="640"/>
            <w:divId w:val="455875488"/>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[7]</w:t>
          </w:r>
          <w:r w:rsidRPr="00966D21">
            <w:rPr>
              <w:rFonts w:ascii="Calibri" w:eastAsia="Times New Roman" w:hAnsi="Calibri" w:cs="Calibri"/>
              <w:color w:val="000000"/>
              <w:sz w:val="22"/>
              <w:lang w:val="en-US"/>
            </w:rPr>
            <w:tab/>
            <w:t xml:space="preserve">K. Freas, B. Bailey, A. Munévar, and S. Butler, “Incorporating climate change in water planning,” </w:t>
          </w:r>
          <w:r w:rsidRPr="00966D21">
            <w:rPr>
              <w:rFonts w:ascii="Calibri" w:eastAsia="Times New Roman" w:hAnsi="Calibri" w:cs="Calibri"/>
              <w:i/>
              <w:iCs/>
              <w:color w:val="000000"/>
              <w:sz w:val="22"/>
              <w:lang w:val="en-US"/>
            </w:rPr>
            <w:t>J. Am. Water Works Assoc.</w:t>
          </w:r>
          <w:r w:rsidRPr="00966D21">
            <w:rPr>
              <w:rFonts w:ascii="Calibri" w:eastAsia="Times New Roman" w:hAnsi="Calibri" w:cs="Calibri"/>
              <w:color w:val="000000"/>
              <w:sz w:val="22"/>
              <w:lang w:val="en-US"/>
            </w:rPr>
            <w:t>, vol. 100, no. 6, pp. 12–99, 2008, doi: 10.1002/j.1551-8833.2008.tb09655.x.</w:t>
          </w:r>
        </w:p>
        <w:p w14:paraId="0B82509B" w14:textId="77777777" w:rsidR="00966D21" w:rsidRPr="00966D21" w:rsidRDefault="00966D21">
          <w:pPr>
            <w:autoSpaceDE w:val="0"/>
            <w:autoSpaceDN w:val="0"/>
            <w:ind w:hanging="640"/>
            <w:divId w:val="841815031"/>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[8]</w:t>
          </w:r>
          <w:r w:rsidRPr="00966D21">
            <w:rPr>
              <w:rFonts w:ascii="Calibri" w:eastAsia="Times New Roman" w:hAnsi="Calibri" w:cs="Calibri"/>
              <w:color w:val="000000"/>
              <w:sz w:val="22"/>
              <w:lang w:val="en-US"/>
            </w:rPr>
            <w:tab/>
            <w:t xml:space="preserve">J. L. Nel, E. Turak, S. Linke, and C. Brown, “Integration of environmental flow assessment and freshwater conservation planning: A new era in catchment management,” </w:t>
          </w:r>
          <w:r w:rsidRPr="00966D21">
            <w:rPr>
              <w:rFonts w:ascii="Calibri" w:eastAsia="Times New Roman" w:hAnsi="Calibri" w:cs="Calibri"/>
              <w:i/>
              <w:iCs/>
              <w:color w:val="000000"/>
              <w:sz w:val="22"/>
              <w:lang w:val="en-US"/>
            </w:rPr>
            <w:t>Mar. Freshw. Res.</w:t>
          </w:r>
          <w:r w:rsidRPr="00966D21">
            <w:rPr>
              <w:rFonts w:ascii="Calibri" w:eastAsia="Times New Roman" w:hAnsi="Calibri" w:cs="Calibri"/>
              <w:color w:val="000000"/>
              <w:sz w:val="22"/>
              <w:lang w:val="en-US"/>
            </w:rPr>
            <w:t>, vol. 62, no. 3, pp. 290–299, 2011, doi: 10.1071/MF09318.</w:t>
          </w:r>
        </w:p>
        <w:p w14:paraId="215AF818" w14:textId="77777777" w:rsidR="00966D21" w:rsidRPr="00966D21" w:rsidRDefault="00966D21">
          <w:pPr>
            <w:autoSpaceDE w:val="0"/>
            <w:autoSpaceDN w:val="0"/>
            <w:ind w:hanging="640"/>
            <w:divId w:val="1258751141"/>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[9]</w:t>
          </w:r>
          <w:r w:rsidRPr="00966D21">
            <w:rPr>
              <w:rFonts w:ascii="Calibri" w:eastAsia="Times New Roman" w:hAnsi="Calibri" w:cs="Calibri"/>
              <w:color w:val="000000"/>
              <w:sz w:val="22"/>
              <w:lang w:val="en-US"/>
            </w:rPr>
            <w:tab/>
            <w:t xml:space="preserve">R. Ahmed, “Glacial Lake Outburst Flood (GLOF) Hazard and Risk Management Strategies: A Global Overview,” </w:t>
          </w:r>
          <w:r w:rsidRPr="00966D21">
            <w:rPr>
              <w:rFonts w:ascii="Calibri" w:eastAsia="Times New Roman" w:hAnsi="Calibri" w:cs="Calibri"/>
              <w:i/>
              <w:iCs/>
              <w:color w:val="000000"/>
              <w:sz w:val="22"/>
              <w:lang w:val="en-US"/>
            </w:rPr>
            <w:t>Water Resources Management</w:t>
          </w:r>
          <w:r w:rsidRPr="00966D21">
            <w:rPr>
              <w:rFonts w:ascii="Calibri" w:eastAsia="Times New Roman" w:hAnsi="Calibri" w:cs="Calibri"/>
              <w:color w:val="000000"/>
              <w:sz w:val="22"/>
              <w:lang w:val="en-US"/>
            </w:rPr>
            <w:t>, vol. 39, no. 1, pp. 1–16, 2025, doi: 10.1007/s11269-024-03958-x.</w:t>
          </w:r>
        </w:p>
        <w:p w14:paraId="39EC6385" w14:textId="77777777" w:rsidR="00966D21" w:rsidRPr="00966D21" w:rsidRDefault="00966D21">
          <w:pPr>
            <w:autoSpaceDE w:val="0"/>
            <w:autoSpaceDN w:val="0"/>
            <w:ind w:hanging="640"/>
            <w:divId w:val="1043403720"/>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[10]</w:t>
          </w:r>
          <w:r w:rsidRPr="00966D21">
            <w:rPr>
              <w:rFonts w:ascii="Calibri" w:eastAsia="Times New Roman" w:hAnsi="Calibri" w:cs="Calibri"/>
              <w:color w:val="000000"/>
              <w:sz w:val="22"/>
              <w:lang w:val="en-US"/>
            </w:rPr>
            <w:tab/>
            <w:t xml:space="preserve">N. Tanakov, D. Botseva, and E. Vasileva, </w:t>
          </w:r>
          <w:r w:rsidRPr="00966D21">
            <w:rPr>
              <w:rFonts w:ascii="Calibri" w:eastAsia="Times New Roman" w:hAnsi="Calibri" w:cs="Calibri"/>
              <w:i/>
              <w:iCs/>
              <w:color w:val="000000"/>
              <w:sz w:val="22"/>
              <w:lang w:val="en-US"/>
            </w:rPr>
            <w:t>Sustainable Water Resources Management in the Context of Climate Change: Challenges and Solutions</w:t>
          </w:r>
          <w:r w:rsidRPr="00966D21">
            <w:rPr>
              <w:rFonts w:ascii="Calibri" w:eastAsia="Times New Roman" w:hAnsi="Calibri" w:cs="Calibri"/>
              <w:color w:val="000000"/>
              <w:sz w:val="22"/>
              <w:lang w:val="en-US"/>
            </w:rPr>
            <w:t>. 2026. doi: 10.1007/978-3-032-08652-5_8.</w:t>
          </w:r>
        </w:p>
        <w:p w14:paraId="3CB2C500" w14:textId="77777777" w:rsidR="00966D21" w:rsidRPr="00966D21" w:rsidRDefault="00966D21">
          <w:pPr>
            <w:autoSpaceDE w:val="0"/>
            <w:autoSpaceDN w:val="0"/>
            <w:ind w:hanging="640"/>
            <w:divId w:val="1583681723"/>
            <w:rPr>
              <w:rFonts w:ascii="Calibri" w:eastAsia="Times New Roman" w:hAnsi="Calibri" w:cs="Calibri"/>
              <w:color w:val="000000"/>
              <w:sz w:val="22"/>
              <w:lang w:val="en-US"/>
            </w:rPr>
          </w:pPr>
          <w:r w:rsidRPr="00966D21">
            <w:rPr>
              <w:rFonts w:ascii="Calibri" w:eastAsia="Times New Roman" w:hAnsi="Calibri" w:cs="Calibri"/>
              <w:color w:val="000000"/>
              <w:sz w:val="22"/>
              <w:lang w:val="en-US"/>
            </w:rPr>
            <w:t>[11]</w:t>
          </w:r>
          <w:r w:rsidRPr="00966D21">
            <w:rPr>
              <w:rFonts w:ascii="Calibri" w:eastAsia="Times New Roman" w:hAnsi="Calibri" w:cs="Calibri"/>
              <w:color w:val="000000"/>
              <w:sz w:val="22"/>
              <w:lang w:val="en-US"/>
            </w:rPr>
            <w:tab/>
            <w:t xml:space="preserve">R. K. Adom, T. Malivhadza, and M. D. Simatele, “Transforming climate change adaptation in South Africa: Addressing leadership, governance, and community vulnerability through inclusive strategies and effective leadership,” </w:t>
          </w:r>
          <w:r w:rsidRPr="00966D21">
            <w:rPr>
              <w:rFonts w:ascii="Calibri" w:eastAsia="Times New Roman" w:hAnsi="Calibri" w:cs="Calibri"/>
              <w:i/>
              <w:iCs/>
              <w:color w:val="000000"/>
              <w:sz w:val="22"/>
              <w:lang w:val="en-US"/>
            </w:rPr>
            <w:t>Environ. Sci. Policy</w:t>
          </w:r>
          <w:r w:rsidRPr="00966D21">
            <w:rPr>
              <w:rFonts w:ascii="Calibri" w:eastAsia="Times New Roman" w:hAnsi="Calibri" w:cs="Calibri"/>
              <w:color w:val="000000"/>
              <w:sz w:val="22"/>
              <w:lang w:val="en-US"/>
            </w:rPr>
            <w:t>, vol. 174, 2025, doi: 10.1016/j.envsci.2025.104274.</w:t>
          </w:r>
        </w:p>
        <w:p w14:paraId="313C691E" w14:textId="77777777" w:rsidR="00966D21" w:rsidRPr="00966D21" w:rsidRDefault="00966D21">
          <w:pPr>
            <w:autoSpaceDE w:val="0"/>
            <w:autoSpaceDN w:val="0"/>
            <w:ind w:hanging="640"/>
            <w:divId w:val="389888740"/>
            <w:rPr>
              <w:rFonts w:ascii="Calibri" w:eastAsia="Times New Roman" w:hAnsi="Calibri" w:cs="Calibri"/>
              <w:color w:val="000000"/>
              <w:sz w:val="22"/>
              <w:lang w:val="en-US"/>
            </w:rPr>
          </w:pPr>
          <w:r w:rsidRPr="00966D21">
            <w:rPr>
              <w:rFonts w:ascii="Calibri" w:eastAsia="Times New Roman" w:hAnsi="Calibri" w:cs="Calibri"/>
              <w:color w:val="000000"/>
              <w:sz w:val="22"/>
              <w:lang w:val="en-US"/>
            </w:rPr>
            <w:lastRenderedPageBreak/>
            <w:t>[12]</w:t>
          </w:r>
          <w:r w:rsidRPr="00966D21">
            <w:rPr>
              <w:rFonts w:ascii="Calibri" w:eastAsia="Times New Roman" w:hAnsi="Calibri" w:cs="Calibri"/>
              <w:color w:val="000000"/>
              <w:sz w:val="22"/>
              <w:lang w:val="en-US"/>
            </w:rPr>
            <w:tab/>
            <w:t xml:space="preserve">A. Kashyap, “Water governance: Learning by developing adaptive capacity to incorporate climate variability and change,” </w:t>
          </w:r>
          <w:r w:rsidRPr="00966D21">
            <w:rPr>
              <w:rFonts w:ascii="Calibri" w:eastAsia="Times New Roman" w:hAnsi="Calibri" w:cs="Calibri"/>
              <w:i/>
              <w:iCs/>
              <w:color w:val="000000"/>
              <w:sz w:val="22"/>
              <w:lang w:val="en-US"/>
            </w:rPr>
            <w:t>Water Science and Technology</w:t>
          </w:r>
          <w:r w:rsidRPr="00966D21">
            <w:rPr>
              <w:rFonts w:ascii="Calibri" w:eastAsia="Times New Roman" w:hAnsi="Calibri" w:cs="Calibri"/>
              <w:color w:val="000000"/>
              <w:sz w:val="22"/>
              <w:lang w:val="en-US"/>
            </w:rPr>
            <w:t>, vol. 49, no. 7, pp. 141–146, 2004, doi: 10.2166/wst.2004.0439.</w:t>
          </w:r>
        </w:p>
        <w:p w14:paraId="75996EC0" w14:textId="77777777" w:rsidR="00966D21" w:rsidRPr="00966D21" w:rsidRDefault="00966D21">
          <w:pPr>
            <w:autoSpaceDE w:val="0"/>
            <w:autoSpaceDN w:val="0"/>
            <w:ind w:hanging="640"/>
            <w:divId w:val="151141769"/>
            <w:rPr>
              <w:rFonts w:ascii="Calibri" w:eastAsia="Times New Roman" w:hAnsi="Calibri" w:cs="Calibri"/>
              <w:color w:val="000000"/>
              <w:sz w:val="22"/>
            </w:rPr>
          </w:pPr>
          <w:r w:rsidRPr="00966D21">
            <w:rPr>
              <w:rFonts w:ascii="Calibri" w:eastAsia="Times New Roman" w:hAnsi="Calibri" w:cs="Calibri"/>
              <w:color w:val="000000"/>
              <w:sz w:val="22"/>
            </w:rPr>
            <w:t>[13]</w:t>
          </w:r>
          <w:r w:rsidRPr="00966D21">
            <w:rPr>
              <w:rFonts w:ascii="Calibri" w:eastAsia="Times New Roman" w:hAnsi="Calibri" w:cs="Calibri"/>
              <w:color w:val="000000"/>
              <w:sz w:val="22"/>
            </w:rPr>
            <w:tab/>
            <w:t xml:space="preserve">A. Gutiérrez-Malaxechebarría, Y. Rodríguez Zambrano, and L. Ospina Hoyos, “Propuesta metodológica de priorización de áreas para conservación de cuencas. Validación en río </w:t>
          </w:r>
          <w:proofErr w:type="spellStart"/>
          <w:proofErr w:type="gramStart"/>
          <w:r w:rsidRPr="00966D21">
            <w:rPr>
              <w:rFonts w:ascii="Calibri" w:eastAsia="Times New Roman" w:hAnsi="Calibri" w:cs="Calibri"/>
              <w:color w:val="000000"/>
              <w:sz w:val="22"/>
            </w:rPr>
            <w:t>Caquinal</w:t>
          </w:r>
          <w:proofErr w:type="spellEnd"/>
          <w:r w:rsidRPr="00966D21">
            <w:rPr>
              <w:rFonts w:ascii="Calibri" w:eastAsia="Times New Roman" w:hAnsi="Calibri" w:cs="Calibri"/>
              <w:color w:val="000000"/>
              <w:sz w:val="22"/>
            </w:rPr>
            <w:t xml:space="preserve"> ,</w:t>
          </w:r>
          <w:proofErr w:type="gramEnd"/>
          <w:r w:rsidRPr="00966D21">
            <w:rPr>
              <w:rFonts w:ascii="Calibri" w:eastAsia="Times New Roman" w:hAnsi="Calibri" w:cs="Calibri"/>
              <w:color w:val="000000"/>
              <w:sz w:val="22"/>
            </w:rPr>
            <w:t xml:space="preserve"> </w:t>
          </w:r>
          <w:proofErr w:type="gramStart"/>
          <w:r w:rsidRPr="00966D21">
            <w:rPr>
              <w:rFonts w:ascii="Calibri" w:eastAsia="Times New Roman" w:hAnsi="Calibri" w:cs="Calibri"/>
              <w:color w:val="000000"/>
              <w:sz w:val="22"/>
            </w:rPr>
            <w:t>Fómeque ,</w:t>
          </w:r>
          <w:proofErr w:type="gramEnd"/>
          <w:r w:rsidRPr="00966D21">
            <w:rPr>
              <w:rFonts w:ascii="Calibri" w:eastAsia="Times New Roman" w:hAnsi="Calibri" w:cs="Calibri"/>
              <w:color w:val="000000"/>
              <w:sz w:val="22"/>
            </w:rPr>
            <w:t xml:space="preserve"> Cundinamarca, Colombia,” </w:t>
          </w:r>
          <w:r w:rsidRPr="00966D21">
            <w:rPr>
              <w:rFonts w:ascii="Calibri" w:eastAsia="Times New Roman" w:hAnsi="Calibri" w:cs="Calibri"/>
              <w:i/>
              <w:iCs/>
              <w:color w:val="000000"/>
              <w:sz w:val="22"/>
            </w:rPr>
            <w:t>Revista de Investigación Agraria y Ambiental</w:t>
          </w:r>
          <w:r w:rsidRPr="00966D21">
            <w:rPr>
              <w:rFonts w:ascii="Calibri" w:eastAsia="Times New Roman" w:hAnsi="Calibri" w:cs="Calibri"/>
              <w:color w:val="000000"/>
              <w:sz w:val="22"/>
            </w:rPr>
            <w:t>, vol. 6, no. 1, pp. 199–214, 2015.</w:t>
          </w:r>
        </w:p>
        <w:p w14:paraId="1A3AA733" w14:textId="77777777" w:rsidR="00966D21" w:rsidRPr="00966D21" w:rsidRDefault="00966D21">
          <w:pPr>
            <w:autoSpaceDE w:val="0"/>
            <w:autoSpaceDN w:val="0"/>
            <w:ind w:hanging="640"/>
            <w:divId w:val="254628681"/>
            <w:rPr>
              <w:rFonts w:ascii="Calibri" w:eastAsia="Times New Roman" w:hAnsi="Calibri" w:cs="Calibri"/>
              <w:color w:val="000000"/>
              <w:sz w:val="22"/>
            </w:rPr>
          </w:pPr>
          <w:r w:rsidRPr="00966D21">
            <w:rPr>
              <w:rFonts w:ascii="Calibri" w:eastAsia="Times New Roman" w:hAnsi="Calibri" w:cs="Calibri"/>
              <w:color w:val="000000"/>
              <w:sz w:val="22"/>
            </w:rPr>
            <w:t>[14]</w:t>
          </w:r>
          <w:r w:rsidRPr="00966D21">
            <w:rPr>
              <w:rFonts w:ascii="Calibri" w:eastAsia="Times New Roman" w:hAnsi="Calibri" w:cs="Calibri"/>
              <w:color w:val="000000"/>
              <w:sz w:val="22"/>
            </w:rPr>
            <w:tab/>
            <w:t xml:space="preserve">A. Gutiérrez-Malaxechebarría and J.-L. González-Umaña, </w:t>
          </w:r>
          <w:r w:rsidRPr="00966D21">
            <w:rPr>
              <w:rFonts w:ascii="Calibri" w:eastAsia="Times New Roman" w:hAnsi="Calibri" w:cs="Calibri"/>
              <w:i/>
              <w:iCs/>
              <w:color w:val="000000"/>
              <w:sz w:val="22"/>
            </w:rPr>
            <w:t>Manejo eficiente del agua en sistemas comunitarios de riego andinos</w:t>
          </w:r>
          <w:r w:rsidRPr="00966D21">
            <w:rPr>
              <w:rFonts w:ascii="Calibri" w:eastAsia="Times New Roman" w:hAnsi="Calibri" w:cs="Calibri"/>
              <w:color w:val="000000"/>
              <w:sz w:val="22"/>
            </w:rPr>
            <w:t>. Bogotá: Universidad Distrital Francisco José de Caldas, 2017.</w:t>
          </w:r>
        </w:p>
        <w:p w14:paraId="572D1549" w14:textId="77777777" w:rsidR="00966D21" w:rsidRPr="00966D21" w:rsidRDefault="00966D21">
          <w:pPr>
            <w:autoSpaceDE w:val="0"/>
            <w:autoSpaceDN w:val="0"/>
            <w:ind w:hanging="640"/>
            <w:divId w:val="611933977"/>
            <w:rPr>
              <w:rFonts w:ascii="Calibri" w:eastAsia="Times New Roman" w:hAnsi="Calibri" w:cs="Calibri"/>
              <w:color w:val="000000"/>
              <w:sz w:val="22"/>
              <w:lang w:val="fr-FR"/>
            </w:rPr>
          </w:pPr>
          <w:r w:rsidRPr="00966D21">
            <w:rPr>
              <w:rFonts w:ascii="Calibri" w:eastAsia="Times New Roman" w:hAnsi="Calibri" w:cs="Calibri"/>
              <w:color w:val="000000"/>
              <w:sz w:val="22"/>
            </w:rPr>
            <w:t>[15]</w:t>
          </w:r>
          <w:r w:rsidRPr="00966D21">
            <w:rPr>
              <w:rFonts w:ascii="Calibri" w:eastAsia="Times New Roman" w:hAnsi="Calibri" w:cs="Calibri"/>
              <w:color w:val="000000"/>
              <w:sz w:val="22"/>
            </w:rPr>
            <w:tab/>
            <w:t xml:space="preserve">A.-M. Gutiérrez-Malaxechebaría and J.-L. González-Umaña, </w:t>
          </w:r>
          <w:r w:rsidRPr="00966D21">
            <w:rPr>
              <w:rFonts w:ascii="Calibri" w:eastAsia="Times New Roman" w:hAnsi="Calibri" w:cs="Calibri"/>
              <w:i/>
              <w:iCs/>
              <w:color w:val="000000"/>
              <w:sz w:val="22"/>
            </w:rPr>
            <w:t>Sostenibilidad hídrica en la relación comunidad - Parque Nacional Natural Chingaza</w:t>
          </w:r>
          <w:r w:rsidRPr="00966D21">
            <w:rPr>
              <w:rFonts w:ascii="Calibri" w:eastAsia="Times New Roman" w:hAnsi="Calibri" w:cs="Calibri"/>
              <w:color w:val="000000"/>
              <w:sz w:val="22"/>
            </w:rPr>
            <w:t xml:space="preserve">, 1st ed. </w:t>
          </w:r>
          <w:r w:rsidRPr="00966D21">
            <w:rPr>
              <w:rFonts w:ascii="Calibri" w:eastAsia="Times New Roman" w:hAnsi="Calibri" w:cs="Calibri"/>
              <w:color w:val="000000"/>
              <w:sz w:val="22"/>
              <w:lang w:val="fr-FR"/>
            </w:rPr>
            <w:t>Bogotá: UD Editorial, 2022.</w:t>
          </w:r>
        </w:p>
        <w:p w14:paraId="77966F7A" w14:textId="77777777" w:rsidR="00966D21" w:rsidRPr="00966D21" w:rsidRDefault="00966D21">
          <w:pPr>
            <w:autoSpaceDE w:val="0"/>
            <w:autoSpaceDN w:val="0"/>
            <w:ind w:hanging="640"/>
            <w:divId w:val="410584920"/>
            <w:rPr>
              <w:rFonts w:ascii="Calibri" w:eastAsia="Times New Roman" w:hAnsi="Calibri" w:cs="Calibri"/>
              <w:color w:val="000000"/>
              <w:sz w:val="22"/>
            </w:rPr>
          </w:pPr>
          <w:r w:rsidRPr="00966D21">
            <w:rPr>
              <w:rFonts w:ascii="Calibri" w:eastAsia="Times New Roman" w:hAnsi="Calibri" w:cs="Calibri"/>
              <w:color w:val="000000"/>
              <w:sz w:val="22"/>
              <w:lang w:val="fr-FR"/>
            </w:rPr>
            <w:t>[16]</w:t>
          </w:r>
          <w:r w:rsidRPr="00966D21">
            <w:rPr>
              <w:rFonts w:ascii="Calibri" w:eastAsia="Times New Roman" w:hAnsi="Calibri" w:cs="Calibri"/>
              <w:color w:val="000000"/>
              <w:sz w:val="22"/>
              <w:lang w:val="fr-FR"/>
            </w:rPr>
            <w:tab/>
            <w:t xml:space="preserve">A. Angeliaume-Descamps, A. M. Gutiérrez-Malaxechebarría, and J. L. González Umaña, “Nouveaux usages des zones humides du páramo de Chingaza : entre mise sous cloche pour l’approvisionnement urbain de  Bogotá et écotourisme par et pour les communautés,” in </w:t>
          </w:r>
          <w:r w:rsidRPr="00966D21">
            <w:rPr>
              <w:rFonts w:ascii="Calibri" w:eastAsia="Times New Roman" w:hAnsi="Calibri" w:cs="Calibri"/>
              <w:i/>
              <w:iCs/>
              <w:color w:val="000000"/>
              <w:sz w:val="22"/>
              <w:lang w:val="fr-FR"/>
            </w:rPr>
            <w:t>Géohistoire des zones humides. Trajectoires d’artificialisation et de conservation</w:t>
          </w:r>
          <w:r w:rsidRPr="00966D21">
            <w:rPr>
              <w:rFonts w:ascii="Calibri" w:eastAsia="Times New Roman" w:hAnsi="Calibri" w:cs="Calibri"/>
              <w:color w:val="000000"/>
              <w:sz w:val="22"/>
              <w:lang w:val="fr-FR"/>
            </w:rPr>
            <w:t xml:space="preserve">, P. Valette, A. Burens-Carozza, L. Carozza, and C. Micu, Eds., Toulouse: Presses Universitaires du Midi, 2024, p. 382. </w:t>
          </w:r>
          <w:r w:rsidRPr="00966D21">
            <w:rPr>
              <w:rFonts w:ascii="Calibri" w:eastAsia="Times New Roman" w:hAnsi="Calibri" w:cs="Calibri"/>
              <w:color w:val="000000"/>
              <w:sz w:val="22"/>
            </w:rPr>
            <w:t>[Online]. Available: https://hal.science/hal-04440675v1</w:t>
          </w:r>
        </w:p>
        <w:p w14:paraId="613F92FB" w14:textId="77777777" w:rsidR="00966D21" w:rsidRPr="00966D21" w:rsidRDefault="00966D21">
          <w:pPr>
            <w:autoSpaceDE w:val="0"/>
            <w:autoSpaceDN w:val="0"/>
            <w:ind w:hanging="640"/>
            <w:divId w:val="9068463"/>
            <w:rPr>
              <w:rFonts w:ascii="Calibri" w:eastAsia="Times New Roman" w:hAnsi="Calibri" w:cs="Calibri"/>
              <w:color w:val="000000"/>
              <w:sz w:val="22"/>
            </w:rPr>
          </w:pPr>
          <w:r w:rsidRPr="00966D21">
            <w:rPr>
              <w:rFonts w:ascii="Calibri" w:eastAsia="Times New Roman" w:hAnsi="Calibri" w:cs="Calibri"/>
              <w:color w:val="000000"/>
              <w:sz w:val="22"/>
            </w:rPr>
            <w:t>[17]</w:t>
          </w:r>
          <w:r w:rsidRPr="00966D21">
            <w:rPr>
              <w:rFonts w:ascii="Calibri" w:eastAsia="Times New Roman" w:hAnsi="Calibri" w:cs="Calibri"/>
              <w:color w:val="000000"/>
              <w:sz w:val="22"/>
            </w:rPr>
            <w:tab/>
            <w:t xml:space="preserve">A.-M. Gutiérrez-Malaxechebarría, M. C. Velez, and Á. Acevedo Osorio, “La promoción de tecnologías apropiadas para el territorio pluricultural del Distrito de Riego Triángulo del Tolima,” </w:t>
          </w:r>
          <w:r w:rsidRPr="00966D21">
            <w:rPr>
              <w:rFonts w:ascii="Calibri" w:eastAsia="Times New Roman" w:hAnsi="Calibri" w:cs="Calibri"/>
              <w:i/>
              <w:iCs/>
              <w:color w:val="000000"/>
              <w:sz w:val="22"/>
            </w:rPr>
            <w:t>Revista colombiana de ciencias pecuarias</w:t>
          </w:r>
          <w:r w:rsidRPr="00966D21">
            <w:rPr>
              <w:rFonts w:ascii="Calibri" w:eastAsia="Times New Roman" w:hAnsi="Calibri" w:cs="Calibri"/>
              <w:color w:val="000000"/>
              <w:sz w:val="22"/>
            </w:rPr>
            <w:t xml:space="preserve">, vol. 34: </w:t>
          </w:r>
          <w:proofErr w:type="spellStart"/>
          <w:r w:rsidRPr="00966D21">
            <w:rPr>
              <w:rFonts w:ascii="Calibri" w:eastAsia="Times New Roman" w:hAnsi="Calibri" w:cs="Calibri"/>
              <w:color w:val="000000"/>
              <w:sz w:val="22"/>
            </w:rPr>
            <w:t>suplem</w:t>
          </w:r>
          <w:proofErr w:type="spellEnd"/>
          <w:r w:rsidRPr="00966D21">
            <w:rPr>
              <w:rFonts w:ascii="Calibri" w:eastAsia="Times New Roman" w:hAnsi="Calibri" w:cs="Calibri"/>
              <w:color w:val="000000"/>
              <w:sz w:val="22"/>
            </w:rPr>
            <w:t>, p. 21, 2021.</w:t>
          </w:r>
        </w:p>
        <w:p w14:paraId="5EF6842B" w14:textId="77777777" w:rsidR="00966D21" w:rsidRPr="00966D21" w:rsidRDefault="00966D21">
          <w:pPr>
            <w:autoSpaceDE w:val="0"/>
            <w:autoSpaceDN w:val="0"/>
            <w:ind w:hanging="640"/>
            <w:divId w:val="628780071"/>
            <w:rPr>
              <w:rFonts w:ascii="Calibri" w:eastAsia="Times New Roman" w:hAnsi="Calibri" w:cs="Calibri"/>
              <w:color w:val="000000"/>
              <w:sz w:val="22"/>
            </w:rPr>
          </w:pPr>
          <w:r w:rsidRPr="00966D21">
            <w:rPr>
              <w:rFonts w:ascii="Calibri" w:eastAsia="Times New Roman" w:hAnsi="Calibri" w:cs="Calibri"/>
              <w:color w:val="000000"/>
              <w:sz w:val="22"/>
            </w:rPr>
            <w:t>[18]</w:t>
          </w:r>
          <w:r w:rsidRPr="00966D21">
            <w:rPr>
              <w:rFonts w:ascii="Calibri" w:eastAsia="Times New Roman" w:hAnsi="Calibri" w:cs="Calibri"/>
              <w:color w:val="000000"/>
              <w:sz w:val="22"/>
            </w:rPr>
            <w:tab/>
            <w:t xml:space="preserve">L. E. </w:t>
          </w:r>
          <w:proofErr w:type="spellStart"/>
          <w:r w:rsidRPr="00966D21">
            <w:rPr>
              <w:rFonts w:ascii="Calibri" w:eastAsia="Times New Roman" w:hAnsi="Calibri" w:cs="Calibri"/>
              <w:color w:val="000000"/>
              <w:sz w:val="22"/>
            </w:rPr>
            <w:t>Angel</w:t>
          </w:r>
          <w:proofErr w:type="spellEnd"/>
          <w:r w:rsidRPr="00966D21">
            <w:rPr>
              <w:rFonts w:ascii="Calibri" w:eastAsia="Times New Roman" w:hAnsi="Calibri" w:cs="Calibri"/>
              <w:color w:val="000000"/>
              <w:sz w:val="22"/>
            </w:rPr>
            <w:t xml:space="preserve"> Corredor, A. M. Gutiérrez </w:t>
          </w:r>
          <w:proofErr w:type="spellStart"/>
          <w:r w:rsidRPr="00966D21">
            <w:rPr>
              <w:rFonts w:ascii="Calibri" w:eastAsia="Times New Roman" w:hAnsi="Calibri" w:cs="Calibri"/>
              <w:color w:val="000000"/>
              <w:sz w:val="22"/>
            </w:rPr>
            <w:t>Malaxechebarria</w:t>
          </w:r>
          <w:proofErr w:type="spellEnd"/>
          <w:r w:rsidRPr="00966D21">
            <w:rPr>
              <w:rFonts w:ascii="Calibri" w:eastAsia="Times New Roman" w:hAnsi="Calibri" w:cs="Calibri"/>
              <w:color w:val="000000"/>
              <w:sz w:val="22"/>
            </w:rPr>
            <w:t xml:space="preserve">, and C. A. Torrente Ruiz, “Análisis de vulnerabilidad y estrategias de adaptación al cambio climático en un </w:t>
          </w:r>
          <w:proofErr w:type="gramStart"/>
          <w:r w:rsidRPr="00966D21">
            <w:rPr>
              <w:rFonts w:ascii="Calibri" w:eastAsia="Times New Roman" w:hAnsi="Calibri" w:cs="Calibri"/>
              <w:color w:val="000000"/>
              <w:sz w:val="22"/>
            </w:rPr>
            <w:t>acueducto  rural</w:t>
          </w:r>
          <w:proofErr w:type="gramEnd"/>
          <w:r w:rsidRPr="00966D21">
            <w:rPr>
              <w:rFonts w:ascii="Calibri" w:eastAsia="Times New Roman" w:hAnsi="Calibri" w:cs="Calibri"/>
              <w:color w:val="000000"/>
              <w:sz w:val="22"/>
            </w:rPr>
            <w:t xml:space="preserve"> multipropósito. Ubaté, Colombia,” in </w:t>
          </w:r>
          <w:r w:rsidRPr="00966D21">
            <w:rPr>
              <w:rFonts w:ascii="Calibri" w:eastAsia="Times New Roman" w:hAnsi="Calibri" w:cs="Calibri"/>
              <w:i/>
              <w:iCs/>
              <w:color w:val="000000"/>
              <w:sz w:val="22"/>
            </w:rPr>
            <w:t>Congreso Interamericano de AIDIS</w:t>
          </w:r>
          <w:r w:rsidRPr="00966D21">
            <w:rPr>
              <w:rFonts w:ascii="Calibri" w:eastAsia="Times New Roman" w:hAnsi="Calibri" w:cs="Calibri"/>
              <w:color w:val="000000"/>
              <w:sz w:val="22"/>
            </w:rPr>
            <w:t>, Punta Cana: AIDIS, 2022, pp. 709–717.</w:t>
          </w:r>
        </w:p>
        <w:p w14:paraId="630B9875" w14:textId="32394F6C" w:rsidR="001B35A9" w:rsidRPr="00657B01" w:rsidRDefault="00966D21" w:rsidP="001C25BE">
          <w:pPr>
            <w:spacing w:line="276" w:lineRule="auto"/>
            <w:jc w:val="both"/>
            <w:rPr>
              <w:rFonts w:ascii="Arial Narrow" w:hAnsi="Arial Narrow"/>
              <w:sz w:val="22"/>
              <w:szCs w:val="22"/>
            </w:rPr>
          </w:pPr>
          <w:r w:rsidRPr="00966D21">
            <w:rPr>
              <w:rFonts w:ascii="Calibri" w:eastAsia="Times New Roman" w:hAnsi="Calibri" w:cs="Calibri"/>
              <w:color w:val="000000"/>
              <w:sz w:val="22"/>
            </w:rPr>
            <w:t> </w:t>
          </w:r>
        </w:p>
      </w:sdtContent>
    </w:sdt>
    <w:sectPr w:rsidR="001B35A9" w:rsidRPr="00657B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7C80"/>
    <w:multiLevelType w:val="multilevel"/>
    <w:tmpl w:val="F9C00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3605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3D5"/>
    <w:rsid w:val="00034752"/>
    <w:rsid w:val="00164938"/>
    <w:rsid w:val="001B35A9"/>
    <w:rsid w:val="001C1C95"/>
    <w:rsid w:val="001C25BE"/>
    <w:rsid w:val="0029112A"/>
    <w:rsid w:val="002F4DDB"/>
    <w:rsid w:val="003874A5"/>
    <w:rsid w:val="003E1A04"/>
    <w:rsid w:val="003F6D61"/>
    <w:rsid w:val="00412DCD"/>
    <w:rsid w:val="00470CE4"/>
    <w:rsid w:val="00481370"/>
    <w:rsid w:val="0049644B"/>
    <w:rsid w:val="005F4C3D"/>
    <w:rsid w:val="00602980"/>
    <w:rsid w:val="00613DB0"/>
    <w:rsid w:val="00635151"/>
    <w:rsid w:val="00657B01"/>
    <w:rsid w:val="00693474"/>
    <w:rsid w:val="006D1B3A"/>
    <w:rsid w:val="007428A1"/>
    <w:rsid w:val="007D6A53"/>
    <w:rsid w:val="0084669A"/>
    <w:rsid w:val="009163EE"/>
    <w:rsid w:val="00966D21"/>
    <w:rsid w:val="009B63D5"/>
    <w:rsid w:val="009E6EF5"/>
    <w:rsid w:val="009F0B58"/>
    <w:rsid w:val="00A559BD"/>
    <w:rsid w:val="00A91E58"/>
    <w:rsid w:val="00B317F0"/>
    <w:rsid w:val="00B4023A"/>
    <w:rsid w:val="00B544BD"/>
    <w:rsid w:val="00B965C8"/>
    <w:rsid w:val="00C147A2"/>
    <w:rsid w:val="00C23417"/>
    <w:rsid w:val="00C41A87"/>
    <w:rsid w:val="00C967B9"/>
    <w:rsid w:val="00CC030C"/>
    <w:rsid w:val="00CD57A8"/>
    <w:rsid w:val="00DA4CC1"/>
    <w:rsid w:val="00DC7C7F"/>
    <w:rsid w:val="00DE40C1"/>
    <w:rsid w:val="00E86CA5"/>
    <w:rsid w:val="00F14FE9"/>
    <w:rsid w:val="00FD184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D2775"/>
  <w15:chartTrackingRefBased/>
  <w15:docId w15:val="{9A14CC6F-1576-41F5-99F6-A76F6BE3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44B"/>
  </w:style>
  <w:style w:type="paragraph" w:styleId="Ttulo1">
    <w:name w:val="heading 1"/>
    <w:basedOn w:val="Normal"/>
    <w:next w:val="Normal"/>
    <w:link w:val="Ttulo1Car"/>
    <w:uiPriority w:val="9"/>
    <w:qFormat/>
    <w:rsid w:val="009B63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B63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B63D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B63D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B63D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B63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63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63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63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63D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B63D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B63D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B63D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B63D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B63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B63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B63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B63D5"/>
    <w:rPr>
      <w:rFonts w:eastAsiaTheme="majorEastAsia" w:cstheme="majorBidi"/>
      <w:color w:val="272727" w:themeColor="text1" w:themeTint="D8"/>
    </w:rPr>
  </w:style>
  <w:style w:type="paragraph" w:styleId="Ttulo">
    <w:name w:val="Title"/>
    <w:basedOn w:val="Normal"/>
    <w:next w:val="Normal"/>
    <w:link w:val="TtuloCar"/>
    <w:uiPriority w:val="10"/>
    <w:qFormat/>
    <w:rsid w:val="009B63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B63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B63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63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B63D5"/>
    <w:pPr>
      <w:spacing w:before="160"/>
      <w:jc w:val="center"/>
    </w:pPr>
    <w:rPr>
      <w:i/>
      <w:iCs/>
      <w:color w:val="404040" w:themeColor="text1" w:themeTint="BF"/>
    </w:rPr>
  </w:style>
  <w:style w:type="character" w:customStyle="1" w:styleId="CitaCar">
    <w:name w:val="Cita Car"/>
    <w:basedOn w:val="Fuentedeprrafopredeter"/>
    <w:link w:val="Cita"/>
    <w:uiPriority w:val="29"/>
    <w:rsid w:val="009B63D5"/>
    <w:rPr>
      <w:i/>
      <w:iCs/>
      <w:color w:val="404040" w:themeColor="text1" w:themeTint="BF"/>
    </w:rPr>
  </w:style>
  <w:style w:type="paragraph" w:styleId="Prrafodelista">
    <w:name w:val="List Paragraph"/>
    <w:basedOn w:val="Normal"/>
    <w:uiPriority w:val="34"/>
    <w:qFormat/>
    <w:rsid w:val="009B63D5"/>
    <w:pPr>
      <w:ind w:left="720"/>
      <w:contextualSpacing/>
    </w:pPr>
  </w:style>
  <w:style w:type="character" w:styleId="nfasisintenso">
    <w:name w:val="Intense Emphasis"/>
    <w:basedOn w:val="Fuentedeprrafopredeter"/>
    <w:uiPriority w:val="21"/>
    <w:qFormat/>
    <w:rsid w:val="009B63D5"/>
    <w:rPr>
      <w:i/>
      <w:iCs/>
      <w:color w:val="0F4761" w:themeColor="accent1" w:themeShade="BF"/>
    </w:rPr>
  </w:style>
  <w:style w:type="paragraph" w:styleId="Citadestacada">
    <w:name w:val="Intense Quote"/>
    <w:basedOn w:val="Normal"/>
    <w:next w:val="Normal"/>
    <w:link w:val="CitadestacadaCar"/>
    <w:uiPriority w:val="30"/>
    <w:qFormat/>
    <w:rsid w:val="009B63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B63D5"/>
    <w:rPr>
      <w:i/>
      <w:iCs/>
      <w:color w:val="0F4761" w:themeColor="accent1" w:themeShade="BF"/>
    </w:rPr>
  </w:style>
  <w:style w:type="character" w:styleId="Referenciaintensa">
    <w:name w:val="Intense Reference"/>
    <w:basedOn w:val="Fuentedeprrafopredeter"/>
    <w:uiPriority w:val="32"/>
    <w:qFormat/>
    <w:rsid w:val="009B63D5"/>
    <w:rPr>
      <w:b/>
      <w:bCs/>
      <w:smallCaps/>
      <w:color w:val="0F4761" w:themeColor="accent1" w:themeShade="BF"/>
      <w:spacing w:val="5"/>
    </w:rPr>
  </w:style>
  <w:style w:type="character" w:styleId="Textodelmarcadordeposicin">
    <w:name w:val="Placeholder Text"/>
    <w:basedOn w:val="Fuentedeprrafopredeter"/>
    <w:uiPriority w:val="99"/>
    <w:semiHidden/>
    <w:rsid w:val="00693474"/>
    <w:rPr>
      <w:color w:val="666666"/>
    </w:rPr>
  </w:style>
  <w:style w:type="paragraph" w:customStyle="1" w:styleId="textslide">
    <w:name w:val="text_slide"/>
    <w:basedOn w:val="Normal"/>
    <w:rsid w:val="00DA4CC1"/>
    <w:pPr>
      <w:spacing w:before="100" w:beforeAutospacing="1" w:after="100" w:afterAutospacing="1" w:line="240" w:lineRule="auto"/>
    </w:pPr>
    <w:rPr>
      <w:rFonts w:ascii="Times New Roman" w:eastAsia="Times New Roman" w:hAnsi="Times New Roman" w:cs="Times New Roman"/>
      <w:kern w:val="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486">
      <w:marLeft w:val="640"/>
      <w:marRight w:val="0"/>
      <w:marTop w:val="0"/>
      <w:marBottom w:val="0"/>
      <w:divBdr>
        <w:top w:val="none" w:sz="0" w:space="0" w:color="auto"/>
        <w:left w:val="none" w:sz="0" w:space="0" w:color="auto"/>
        <w:bottom w:val="none" w:sz="0" w:space="0" w:color="auto"/>
        <w:right w:val="none" w:sz="0" w:space="0" w:color="auto"/>
      </w:divBdr>
    </w:div>
    <w:div w:id="3553057">
      <w:marLeft w:val="640"/>
      <w:marRight w:val="0"/>
      <w:marTop w:val="0"/>
      <w:marBottom w:val="0"/>
      <w:divBdr>
        <w:top w:val="none" w:sz="0" w:space="0" w:color="auto"/>
        <w:left w:val="none" w:sz="0" w:space="0" w:color="auto"/>
        <w:bottom w:val="none" w:sz="0" w:space="0" w:color="auto"/>
        <w:right w:val="none" w:sz="0" w:space="0" w:color="auto"/>
      </w:divBdr>
    </w:div>
    <w:div w:id="4595068">
      <w:marLeft w:val="640"/>
      <w:marRight w:val="0"/>
      <w:marTop w:val="0"/>
      <w:marBottom w:val="0"/>
      <w:divBdr>
        <w:top w:val="none" w:sz="0" w:space="0" w:color="auto"/>
        <w:left w:val="none" w:sz="0" w:space="0" w:color="auto"/>
        <w:bottom w:val="none" w:sz="0" w:space="0" w:color="auto"/>
        <w:right w:val="none" w:sz="0" w:space="0" w:color="auto"/>
      </w:divBdr>
    </w:div>
    <w:div w:id="4745099">
      <w:marLeft w:val="640"/>
      <w:marRight w:val="0"/>
      <w:marTop w:val="0"/>
      <w:marBottom w:val="0"/>
      <w:divBdr>
        <w:top w:val="none" w:sz="0" w:space="0" w:color="auto"/>
        <w:left w:val="none" w:sz="0" w:space="0" w:color="auto"/>
        <w:bottom w:val="none" w:sz="0" w:space="0" w:color="auto"/>
        <w:right w:val="none" w:sz="0" w:space="0" w:color="auto"/>
      </w:divBdr>
    </w:div>
    <w:div w:id="8609359">
      <w:marLeft w:val="480"/>
      <w:marRight w:val="0"/>
      <w:marTop w:val="0"/>
      <w:marBottom w:val="0"/>
      <w:divBdr>
        <w:top w:val="none" w:sz="0" w:space="0" w:color="auto"/>
        <w:left w:val="none" w:sz="0" w:space="0" w:color="auto"/>
        <w:bottom w:val="none" w:sz="0" w:space="0" w:color="auto"/>
        <w:right w:val="none" w:sz="0" w:space="0" w:color="auto"/>
      </w:divBdr>
    </w:div>
    <w:div w:id="8873529">
      <w:marLeft w:val="640"/>
      <w:marRight w:val="0"/>
      <w:marTop w:val="0"/>
      <w:marBottom w:val="0"/>
      <w:divBdr>
        <w:top w:val="none" w:sz="0" w:space="0" w:color="auto"/>
        <w:left w:val="none" w:sz="0" w:space="0" w:color="auto"/>
        <w:bottom w:val="none" w:sz="0" w:space="0" w:color="auto"/>
        <w:right w:val="none" w:sz="0" w:space="0" w:color="auto"/>
      </w:divBdr>
    </w:div>
    <w:div w:id="9068463">
      <w:marLeft w:val="640"/>
      <w:marRight w:val="0"/>
      <w:marTop w:val="0"/>
      <w:marBottom w:val="0"/>
      <w:divBdr>
        <w:top w:val="none" w:sz="0" w:space="0" w:color="auto"/>
        <w:left w:val="none" w:sz="0" w:space="0" w:color="auto"/>
        <w:bottom w:val="none" w:sz="0" w:space="0" w:color="auto"/>
        <w:right w:val="none" w:sz="0" w:space="0" w:color="auto"/>
      </w:divBdr>
    </w:div>
    <w:div w:id="11415247">
      <w:marLeft w:val="640"/>
      <w:marRight w:val="0"/>
      <w:marTop w:val="0"/>
      <w:marBottom w:val="0"/>
      <w:divBdr>
        <w:top w:val="none" w:sz="0" w:space="0" w:color="auto"/>
        <w:left w:val="none" w:sz="0" w:space="0" w:color="auto"/>
        <w:bottom w:val="none" w:sz="0" w:space="0" w:color="auto"/>
        <w:right w:val="none" w:sz="0" w:space="0" w:color="auto"/>
      </w:divBdr>
    </w:div>
    <w:div w:id="16272722">
      <w:marLeft w:val="640"/>
      <w:marRight w:val="0"/>
      <w:marTop w:val="0"/>
      <w:marBottom w:val="0"/>
      <w:divBdr>
        <w:top w:val="none" w:sz="0" w:space="0" w:color="auto"/>
        <w:left w:val="none" w:sz="0" w:space="0" w:color="auto"/>
        <w:bottom w:val="none" w:sz="0" w:space="0" w:color="auto"/>
        <w:right w:val="none" w:sz="0" w:space="0" w:color="auto"/>
      </w:divBdr>
    </w:div>
    <w:div w:id="16544518">
      <w:marLeft w:val="640"/>
      <w:marRight w:val="0"/>
      <w:marTop w:val="0"/>
      <w:marBottom w:val="0"/>
      <w:divBdr>
        <w:top w:val="none" w:sz="0" w:space="0" w:color="auto"/>
        <w:left w:val="none" w:sz="0" w:space="0" w:color="auto"/>
        <w:bottom w:val="none" w:sz="0" w:space="0" w:color="auto"/>
        <w:right w:val="none" w:sz="0" w:space="0" w:color="auto"/>
      </w:divBdr>
    </w:div>
    <w:div w:id="20207267">
      <w:marLeft w:val="480"/>
      <w:marRight w:val="0"/>
      <w:marTop w:val="0"/>
      <w:marBottom w:val="0"/>
      <w:divBdr>
        <w:top w:val="none" w:sz="0" w:space="0" w:color="auto"/>
        <w:left w:val="none" w:sz="0" w:space="0" w:color="auto"/>
        <w:bottom w:val="none" w:sz="0" w:space="0" w:color="auto"/>
        <w:right w:val="none" w:sz="0" w:space="0" w:color="auto"/>
      </w:divBdr>
    </w:div>
    <w:div w:id="33501448">
      <w:marLeft w:val="480"/>
      <w:marRight w:val="0"/>
      <w:marTop w:val="0"/>
      <w:marBottom w:val="0"/>
      <w:divBdr>
        <w:top w:val="none" w:sz="0" w:space="0" w:color="auto"/>
        <w:left w:val="none" w:sz="0" w:space="0" w:color="auto"/>
        <w:bottom w:val="none" w:sz="0" w:space="0" w:color="auto"/>
        <w:right w:val="none" w:sz="0" w:space="0" w:color="auto"/>
      </w:divBdr>
    </w:div>
    <w:div w:id="39939810">
      <w:marLeft w:val="480"/>
      <w:marRight w:val="0"/>
      <w:marTop w:val="0"/>
      <w:marBottom w:val="0"/>
      <w:divBdr>
        <w:top w:val="none" w:sz="0" w:space="0" w:color="auto"/>
        <w:left w:val="none" w:sz="0" w:space="0" w:color="auto"/>
        <w:bottom w:val="none" w:sz="0" w:space="0" w:color="auto"/>
        <w:right w:val="none" w:sz="0" w:space="0" w:color="auto"/>
      </w:divBdr>
    </w:div>
    <w:div w:id="40444106">
      <w:marLeft w:val="480"/>
      <w:marRight w:val="0"/>
      <w:marTop w:val="0"/>
      <w:marBottom w:val="0"/>
      <w:divBdr>
        <w:top w:val="none" w:sz="0" w:space="0" w:color="auto"/>
        <w:left w:val="none" w:sz="0" w:space="0" w:color="auto"/>
        <w:bottom w:val="none" w:sz="0" w:space="0" w:color="auto"/>
        <w:right w:val="none" w:sz="0" w:space="0" w:color="auto"/>
      </w:divBdr>
    </w:div>
    <w:div w:id="43405534">
      <w:marLeft w:val="640"/>
      <w:marRight w:val="0"/>
      <w:marTop w:val="0"/>
      <w:marBottom w:val="0"/>
      <w:divBdr>
        <w:top w:val="none" w:sz="0" w:space="0" w:color="auto"/>
        <w:left w:val="none" w:sz="0" w:space="0" w:color="auto"/>
        <w:bottom w:val="none" w:sz="0" w:space="0" w:color="auto"/>
        <w:right w:val="none" w:sz="0" w:space="0" w:color="auto"/>
      </w:divBdr>
    </w:div>
    <w:div w:id="55591961">
      <w:marLeft w:val="640"/>
      <w:marRight w:val="0"/>
      <w:marTop w:val="0"/>
      <w:marBottom w:val="0"/>
      <w:divBdr>
        <w:top w:val="none" w:sz="0" w:space="0" w:color="auto"/>
        <w:left w:val="none" w:sz="0" w:space="0" w:color="auto"/>
        <w:bottom w:val="none" w:sz="0" w:space="0" w:color="auto"/>
        <w:right w:val="none" w:sz="0" w:space="0" w:color="auto"/>
      </w:divBdr>
    </w:div>
    <w:div w:id="55665742">
      <w:marLeft w:val="640"/>
      <w:marRight w:val="0"/>
      <w:marTop w:val="0"/>
      <w:marBottom w:val="0"/>
      <w:divBdr>
        <w:top w:val="none" w:sz="0" w:space="0" w:color="auto"/>
        <w:left w:val="none" w:sz="0" w:space="0" w:color="auto"/>
        <w:bottom w:val="none" w:sz="0" w:space="0" w:color="auto"/>
        <w:right w:val="none" w:sz="0" w:space="0" w:color="auto"/>
      </w:divBdr>
    </w:div>
    <w:div w:id="56588941">
      <w:marLeft w:val="640"/>
      <w:marRight w:val="0"/>
      <w:marTop w:val="0"/>
      <w:marBottom w:val="0"/>
      <w:divBdr>
        <w:top w:val="none" w:sz="0" w:space="0" w:color="auto"/>
        <w:left w:val="none" w:sz="0" w:space="0" w:color="auto"/>
        <w:bottom w:val="none" w:sz="0" w:space="0" w:color="auto"/>
        <w:right w:val="none" w:sz="0" w:space="0" w:color="auto"/>
      </w:divBdr>
    </w:div>
    <w:div w:id="58211190">
      <w:marLeft w:val="480"/>
      <w:marRight w:val="0"/>
      <w:marTop w:val="0"/>
      <w:marBottom w:val="0"/>
      <w:divBdr>
        <w:top w:val="none" w:sz="0" w:space="0" w:color="auto"/>
        <w:left w:val="none" w:sz="0" w:space="0" w:color="auto"/>
        <w:bottom w:val="none" w:sz="0" w:space="0" w:color="auto"/>
        <w:right w:val="none" w:sz="0" w:space="0" w:color="auto"/>
      </w:divBdr>
    </w:div>
    <w:div w:id="63070259">
      <w:marLeft w:val="480"/>
      <w:marRight w:val="0"/>
      <w:marTop w:val="0"/>
      <w:marBottom w:val="0"/>
      <w:divBdr>
        <w:top w:val="none" w:sz="0" w:space="0" w:color="auto"/>
        <w:left w:val="none" w:sz="0" w:space="0" w:color="auto"/>
        <w:bottom w:val="none" w:sz="0" w:space="0" w:color="auto"/>
        <w:right w:val="none" w:sz="0" w:space="0" w:color="auto"/>
      </w:divBdr>
    </w:div>
    <w:div w:id="74480557">
      <w:marLeft w:val="640"/>
      <w:marRight w:val="0"/>
      <w:marTop w:val="0"/>
      <w:marBottom w:val="0"/>
      <w:divBdr>
        <w:top w:val="none" w:sz="0" w:space="0" w:color="auto"/>
        <w:left w:val="none" w:sz="0" w:space="0" w:color="auto"/>
        <w:bottom w:val="none" w:sz="0" w:space="0" w:color="auto"/>
        <w:right w:val="none" w:sz="0" w:space="0" w:color="auto"/>
      </w:divBdr>
    </w:div>
    <w:div w:id="75323841">
      <w:marLeft w:val="640"/>
      <w:marRight w:val="0"/>
      <w:marTop w:val="0"/>
      <w:marBottom w:val="0"/>
      <w:divBdr>
        <w:top w:val="none" w:sz="0" w:space="0" w:color="auto"/>
        <w:left w:val="none" w:sz="0" w:space="0" w:color="auto"/>
        <w:bottom w:val="none" w:sz="0" w:space="0" w:color="auto"/>
        <w:right w:val="none" w:sz="0" w:space="0" w:color="auto"/>
      </w:divBdr>
    </w:div>
    <w:div w:id="78792313">
      <w:marLeft w:val="640"/>
      <w:marRight w:val="0"/>
      <w:marTop w:val="0"/>
      <w:marBottom w:val="0"/>
      <w:divBdr>
        <w:top w:val="none" w:sz="0" w:space="0" w:color="auto"/>
        <w:left w:val="none" w:sz="0" w:space="0" w:color="auto"/>
        <w:bottom w:val="none" w:sz="0" w:space="0" w:color="auto"/>
        <w:right w:val="none" w:sz="0" w:space="0" w:color="auto"/>
      </w:divBdr>
    </w:div>
    <w:div w:id="80415741">
      <w:marLeft w:val="480"/>
      <w:marRight w:val="0"/>
      <w:marTop w:val="0"/>
      <w:marBottom w:val="0"/>
      <w:divBdr>
        <w:top w:val="none" w:sz="0" w:space="0" w:color="auto"/>
        <w:left w:val="none" w:sz="0" w:space="0" w:color="auto"/>
        <w:bottom w:val="none" w:sz="0" w:space="0" w:color="auto"/>
        <w:right w:val="none" w:sz="0" w:space="0" w:color="auto"/>
      </w:divBdr>
    </w:div>
    <w:div w:id="83697828">
      <w:marLeft w:val="640"/>
      <w:marRight w:val="0"/>
      <w:marTop w:val="0"/>
      <w:marBottom w:val="0"/>
      <w:divBdr>
        <w:top w:val="none" w:sz="0" w:space="0" w:color="auto"/>
        <w:left w:val="none" w:sz="0" w:space="0" w:color="auto"/>
        <w:bottom w:val="none" w:sz="0" w:space="0" w:color="auto"/>
        <w:right w:val="none" w:sz="0" w:space="0" w:color="auto"/>
      </w:divBdr>
    </w:div>
    <w:div w:id="84687582">
      <w:marLeft w:val="640"/>
      <w:marRight w:val="0"/>
      <w:marTop w:val="0"/>
      <w:marBottom w:val="0"/>
      <w:divBdr>
        <w:top w:val="none" w:sz="0" w:space="0" w:color="auto"/>
        <w:left w:val="none" w:sz="0" w:space="0" w:color="auto"/>
        <w:bottom w:val="none" w:sz="0" w:space="0" w:color="auto"/>
        <w:right w:val="none" w:sz="0" w:space="0" w:color="auto"/>
      </w:divBdr>
    </w:div>
    <w:div w:id="92240336">
      <w:marLeft w:val="640"/>
      <w:marRight w:val="0"/>
      <w:marTop w:val="0"/>
      <w:marBottom w:val="0"/>
      <w:divBdr>
        <w:top w:val="none" w:sz="0" w:space="0" w:color="auto"/>
        <w:left w:val="none" w:sz="0" w:space="0" w:color="auto"/>
        <w:bottom w:val="none" w:sz="0" w:space="0" w:color="auto"/>
        <w:right w:val="none" w:sz="0" w:space="0" w:color="auto"/>
      </w:divBdr>
    </w:div>
    <w:div w:id="94520489">
      <w:marLeft w:val="480"/>
      <w:marRight w:val="0"/>
      <w:marTop w:val="0"/>
      <w:marBottom w:val="0"/>
      <w:divBdr>
        <w:top w:val="none" w:sz="0" w:space="0" w:color="auto"/>
        <w:left w:val="none" w:sz="0" w:space="0" w:color="auto"/>
        <w:bottom w:val="none" w:sz="0" w:space="0" w:color="auto"/>
        <w:right w:val="none" w:sz="0" w:space="0" w:color="auto"/>
      </w:divBdr>
    </w:div>
    <w:div w:id="97069741">
      <w:marLeft w:val="640"/>
      <w:marRight w:val="0"/>
      <w:marTop w:val="0"/>
      <w:marBottom w:val="0"/>
      <w:divBdr>
        <w:top w:val="none" w:sz="0" w:space="0" w:color="auto"/>
        <w:left w:val="none" w:sz="0" w:space="0" w:color="auto"/>
        <w:bottom w:val="none" w:sz="0" w:space="0" w:color="auto"/>
        <w:right w:val="none" w:sz="0" w:space="0" w:color="auto"/>
      </w:divBdr>
    </w:div>
    <w:div w:id="97071132">
      <w:marLeft w:val="480"/>
      <w:marRight w:val="0"/>
      <w:marTop w:val="0"/>
      <w:marBottom w:val="0"/>
      <w:divBdr>
        <w:top w:val="none" w:sz="0" w:space="0" w:color="auto"/>
        <w:left w:val="none" w:sz="0" w:space="0" w:color="auto"/>
        <w:bottom w:val="none" w:sz="0" w:space="0" w:color="auto"/>
        <w:right w:val="none" w:sz="0" w:space="0" w:color="auto"/>
      </w:divBdr>
    </w:div>
    <w:div w:id="101654577">
      <w:marLeft w:val="480"/>
      <w:marRight w:val="0"/>
      <w:marTop w:val="0"/>
      <w:marBottom w:val="0"/>
      <w:divBdr>
        <w:top w:val="none" w:sz="0" w:space="0" w:color="auto"/>
        <w:left w:val="none" w:sz="0" w:space="0" w:color="auto"/>
        <w:bottom w:val="none" w:sz="0" w:space="0" w:color="auto"/>
        <w:right w:val="none" w:sz="0" w:space="0" w:color="auto"/>
      </w:divBdr>
    </w:div>
    <w:div w:id="102305000">
      <w:marLeft w:val="640"/>
      <w:marRight w:val="0"/>
      <w:marTop w:val="0"/>
      <w:marBottom w:val="0"/>
      <w:divBdr>
        <w:top w:val="none" w:sz="0" w:space="0" w:color="auto"/>
        <w:left w:val="none" w:sz="0" w:space="0" w:color="auto"/>
        <w:bottom w:val="none" w:sz="0" w:space="0" w:color="auto"/>
        <w:right w:val="none" w:sz="0" w:space="0" w:color="auto"/>
      </w:divBdr>
    </w:div>
    <w:div w:id="103617590">
      <w:marLeft w:val="640"/>
      <w:marRight w:val="0"/>
      <w:marTop w:val="0"/>
      <w:marBottom w:val="0"/>
      <w:divBdr>
        <w:top w:val="none" w:sz="0" w:space="0" w:color="auto"/>
        <w:left w:val="none" w:sz="0" w:space="0" w:color="auto"/>
        <w:bottom w:val="none" w:sz="0" w:space="0" w:color="auto"/>
        <w:right w:val="none" w:sz="0" w:space="0" w:color="auto"/>
      </w:divBdr>
    </w:div>
    <w:div w:id="106241138">
      <w:marLeft w:val="640"/>
      <w:marRight w:val="0"/>
      <w:marTop w:val="0"/>
      <w:marBottom w:val="0"/>
      <w:divBdr>
        <w:top w:val="none" w:sz="0" w:space="0" w:color="auto"/>
        <w:left w:val="none" w:sz="0" w:space="0" w:color="auto"/>
        <w:bottom w:val="none" w:sz="0" w:space="0" w:color="auto"/>
        <w:right w:val="none" w:sz="0" w:space="0" w:color="auto"/>
      </w:divBdr>
    </w:div>
    <w:div w:id="107239256">
      <w:marLeft w:val="640"/>
      <w:marRight w:val="0"/>
      <w:marTop w:val="0"/>
      <w:marBottom w:val="0"/>
      <w:divBdr>
        <w:top w:val="none" w:sz="0" w:space="0" w:color="auto"/>
        <w:left w:val="none" w:sz="0" w:space="0" w:color="auto"/>
        <w:bottom w:val="none" w:sz="0" w:space="0" w:color="auto"/>
        <w:right w:val="none" w:sz="0" w:space="0" w:color="auto"/>
      </w:divBdr>
    </w:div>
    <w:div w:id="107314496">
      <w:marLeft w:val="480"/>
      <w:marRight w:val="0"/>
      <w:marTop w:val="0"/>
      <w:marBottom w:val="0"/>
      <w:divBdr>
        <w:top w:val="none" w:sz="0" w:space="0" w:color="auto"/>
        <w:left w:val="none" w:sz="0" w:space="0" w:color="auto"/>
        <w:bottom w:val="none" w:sz="0" w:space="0" w:color="auto"/>
        <w:right w:val="none" w:sz="0" w:space="0" w:color="auto"/>
      </w:divBdr>
    </w:div>
    <w:div w:id="116224558">
      <w:marLeft w:val="480"/>
      <w:marRight w:val="0"/>
      <w:marTop w:val="0"/>
      <w:marBottom w:val="0"/>
      <w:divBdr>
        <w:top w:val="none" w:sz="0" w:space="0" w:color="auto"/>
        <w:left w:val="none" w:sz="0" w:space="0" w:color="auto"/>
        <w:bottom w:val="none" w:sz="0" w:space="0" w:color="auto"/>
        <w:right w:val="none" w:sz="0" w:space="0" w:color="auto"/>
      </w:divBdr>
    </w:div>
    <w:div w:id="119883184">
      <w:marLeft w:val="640"/>
      <w:marRight w:val="0"/>
      <w:marTop w:val="0"/>
      <w:marBottom w:val="0"/>
      <w:divBdr>
        <w:top w:val="none" w:sz="0" w:space="0" w:color="auto"/>
        <w:left w:val="none" w:sz="0" w:space="0" w:color="auto"/>
        <w:bottom w:val="none" w:sz="0" w:space="0" w:color="auto"/>
        <w:right w:val="none" w:sz="0" w:space="0" w:color="auto"/>
      </w:divBdr>
    </w:div>
    <w:div w:id="122624414">
      <w:marLeft w:val="640"/>
      <w:marRight w:val="0"/>
      <w:marTop w:val="0"/>
      <w:marBottom w:val="0"/>
      <w:divBdr>
        <w:top w:val="none" w:sz="0" w:space="0" w:color="auto"/>
        <w:left w:val="none" w:sz="0" w:space="0" w:color="auto"/>
        <w:bottom w:val="none" w:sz="0" w:space="0" w:color="auto"/>
        <w:right w:val="none" w:sz="0" w:space="0" w:color="auto"/>
      </w:divBdr>
    </w:div>
    <w:div w:id="127093102">
      <w:marLeft w:val="480"/>
      <w:marRight w:val="0"/>
      <w:marTop w:val="0"/>
      <w:marBottom w:val="0"/>
      <w:divBdr>
        <w:top w:val="none" w:sz="0" w:space="0" w:color="auto"/>
        <w:left w:val="none" w:sz="0" w:space="0" w:color="auto"/>
        <w:bottom w:val="none" w:sz="0" w:space="0" w:color="auto"/>
        <w:right w:val="none" w:sz="0" w:space="0" w:color="auto"/>
      </w:divBdr>
    </w:div>
    <w:div w:id="129565583">
      <w:marLeft w:val="480"/>
      <w:marRight w:val="0"/>
      <w:marTop w:val="0"/>
      <w:marBottom w:val="0"/>
      <w:divBdr>
        <w:top w:val="none" w:sz="0" w:space="0" w:color="auto"/>
        <w:left w:val="none" w:sz="0" w:space="0" w:color="auto"/>
        <w:bottom w:val="none" w:sz="0" w:space="0" w:color="auto"/>
        <w:right w:val="none" w:sz="0" w:space="0" w:color="auto"/>
      </w:divBdr>
    </w:div>
    <w:div w:id="134300588">
      <w:marLeft w:val="480"/>
      <w:marRight w:val="0"/>
      <w:marTop w:val="0"/>
      <w:marBottom w:val="0"/>
      <w:divBdr>
        <w:top w:val="none" w:sz="0" w:space="0" w:color="auto"/>
        <w:left w:val="none" w:sz="0" w:space="0" w:color="auto"/>
        <w:bottom w:val="none" w:sz="0" w:space="0" w:color="auto"/>
        <w:right w:val="none" w:sz="0" w:space="0" w:color="auto"/>
      </w:divBdr>
    </w:div>
    <w:div w:id="134759236">
      <w:marLeft w:val="480"/>
      <w:marRight w:val="0"/>
      <w:marTop w:val="0"/>
      <w:marBottom w:val="0"/>
      <w:divBdr>
        <w:top w:val="none" w:sz="0" w:space="0" w:color="auto"/>
        <w:left w:val="none" w:sz="0" w:space="0" w:color="auto"/>
        <w:bottom w:val="none" w:sz="0" w:space="0" w:color="auto"/>
        <w:right w:val="none" w:sz="0" w:space="0" w:color="auto"/>
      </w:divBdr>
    </w:div>
    <w:div w:id="137501191">
      <w:marLeft w:val="480"/>
      <w:marRight w:val="0"/>
      <w:marTop w:val="0"/>
      <w:marBottom w:val="0"/>
      <w:divBdr>
        <w:top w:val="none" w:sz="0" w:space="0" w:color="auto"/>
        <w:left w:val="none" w:sz="0" w:space="0" w:color="auto"/>
        <w:bottom w:val="none" w:sz="0" w:space="0" w:color="auto"/>
        <w:right w:val="none" w:sz="0" w:space="0" w:color="auto"/>
      </w:divBdr>
    </w:div>
    <w:div w:id="138233255">
      <w:marLeft w:val="640"/>
      <w:marRight w:val="0"/>
      <w:marTop w:val="0"/>
      <w:marBottom w:val="0"/>
      <w:divBdr>
        <w:top w:val="none" w:sz="0" w:space="0" w:color="auto"/>
        <w:left w:val="none" w:sz="0" w:space="0" w:color="auto"/>
        <w:bottom w:val="none" w:sz="0" w:space="0" w:color="auto"/>
        <w:right w:val="none" w:sz="0" w:space="0" w:color="auto"/>
      </w:divBdr>
    </w:div>
    <w:div w:id="138694567">
      <w:marLeft w:val="480"/>
      <w:marRight w:val="0"/>
      <w:marTop w:val="0"/>
      <w:marBottom w:val="0"/>
      <w:divBdr>
        <w:top w:val="none" w:sz="0" w:space="0" w:color="auto"/>
        <w:left w:val="none" w:sz="0" w:space="0" w:color="auto"/>
        <w:bottom w:val="none" w:sz="0" w:space="0" w:color="auto"/>
        <w:right w:val="none" w:sz="0" w:space="0" w:color="auto"/>
      </w:divBdr>
    </w:div>
    <w:div w:id="139664062">
      <w:marLeft w:val="480"/>
      <w:marRight w:val="0"/>
      <w:marTop w:val="0"/>
      <w:marBottom w:val="0"/>
      <w:divBdr>
        <w:top w:val="none" w:sz="0" w:space="0" w:color="auto"/>
        <w:left w:val="none" w:sz="0" w:space="0" w:color="auto"/>
        <w:bottom w:val="none" w:sz="0" w:space="0" w:color="auto"/>
        <w:right w:val="none" w:sz="0" w:space="0" w:color="auto"/>
      </w:divBdr>
    </w:div>
    <w:div w:id="143357378">
      <w:marLeft w:val="640"/>
      <w:marRight w:val="0"/>
      <w:marTop w:val="0"/>
      <w:marBottom w:val="0"/>
      <w:divBdr>
        <w:top w:val="none" w:sz="0" w:space="0" w:color="auto"/>
        <w:left w:val="none" w:sz="0" w:space="0" w:color="auto"/>
        <w:bottom w:val="none" w:sz="0" w:space="0" w:color="auto"/>
        <w:right w:val="none" w:sz="0" w:space="0" w:color="auto"/>
      </w:divBdr>
    </w:div>
    <w:div w:id="143864234">
      <w:marLeft w:val="640"/>
      <w:marRight w:val="0"/>
      <w:marTop w:val="0"/>
      <w:marBottom w:val="0"/>
      <w:divBdr>
        <w:top w:val="none" w:sz="0" w:space="0" w:color="auto"/>
        <w:left w:val="none" w:sz="0" w:space="0" w:color="auto"/>
        <w:bottom w:val="none" w:sz="0" w:space="0" w:color="auto"/>
        <w:right w:val="none" w:sz="0" w:space="0" w:color="auto"/>
      </w:divBdr>
    </w:div>
    <w:div w:id="148600621">
      <w:marLeft w:val="640"/>
      <w:marRight w:val="0"/>
      <w:marTop w:val="0"/>
      <w:marBottom w:val="0"/>
      <w:divBdr>
        <w:top w:val="none" w:sz="0" w:space="0" w:color="auto"/>
        <w:left w:val="none" w:sz="0" w:space="0" w:color="auto"/>
        <w:bottom w:val="none" w:sz="0" w:space="0" w:color="auto"/>
        <w:right w:val="none" w:sz="0" w:space="0" w:color="auto"/>
      </w:divBdr>
    </w:div>
    <w:div w:id="151141769">
      <w:marLeft w:val="640"/>
      <w:marRight w:val="0"/>
      <w:marTop w:val="0"/>
      <w:marBottom w:val="0"/>
      <w:divBdr>
        <w:top w:val="none" w:sz="0" w:space="0" w:color="auto"/>
        <w:left w:val="none" w:sz="0" w:space="0" w:color="auto"/>
        <w:bottom w:val="none" w:sz="0" w:space="0" w:color="auto"/>
        <w:right w:val="none" w:sz="0" w:space="0" w:color="auto"/>
      </w:divBdr>
    </w:div>
    <w:div w:id="153954335">
      <w:marLeft w:val="640"/>
      <w:marRight w:val="0"/>
      <w:marTop w:val="0"/>
      <w:marBottom w:val="0"/>
      <w:divBdr>
        <w:top w:val="none" w:sz="0" w:space="0" w:color="auto"/>
        <w:left w:val="none" w:sz="0" w:space="0" w:color="auto"/>
        <w:bottom w:val="none" w:sz="0" w:space="0" w:color="auto"/>
        <w:right w:val="none" w:sz="0" w:space="0" w:color="auto"/>
      </w:divBdr>
    </w:div>
    <w:div w:id="156044599">
      <w:marLeft w:val="480"/>
      <w:marRight w:val="0"/>
      <w:marTop w:val="0"/>
      <w:marBottom w:val="0"/>
      <w:divBdr>
        <w:top w:val="none" w:sz="0" w:space="0" w:color="auto"/>
        <w:left w:val="none" w:sz="0" w:space="0" w:color="auto"/>
        <w:bottom w:val="none" w:sz="0" w:space="0" w:color="auto"/>
        <w:right w:val="none" w:sz="0" w:space="0" w:color="auto"/>
      </w:divBdr>
    </w:div>
    <w:div w:id="158275359">
      <w:marLeft w:val="480"/>
      <w:marRight w:val="0"/>
      <w:marTop w:val="0"/>
      <w:marBottom w:val="0"/>
      <w:divBdr>
        <w:top w:val="none" w:sz="0" w:space="0" w:color="auto"/>
        <w:left w:val="none" w:sz="0" w:space="0" w:color="auto"/>
        <w:bottom w:val="none" w:sz="0" w:space="0" w:color="auto"/>
        <w:right w:val="none" w:sz="0" w:space="0" w:color="auto"/>
      </w:divBdr>
    </w:div>
    <w:div w:id="160052681">
      <w:marLeft w:val="640"/>
      <w:marRight w:val="0"/>
      <w:marTop w:val="0"/>
      <w:marBottom w:val="0"/>
      <w:divBdr>
        <w:top w:val="none" w:sz="0" w:space="0" w:color="auto"/>
        <w:left w:val="none" w:sz="0" w:space="0" w:color="auto"/>
        <w:bottom w:val="none" w:sz="0" w:space="0" w:color="auto"/>
        <w:right w:val="none" w:sz="0" w:space="0" w:color="auto"/>
      </w:divBdr>
    </w:div>
    <w:div w:id="160899267">
      <w:marLeft w:val="480"/>
      <w:marRight w:val="0"/>
      <w:marTop w:val="0"/>
      <w:marBottom w:val="0"/>
      <w:divBdr>
        <w:top w:val="none" w:sz="0" w:space="0" w:color="auto"/>
        <w:left w:val="none" w:sz="0" w:space="0" w:color="auto"/>
        <w:bottom w:val="none" w:sz="0" w:space="0" w:color="auto"/>
        <w:right w:val="none" w:sz="0" w:space="0" w:color="auto"/>
      </w:divBdr>
    </w:div>
    <w:div w:id="165945955">
      <w:marLeft w:val="640"/>
      <w:marRight w:val="0"/>
      <w:marTop w:val="0"/>
      <w:marBottom w:val="0"/>
      <w:divBdr>
        <w:top w:val="none" w:sz="0" w:space="0" w:color="auto"/>
        <w:left w:val="none" w:sz="0" w:space="0" w:color="auto"/>
        <w:bottom w:val="none" w:sz="0" w:space="0" w:color="auto"/>
        <w:right w:val="none" w:sz="0" w:space="0" w:color="auto"/>
      </w:divBdr>
    </w:div>
    <w:div w:id="170879718">
      <w:marLeft w:val="480"/>
      <w:marRight w:val="0"/>
      <w:marTop w:val="0"/>
      <w:marBottom w:val="0"/>
      <w:divBdr>
        <w:top w:val="none" w:sz="0" w:space="0" w:color="auto"/>
        <w:left w:val="none" w:sz="0" w:space="0" w:color="auto"/>
        <w:bottom w:val="none" w:sz="0" w:space="0" w:color="auto"/>
        <w:right w:val="none" w:sz="0" w:space="0" w:color="auto"/>
      </w:divBdr>
    </w:div>
    <w:div w:id="180945327">
      <w:marLeft w:val="480"/>
      <w:marRight w:val="0"/>
      <w:marTop w:val="0"/>
      <w:marBottom w:val="0"/>
      <w:divBdr>
        <w:top w:val="none" w:sz="0" w:space="0" w:color="auto"/>
        <w:left w:val="none" w:sz="0" w:space="0" w:color="auto"/>
        <w:bottom w:val="none" w:sz="0" w:space="0" w:color="auto"/>
        <w:right w:val="none" w:sz="0" w:space="0" w:color="auto"/>
      </w:divBdr>
    </w:div>
    <w:div w:id="188496975">
      <w:marLeft w:val="480"/>
      <w:marRight w:val="0"/>
      <w:marTop w:val="0"/>
      <w:marBottom w:val="0"/>
      <w:divBdr>
        <w:top w:val="none" w:sz="0" w:space="0" w:color="auto"/>
        <w:left w:val="none" w:sz="0" w:space="0" w:color="auto"/>
        <w:bottom w:val="none" w:sz="0" w:space="0" w:color="auto"/>
        <w:right w:val="none" w:sz="0" w:space="0" w:color="auto"/>
      </w:divBdr>
    </w:div>
    <w:div w:id="194082180">
      <w:marLeft w:val="480"/>
      <w:marRight w:val="0"/>
      <w:marTop w:val="0"/>
      <w:marBottom w:val="0"/>
      <w:divBdr>
        <w:top w:val="none" w:sz="0" w:space="0" w:color="auto"/>
        <w:left w:val="none" w:sz="0" w:space="0" w:color="auto"/>
        <w:bottom w:val="none" w:sz="0" w:space="0" w:color="auto"/>
        <w:right w:val="none" w:sz="0" w:space="0" w:color="auto"/>
      </w:divBdr>
    </w:div>
    <w:div w:id="196084975">
      <w:marLeft w:val="640"/>
      <w:marRight w:val="0"/>
      <w:marTop w:val="0"/>
      <w:marBottom w:val="0"/>
      <w:divBdr>
        <w:top w:val="none" w:sz="0" w:space="0" w:color="auto"/>
        <w:left w:val="none" w:sz="0" w:space="0" w:color="auto"/>
        <w:bottom w:val="none" w:sz="0" w:space="0" w:color="auto"/>
        <w:right w:val="none" w:sz="0" w:space="0" w:color="auto"/>
      </w:divBdr>
    </w:div>
    <w:div w:id="197621374">
      <w:marLeft w:val="640"/>
      <w:marRight w:val="0"/>
      <w:marTop w:val="0"/>
      <w:marBottom w:val="0"/>
      <w:divBdr>
        <w:top w:val="none" w:sz="0" w:space="0" w:color="auto"/>
        <w:left w:val="none" w:sz="0" w:space="0" w:color="auto"/>
        <w:bottom w:val="none" w:sz="0" w:space="0" w:color="auto"/>
        <w:right w:val="none" w:sz="0" w:space="0" w:color="auto"/>
      </w:divBdr>
    </w:div>
    <w:div w:id="200020202">
      <w:marLeft w:val="640"/>
      <w:marRight w:val="0"/>
      <w:marTop w:val="0"/>
      <w:marBottom w:val="0"/>
      <w:divBdr>
        <w:top w:val="none" w:sz="0" w:space="0" w:color="auto"/>
        <w:left w:val="none" w:sz="0" w:space="0" w:color="auto"/>
        <w:bottom w:val="none" w:sz="0" w:space="0" w:color="auto"/>
        <w:right w:val="none" w:sz="0" w:space="0" w:color="auto"/>
      </w:divBdr>
    </w:div>
    <w:div w:id="202715165">
      <w:marLeft w:val="640"/>
      <w:marRight w:val="0"/>
      <w:marTop w:val="0"/>
      <w:marBottom w:val="0"/>
      <w:divBdr>
        <w:top w:val="none" w:sz="0" w:space="0" w:color="auto"/>
        <w:left w:val="none" w:sz="0" w:space="0" w:color="auto"/>
        <w:bottom w:val="none" w:sz="0" w:space="0" w:color="auto"/>
        <w:right w:val="none" w:sz="0" w:space="0" w:color="auto"/>
      </w:divBdr>
    </w:div>
    <w:div w:id="210457139">
      <w:marLeft w:val="480"/>
      <w:marRight w:val="0"/>
      <w:marTop w:val="0"/>
      <w:marBottom w:val="0"/>
      <w:divBdr>
        <w:top w:val="none" w:sz="0" w:space="0" w:color="auto"/>
        <w:left w:val="none" w:sz="0" w:space="0" w:color="auto"/>
        <w:bottom w:val="none" w:sz="0" w:space="0" w:color="auto"/>
        <w:right w:val="none" w:sz="0" w:space="0" w:color="auto"/>
      </w:divBdr>
    </w:div>
    <w:div w:id="210457982">
      <w:marLeft w:val="640"/>
      <w:marRight w:val="0"/>
      <w:marTop w:val="0"/>
      <w:marBottom w:val="0"/>
      <w:divBdr>
        <w:top w:val="none" w:sz="0" w:space="0" w:color="auto"/>
        <w:left w:val="none" w:sz="0" w:space="0" w:color="auto"/>
        <w:bottom w:val="none" w:sz="0" w:space="0" w:color="auto"/>
        <w:right w:val="none" w:sz="0" w:space="0" w:color="auto"/>
      </w:divBdr>
    </w:div>
    <w:div w:id="212617852">
      <w:marLeft w:val="640"/>
      <w:marRight w:val="0"/>
      <w:marTop w:val="0"/>
      <w:marBottom w:val="0"/>
      <w:divBdr>
        <w:top w:val="none" w:sz="0" w:space="0" w:color="auto"/>
        <w:left w:val="none" w:sz="0" w:space="0" w:color="auto"/>
        <w:bottom w:val="none" w:sz="0" w:space="0" w:color="auto"/>
        <w:right w:val="none" w:sz="0" w:space="0" w:color="auto"/>
      </w:divBdr>
    </w:div>
    <w:div w:id="215750180">
      <w:marLeft w:val="640"/>
      <w:marRight w:val="0"/>
      <w:marTop w:val="0"/>
      <w:marBottom w:val="0"/>
      <w:divBdr>
        <w:top w:val="none" w:sz="0" w:space="0" w:color="auto"/>
        <w:left w:val="none" w:sz="0" w:space="0" w:color="auto"/>
        <w:bottom w:val="none" w:sz="0" w:space="0" w:color="auto"/>
        <w:right w:val="none" w:sz="0" w:space="0" w:color="auto"/>
      </w:divBdr>
    </w:div>
    <w:div w:id="223881832">
      <w:marLeft w:val="640"/>
      <w:marRight w:val="0"/>
      <w:marTop w:val="0"/>
      <w:marBottom w:val="0"/>
      <w:divBdr>
        <w:top w:val="none" w:sz="0" w:space="0" w:color="auto"/>
        <w:left w:val="none" w:sz="0" w:space="0" w:color="auto"/>
        <w:bottom w:val="none" w:sz="0" w:space="0" w:color="auto"/>
        <w:right w:val="none" w:sz="0" w:space="0" w:color="auto"/>
      </w:divBdr>
    </w:div>
    <w:div w:id="225410056">
      <w:marLeft w:val="480"/>
      <w:marRight w:val="0"/>
      <w:marTop w:val="0"/>
      <w:marBottom w:val="0"/>
      <w:divBdr>
        <w:top w:val="none" w:sz="0" w:space="0" w:color="auto"/>
        <w:left w:val="none" w:sz="0" w:space="0" w:color="auto"/>
        <w:bottom w:val="none" w:sz="0" w:space="0" w:color="auto"/>
        <w:right w:val="none" w:sz="0" w:space="0" w:color="auto"/>
      </w:divBdr>
    </w:div>
    <w:div w:id="226262000">
      <w:marLeft w:val="480"/>
      <w:marRight w:val="0"/>
      <w:marTop w:val="0"/>
      <w:marBottom w:val="0"/>
      <w:divBdr>
        <w:top w:val="none" w:sz="0" w:space="0" w:color="auto"/>
        <w:left w:val="none" w:sz="0" w:space="0" w:color="auto"/>
        <w:bottom w:val="none" w:sz="0" w:space="0" w:color="auto"/>
        <w:right w:val="none" w:sz="0" w:space="0" w:color="auto"/>
      </w:divBdr>
    </w:div>
    <w:div w:id="230819433">
      <w:marLeft w:val="480"/>
      <w:marRight w:val="0"/>
      <w:marTop w:val="0"/>
      <w:marBottom w:val="0"/>
      <w:divBdr>
        <w:top w:val="none" w:sz="0" w:space="0" w:color="auto"/>
        <w:left w:val="none" w:sz="0" w:space="0" w:color="auto"/>
        <w:bottom w:val="none" w:sz="0" w:space="0" w:color="auto"/>
        <w:right w:val="none" w:sz="0" w:space="0" w:color="auto"/>
      </w:divBdr>
    </w:div>
    <w:div w:id="236483359">
      <w:marLeft w:val="480"/>
      <w:marRight w:val="0"/>
      <w:marTop w:val="0"/>
      <w:marBottom w:val="0"/>
      <w:divBdr>
        <w:top w:val="none" w:sz="0" w:space="0" w:color="auto"/>
        <w:left w:val="none" w:sz="0" w:space="0" w:color="auto"/>
        <w:bottom w:val="none" w:sz="0" w:space="0" w:color="auto"/>
        <w:right w:val="none" w:sz="0" w:space="0" w:color="auto"/>
      </w:divBdr>
    </w:div>
    <w:div w:id="239411440">
      <w:marLeft w:val="640"/>
      <w:marRight w:val="0"/>
      <w:marTop w:val="0"/>
      <w:marBottom w:val="0"/>
      <w:divBdr>
        <w:top w:val="none" w:sz="0" w:space="0" w:color="auto"/>
        <w:left w:val="none" w:sz="0" w:space="0" w:color="auto"/>
        <w:bottom w:val="none" w:sz="0" w:space="0" w:color="auto"/>
        <w:right w:val="none" w:sz="0" w:space="0" w:color="auto"/>
      </w:divBdr>
    </w:div>
    <w:div w:id="242103201">
      <w:marLeft w:val="480"/>
      <w:marRight w:val="0"/>
      <w:marTop w:val="0"/>
      <w:marBottom w:val="0"/>
      <w:divBdr>
        <w:top w:val="none" w:sz="0" w:space="0" w:color="auto"/>
        <w:left w:val="none" w:sz="0" w:space="0" w:color="auto"/>
        <w:bottom w:val="none" w:sz="0" w:space="0" w:color="auto"/>
        <w:right w:val="none" w:sz="0" w:space="0" w:color="auto"/>
      </w:divBdr>
    </w:div>
    <w:div w:id="243997980">
      <w:marLeft w:val="640"/>
      <w:marRight w:val="0"/>
      <w:marTop w:val="0"/>
      <w:marBottom w:val="0"/>
      <w:divBdr>
        <w:top w:val="none" w:sz="0" w:space="0" w:color="auto"/>
        <w:left w:val="none" w:sz="0" w:space="0" w:color="auto"/>
        <w:bottom w:val="none" w:sz="0" w:space="0" w:color="auto"/>
        <w:right w:val="none" w:sz="0" w:space="0" w:color="auto"/>
      </w:divBdr>
    </w:div>
    <w:div w:id="245111543">
      <w:marLeft w:val="640"/>
      <w:marRight w:val="0"/>
      <w:marTop w:val="0"/>
      <w:marBottom w:val="0"/>
      <w:divBdr>
        <w:top w:val="none" w:sz="0" w:space="0" w:color="auto"/>
        <w:left w:val="none" w:sz="0" w:space="0" w:color="auto"/>
        <w:bottom w:val="none" w:sz="0" w:space="0" w:color="auto"/>
        <w:right w:val="none" w:sz="0" w:space="0" w:color="auto"/>
      </w:divBdr>
    </w:div>
    <w:div w:id="245726551">
      <w:marLeft w:val="640"/>
      <w:marRight w:val="0"/>
      <w:marTop w:val="0"/>
      <w:marBottom w:val="0"/>
      <w:divBdr>
        <w:top w:val="none" w:sz="0" w:space="0" w:color="auto"/>
        <w:left w:val="none" w:sz="0" w:space="0" w:color="auto"/>
        <w:bottom w:val="none" w:sz="0" w:space="0" w:color="auto"/>
        <w:right w:val="none" w:sz="0" w:space="0" w:color="auto"/>
      </w:divBdr>
    </w:div>
    <w:div w:id="245843647">
      <w:marLeft w:val="640"/>
      <w:marRight w:val="0"/>
      <w:marTop w:val="0"/>
      <w:marBottom w:val="0"/>
      <w:divBdr>
        <w:top w:val="none" w:sz="0" w:space="0" w:color="auto"/>
        <w:left w:val="none" w:sz="0" w:space="0" w:color="auto"/>
        <w:bottom w:val="none" w:sz="0" w:space="0" w:color="auto"/>
        <w:right w:val="none" w:sz="0" w:space="0" w:color="auto"/>
      </w:divBdr>
    </w:div>
    <w:div w:id="247471350">
      <w:marLeft w:val="640"/>
      <w:marRight w:val="0"/>
      <w:marTop w:val="0"/>
      <w:marBottom w:val="0"/>
      <w:divBdr>
        <w:top w:val="none" w:sz="0" w:space="0" w:color="auto"/>
        <w:left w:val="none" w:sz="0" w:space="0" w:color="auto"/>
        <w:bottom w:val="none" w:sz="0" w:space="0" w:color="auto"/>
        <w:right w:val="none" w:sz="0" w:space="0" w:color="auto"/>
      </w:divBdr>
    </w:div>
    <w:div w:id="253052422">
      <w:marLeft w:val="480"/>
      <w:marRight w:val="0"/>
      <w:marTop w:val="0"/>
      <w:marBottom w:val="0"/>
      <w:divBdr>
        <w:top w:val="none" w:sz="0" w:space="0" w:color="auto"/>
        <w:left w:val="none" w:sz="0" w:space="0" w:color="auto"/>
        <w:bottom w:val="none" w:sz="0" w:space="0" w:color="auto"/>
        <w:right w:val="none" w:sz="0" w:space="0" w:color="auto"/>
      </w:divBdr>
    </w:div>
    <w:div w:id="254484580">
      <w:marLeft w:val="640"/>
      <w:marRight w:val="0"/>
      <w:marTop w:val="0"/>
      <w:marBottom w:val="0"/>
      <w:divBdr>
        <w:top w:val="none" w:sz="0" w:space="0" w:color="auto"/>
        <w:left w:val="none" w:sz="0" w:space="0" w:color="auto"/>
        <w:bottom w:val="none" w:sz="0" w:space="0" w:color="auto"/>
        <w:right w:val="none" w:sz="0" w:space="0" w:color="auto"/>
      </w:divBdr>
    </w:div>
    <w:div w:id="254628681">
      <w:marLeft w:val="640"/>
      <w:marRight w:val="0"/>
      <w:marTop w:val="0"/>
      <w:marBottom w:val="0"/>
      <w:divBdr>
        <w:top w:val="none" w:sz="0" w:space="0" w:color="auto"/>
        <w:left w:val="none" w:sz="0" w:space="0" w:color="auto"/>
        <w:bottom w:val="none" w:sz="0" w:space="0" w:color="auto"/>
        <w:right w:val="none" w:sz="0" w:space="0" w:color="auto"/>
      </w:divBdr>
    </w:div>
    <w:div w:id="256256047">
      <w:marLeft w:val="640"/>
      <w:marRight w:val="0"/>
      <w:marTop w:val="0"/>
      <w:marBottom w:val="0"/>
      <w:divBdr>
        <w:top w:val="none" w:sz="0" w:space="0" w:color="auto"/>
        <w:left w:val="none" w:sz="0" w:space="0" w:color="auto"/>
        <w:bottom w:val="none" w:sz="0" w:space="0" w:color="auto"/>
        <w:right w:val="none" w:sz="0" w:space="0" w:color="auto"/>
      </w:divBdr>
    </w:div>
    <w:div w:id="262618155">
      <w:marLeft w:val="640"/>
      <w:marRight w:val="0"/>
      <w:marTop w:val="0"/>
      <w:marBottom w:val="0"/>
      <w:divBdr>
        <w:top w:val="none" w:sz="0" w:space="0" w:color="auto"/>
        <w:left w:val="none" w:sz="0" w:space="0" w:color="auto"/>
        <w:bottom w:val="none" w:sz="0" w:space="0" w:color="auto"/>
        <w:right w:val="none" w:sz="0" w:space="0" w:color="auto"/>
      </w:divBdr>
    </w:div>
    <w:div w:id="263147957">
      <w:marLeft w:val="480"/>
      <w:marRight w:val="0"/>
      <w:marTop w:val="0"/>
      <w:marBottom w:val="0"/>
      <w:divBdr>
        <w:top w:val="none" w:sz="0" w:space="0" w:color="auto"/>
        <w:left w:val="none" w:sz="0" w:space="0" w:color="auto"/>
        <w:bottom w:val="none" w:sz="0" w:space="0" w:color="auto"/>
        <w:right w:val="none" w:sz="0" w:space="0" w:color="auto"/>
      </w:divBdr>
    </w:div>
    <w:div w:id="266012731">
      <w:marLeft w:val="640"/>
      <w:marRight w:val="0"/>
      <w:marTop w:val="0"/>
      <w:marBottom w:val="0"/>
      <w:divBdr>
        <w:top w:val="none" w:sz="0" w:space="0" w:color="auto"/>
        <w:left w:val="none" w:sz="0" w:space="0" w:color="auto"/>
        <w:bottom w:val="none" w:sz="0" w:space="0" w:color="auto"/>
        <w:right w:val="none" w:sz="0" w:space="0" w:color="auto"/>
      </w:divBdr>
    </w:div>
    <w:div w:id="269092413">
      <w:marLeft w:val="640"/>
      <w:marRight w:val="0"/>
      <w:marTop w:val="0"/>
      <w:marBottom w:val="0"/>
      <w:divBdr>
        <w:top w:val="none" w:sz="0" w:space="0" w:color="auto"/>
        <w:left w:val="none" w:sz="0" w:space="0" w:color="auto"/>
        <w:bottom w:val="none" w:sz="0" w:space="0" w:color="auto"/>
        <w:right w:val="none" w:sz="0" w:space="0" w:color="auto"/>
      </w:divBdr>
    </w:div>
    <w:div w:id="270749356">
      <w:marLeft w:val="640"/>
      <w:marRight w:val="0"/>
      <w:marTop w:val="0"/>
      <w:marBottom w:val="0"/>
      <w:divBdr>
        <w:top w:val="none" w:sz="0" w:space="0" w:color="auto"/>
        <w:left w:val="none" w:sz="0" w:space="0" w:color="auto"/>
        <w:bottom w:val="none" w:sz="0" w:space="0" w:color="auto"/>
        <w:right w:val="none" w:sz="0" w:space="0" w:color="auto"/>
      </w:divBdr>
    </w:div>
    <w:div w:id="278876047">
      <w:marLeft w:val="640"/>
      <w:marRight w:val="0"/>
      <w:marTop w:val="0"/>
      <w:marBottom w:val="0"/>
      <w:divBdr>
        <w:top w:val="none" w:sz="0" w:space="0" w:color="auto"/>
        <w:left w:val="none" w:sz="0" w:space="0" w:color="auto"/>
        <w:bottom w:val="none" w:sz="0" w:space="0" w:color="auto"/>
        <w:right w:val="none" w:sz="0" w:space="0" w:color="auto"/>
      </w:divBdr>
    </w:div>
    <w:div w:id="290333236">
      <w:marLeft w:val="480"/>
      <w:marRight w:val="0"/>
      <w:marTop w:val="0"/>
      <w:marBottom w:val="0"/>
      <w:divBdr>
        <w:top w:val="none" w:sz="0" w:space="0" w:color="auto"/>
        <w:left w:val="none" w:sz="0" w:space="0" w:color="auto"/>
        <w:bottom w:val="none" w:sz="0" w:space="0" w:color="auto"/>
        <w:right w:val="none" w:sz="0" w:space="0" w:color="auto"/>
      </w:divBdr>
    </w:div>
    <w:div w:id="293294248">
      <w:marLeft w:val="480"/>
      <w:marRight w:val="0"/>
      <w:marTop w:val="0"/>
      <w:marBottom w:val="0"/>
      <w:divBdr>
        <w:top w:val="none" w:sz="0" w:space="0" w:color="auto"/>
        <w:left w:val="none" w:sz="0" w:space="0" w:color="auto"/>
        <w:bottom w:val="none" w:sz="0" w:space="0" w:color="auto"/>
        <w:right w:val="none" w:sz="0" w:space="0" w:color="auto"/>
      </w:divBdr>
    </w:div>
    <w:div w:id="294724127">
      <w:marLeft w:val="640"/>
      <w:marRight w:val="0"/>
      <w:marTop w:val="0"/>
      <w:marBottom w:val="0"/>
      <w:divBdr>
        <w:top w:val="none" w:sz="0" w:space="0" w:color="auto"/>
        <w:left w:val="none" w:sz="0" w:space="0" w:color="auto"/>
        <w:bottom w:val="none" w:sz="0" w:space="0" w:color="auto"/>
        <w:right w:val="none" w:sz="0" w:space="0" w:color="auto"/>
      </w:divBdr>
    </w:div>
    <w:div w:id="296690476">
      <w:marLeft w:val="640"/>
      <w:marRight w:val="0"/>
      <w:marTop w:val="0"/>
      <w:marBottom w:val="0"/>
      <w:divBdr>
        <w:top w:val="none" w:sz="0" w:space="0" w:color="auto"/>
        <w:left w:val="none" w:sz="0" w:space="0" w:color="auto"/>
        <w:bottom w:val="none" w:sz="0" w:space="0" w:color="auto"/>
        <w:right w:val="none" w:sz="0" w:space="0" w:color="auto"/>
      </w:divBdr>
    </w:div>
    <w:div w:id="297689566">
      <w:marLeft w:val="640"/>
      <w:marRight w:val="0"/>
      <w:marTop w:val="0"/>
      <w:marBottom w:val="0"/>
      <w:divBdr>
        <w:top w:val="none" w:sz="0" w:space="0" w:color="auto"/>
        <w:left w:val="none" w:sz="0" w:space="0" w:color="auto"/>
        <w:bottom w:val="none" w:sz="0" w:space="0" w:color="auto"/>
        <w:right w:val="none" w:sz="0" w:space="0" w:color="auto"/>
      </w:divBdr>
    </w:div>
    <w:div w:id="299576440">
      <w:marLeft w:val="640"/>
      <w:marRight w:val="0"/>
      <w:marTop w:val="0"/>
      <w:marBottom w:val="0"/>
      <w:divBdr>
        <w:top w:val="none" w:sz="0" w:space="0" w:color="auto"/>
        <w:left w:val="none" w:sz="0" w:space="0" w:color="auto"/>
        <w:bottom w:val="none" w:sz="0" w:space="0" w:color="auto"/>
        <w:right w:val="none" w:sz="0" w:space="0" w:color="auto"/>
      </w:divBdr>
    </w:div>
    <w:div w:id="301543731">
      <w:marLeft w:val="640"/>
      <w:marRight w:val="0"/>
      <w:marTop w:val="0"/>
      <w:marBottom w:val="0"/>
      <w:divBdr>
        <w:top w:val="none" w:sz="0" w:space="0" w:color="auto"/>
        <w:left w:val="none" w:sz="0" w:space="0" w:color="auto"/>
        <w:bottom w:val="none" w:sz="0" w:space="0" w:color="auto"/>
        <w:right w:val="none" w:sz="0" w:space="0" w:color="auto"/>
      </w:divBdr>
    </w:div>
    <w:div w:id="302348828">
      <w:marLeft w:val="640"/>
      <w:marRight w:val="0"/>
      <w:marTop w:val="0"/>
      <w:marBottom w:val="0"/>
      <w:divBdr>
        <w:top w:val="none" w:sz="0" w:space="0" w:color="auto"/>
        <w:left w:val="none" w:sz="0" w:space="0" w:color="auto"/>
        <w:bottom w:val="none" w:sz="0" w:space="0" w:color="auto"/>
        <w:right w:val="none" w:sz="0" w:space="0" w:color="auto"/>
      </w:divBdr>
    </w:div>
    <w:div w:id="304239546">
      <w:marLeft w:val="480"/>
      <w:marRight w:val="0"/>
      <w:marTop w:val="0"/>
      <w:marBottom w:val="0"/>
      <w:divBdr>
        <w:top w:val="none" w:sz="0" w:space="0" w:color="auto"/>
        <w:left w:val="none" w:sz="0" w:space="0" w:color="auto"/>
        <w:bottom w:val="none" w:sz="0" w:space="0" w:color="auto"/>
        <w:right w:val="none" w:sz="0" w:space="0" w:color="auto"/>
      </w:divBdr>
    </w:div>
    <w:div w:id="306713995">
      <w:marLeft w:val="640"/>
      <w:marRight w:val="0"/>
      <w:marTop w:val="0"/>
      <w:marBottom w:val="0"/>
      <w:divBdr>
        <w:top w:val="none" w:sz="0" w:space="0" w:color="auto"/>
        <w:left w:val="none" w:sz="0" w:space="0" w:color="auto"/>
        <w:bottom w:val="none" w:sz="0" w:space="0" w:color="auto"/>
        <w:right w:val="none" w:sz="0" w:space="0" w:color="auto"/>
      </w:divBdr>
    </w:div>
    <w:div w:id="319890375">
      <w:marLeft w:val="640"/>
      <w:marRight w:val="0"/>
      <w:marTop w:val="0"/>
      <w:marBottom w:val="0"/>
      <w:divBdr>
        <w:top w:val="none" w:sz="0" w:space="0" w:color="auto"/>
        <w:left w:val="none" w:sz="0" w:space="0" w:color="auto"/>
        <w:bottom w:val="none" w:sz="0" w:space="0" w:color="auto"/>
        <w:right w:val="none" w:sz="0" w:space="0" w:color="auto"/>
      </w:divBdr>
    </w:div>
    <w:div w:id="321348961">
      <w:marLeft w:val="480"/>
      <w:marRight w:val="0"/>
      <w:marTop w:val="0"/>
      <w:marBottom w:val="0"/>
      <w:divBdr>
        <w:top w:val="none" w:sz="0" w:space="0" w:color="auto"/>
        <w:left w:val="none" w:sz="0" w:space="0" w:color="auto"/>
        <w:bottom w:val="none" w:sz="0" w:space="0" w:color="auto"/>
        <w:right w:val="none" w:sz="0" w:space="0" w:color="auto"/>
      </w:divBdr>
    </w:div>
    <w:div w:id="323704255">
      <w:marLeft w:val="480"/>
      <w:marRight w:val="0"/>
      <w:marTop w:val="0"/>
      <w:marBottom w:val="0"/>
      <w:divBdr>
        <w:top w:val="none" w:sz="0" w:space="0" w:color="auto"/>
        <w:left w:val="none" w:sz="0" w:space="0" w:color="auto"/>
        <w:bottom w:val="none" w:sz="0" w:space="0" w:color="auto"/>
        <w:right w:val="none" w:sz="0" w:space="0" w:color="auto"/>
      </w:divBdr>
    </w:div>
    <w:div w:id="325784006">
      <w:marLeft w:val="640"/>
      <w:marRight w:val="0"/>
      <w:marTop w:val="0"/>
      <w:marBottom w:val="0"/>
      <w:divBdr>
        <w:top w:val="none" w:sz="0" w:space="0" w:color="auto"/>
        <w:left w:val="none" w:sz="0" w:space="0" w:color="auto"/>
        <w:bottom w:val="none" w:sz="0" w:space="0" w:color="auto"/>
        <w:right w:val="none" w:sz="0" w:space="0" w:color="auto"/>
      </w:divBdr>
    </w:div>
    <w:div w:id="328021171">
      <w:marLeft w:val="640"/>
      <w:marRight w:val="0"/>
      <w:marTop w:val="0"/>
      <w:marBottom w:val="0"/>
      <w:divBdr>
        <w:top w:val="none" w:sz="0" w:space="0" w:color="auto"/>
        <w:left w:val="none" w:sz="0" w:space="0" w:color="auto"/>
        <w:bottom w:val="none" w:sz="0" w:space="0" w:color="auto"/>
        <w:right w:val="none" w:sz="0" w:space="0" w:color="auto"/>
      </w:divBdr>
    </w:div>
    <w:div w:id="329793681">
      <w:marLeft w:val="640"/>
      <w:marRight w:val="0"/>
      <w:marTop w:val="0"/>
      <w:marBottom w:val="0"/>
      <w:divBdr>
        <w:top w:val="none" w:sz="0" w:space="0" w:color="auto"/>
        <w:left w:val="none" w:sz="0" w:space="0" w:color="auto"/>
        <w:bottom w:val="none" w:sz="0" w:space="0" w:color="auto"/>
        <w:right w:val="none" w:sz="0" w:space="0" w:color="auto"/>
      </w:divBdr>
    </w:div>
    <w:div w:id="332150848">
      <w:marLeft w:val="480"/>
      <w:marRight w:val="0"/>
      <w:marTop w:val="0"/>
      <w:marBottom w:val="0"/>
      <w:divBdr>
        <w:top w:val="none" w:sz="0" w:space="0" w:color="auto"/>
        <w:left w:val="none" w:sz="0" w:space="0" w:color="auto"/>
        <w:bottom w:val="none" w:sz="0" w:space="0" w:color="auto"/>
        <w:right w:val="none" w:sz="0" w:space="0" w:color="auto"/>
      </w:divBdr>
    </w:div>
    <w:div w:id="333727859">
      <w:marLeft w:val="480"/>
      <w:marRight w:val="0"/>
      <w:marTop w:val="0"/>
      <w:marBottom w:val="0"/>
      <w:divBdr>
        <w:top w:val="none" w:sz="0" w:space="0" w:color="auto"/>
        <w:left w:val="none" w:sz="0" w:space="0" w:color="auto"/>
        <w:bottom w:val="none" w:sz="0" w:space="0" w:color="auto"/>
        <w:right w:val="none" w:sz="0" w:space="0" w:color="auto"/>
      </w:divBdr>
    </w:div>
    <w:div w:id="335112990">
      <w:marLeft w:val="480"/>
      <w:marRight w:val="0"/>
      <w:marTop w:val="0"/>
      <w:marBottom w:val="0"/>
      <w:divBdr>
        <w:top w:val="none" w:sz="0" w:space="0" w:color="auto"/>
        <w:left w:val="none" w:sz="0" w:space="0" w:color="auto"/>
        <w:bottom w:val="none" w:sz="0" w:space="0" w:color="auto"/>
        <w:right w:val="none" w:sz="0" w:space="0" w:color="auto"/>
      </w:divBdr>
    </w:div>
    <w:div w:id="336882891">
      <w:marLeft w:val="480"/>
      <w:marRight w:val="0"/>
      <w:marTop w:val="0"/>
      <w:marBottom w:val="0"/>
      <w:divBdr>
        <w:top w:val="none" w:sz="0" w:space="0" w:color="auto"/>
        <w:left w:val="none" w:sz="0" w:space="0" w:color="auto"/>
        <w:bottom w:val="none" w:sz="0" w:space="0" w:color="auto"/>
        <w:right w:val="none" w:sz="0" w:space="0" w:color="auto"/>
      </w:divBdr>
    </w:div>
    <w:div w:id="351037623">
      <w:marLeft w:val="640"/>
      <w:marRight w:val="0"/>
      <w:marTop w:val="0"/>
      <w:marBottom w:val="0"/>
      <w:divBdr>
        <w:top w:val="none" w:sz="0" w:space="0" w:color="auto"/>
        <w:left w:val="none" w:sz="0" w:space="0" w:color="auto"/>
        <w:bottom w:val="none" w:sz="0" w:space="0" w:color="auto"/>
        <w:right w:val="none" w:sz="0" w:space="0" w:color="auto"/>
      </w:divBdr>
    </w:div>
    <w:div w:id="355157251">
      <w:marLeft w:val="640"/>
      <w:marRight w:val="0"/>
      <w:marTop w:val="0"/>
      <w:marBottom w:val="0"/>
      <w:divBdr>
        <w:top w:val="none" w:sz="0" w:space="0" w:color="auto"/>
        <w:left w:val="none" w:sz="0" w:space="0" w:color="auto"/>
        <w:bottom w:val="none" w:sz="0" w:space="0" w:color="auto"/>
        <w:right w:val="none" w:sz="0" w:space="0" w:color="auto"/>
      </w:divBdr>
    </w:div>
    <w:div w:id="356390322">
      <w:marLeft w:val="480"/>
      <w:marRight w:val="0"/>
      <w:marTop w:val="0"/>
      <w:marBottom w:val="0"/>
      <w:divBdr>
        <w:top w:val="none" w:sz="0" w:space="0" w:color="auto"/>
        <w:left w:val="none" w:sz="0" w:space="0" w:color="auto"/>
        <w:bottom w:val="none" w:sz="0" w:space="0" w:color="auto"/>
        <w:right w:val="none" w:sz="0" w:space="0" w:color="auto"/>
      </w:divBdr>
    </w:div>
    <w:div w:id="357855142">
      <w:marLeft w:val="640"/>
      <w:marRight w:val="0"/>
      <w:marTop w:val="0"/>
      <w:marBottom w:val="0"/>
      <w:divBdr>
        <w:top w:val="none" w:sz="0" w:space="0" w:color="auto"/>
        <w:left w:val="none" w:sz="0" w:space="0" w:color="auto"/>
        <w:bottom w:val="none" w:sz="0" w:space="0" w:color="auto"/>
        <w:right w:val="none" w:sz="0" w:space="0" w:color="auto"/>
      </w:divBdr>
    </w:div>
    <w:div w:id="359745910">
      <w:marLeft w:val="640"/>
      <w:marRight w:val="0"/>
      <w:marTop w:val="0"/>
      <w:marBottom w:val="0"/>
      <w:divBdr>
        <w:top w:val="none" w:sz="0" w:space="0" w:color="auto"/>
        <w:left w:val="none" w:sz="0" w:space="0" w:color="auto"/>
        <w:bottom w:val="none" w:sz="0" w:space="0" w:color="auto"/>
        <w:right w:val="none" w:sz="0" w:space="0" w:color="auto"/>
      </w:divBdr>
    </w:div>
    <w:div w:id="365957674">
      <w:marLeft w:val="640"/>
      <w:marRight w:val="0"/>
      <w:marTop w:val="0"/>
      <w:marBottom w:val="0"/>
      <w:divBdr>
        <w:top w:val="none" w:sz="0" w:space="0" w:color="auto"/>
        <w:left w:val="none" w:sz="0" w:space="0" w:color="auto"/>
        <w:bottom w:val="none" w:sz="0" w:space="0" w:color="auto"/>
        <w:right w:val="none" w:sz="0" w:space="0" w:color="auto"/>
      </w:divBdr>
    </w:div>
    <w:div w:id="369261754">
      <w:marLeft w:val="640"/>
      <w:marRight w:val="0"/>
      <w:marTop w:val="0"/>
      <w:marBottom w:val="0"/>
      <w:divBdr>
        <w:top w:val="none" w:sz="0" w:space="0" w:color="auto"/>
        <w:left w:val="none" w:sz="0" w:space="0" w:color="auto"/>
        <w:bottom w:val="none" w:sz="0" w:space="0" w:color="auto"/>
        <w:right w:val="none" w:sz="0" w:space="0" w:color="auto"/>
      </w:divBdr>
    </w:div>
    <w:div w:id="373969133">
      <w:marLeft w:val="640"/>
      <w:marRight w:val="0"/>
      <w:marTop w:val="0"/>
      <w:marBottom w:val="0"/>
      <w:divBdr>
        <w:top w:val="none" w:sz="0" w:space="0" w:color="auto"/>
        <w:left w:val="none" w:sz="0" w:space="0" w:color="auto"/>
        <w:bottom w:val="none" w:sz="0" w:space="0" w:color="auto"/>
        <w:right w:val="none" w:sz="0" w:space="0" w:color="auto"/>
      </w:divBdr>
    </w:div>
    <w:div w:id="379550164">
      <w:marLeft w:val="640"/>
      <w:marRight w:val="0"/>
      <w:marTop w:val="0"/>
      <w:marBottom w:val="0"/>
      <w:divBdr>
        <w:top w:val="none" w:sz="0" w:space="0" w:color="auto"/>
        <w:left w:val="none" w:sz="0" w:space="0" w:color="auto"/>
        <w:bottom w:val="none" w:sz="0" w:space="0" w:color="auto"/>
        <w:right w:val="none" w:sz="0" w:space="0" w:color="auto"/>
      </w:divBdr>
    </w:div>
    <w:div w:id="381294582">
      <w:marLeft w:val="640"/>
      <w:marRight w:val="0"/>
      <w:marTop w:val="0"/>
      <w:marBottom w:val="0"/>
      <w:divBdr>
        <w:top w:val="none" w:sz="0" w:space="0" w:color="auto"/>
        <w:left w:val="none" w:sz="0" w:space="0" w:color="auto"/>
        <w:bottom w:val="none" w:sz="0" w:space="0" w:color="auto"/>
        <w:right w:val="none" w:sz="0" w:space="0" w:color="auto"/>
      </w:divBdr>
    </w:div>
    <w:div w:id="383530562">
      <w:marLeft w:val="640"/>
      <w:marRight w:val="0"/>
      <w:marTop w:val="0"/>
      <w:marBottom w:val="0"/>
      <w:divBdr>
        <w:top w:val="none" w:sz="0" w:space="0" w:color="auto"/>
        <w:left w:val="none" w:sz="0" w:space="0" w:color="auto"/>
        <w:bottom w:val="none" w:sz="0" w:space="0" w:color="auto"/>
        <w:right w:val="none" w:sz="0" w:space="0" w:color="auto"/>
      </w:divBdr>
    </w:div>
    <w:div w:id="388966152">
      <w:marLeft w:val="640"/>
      <w:marRight w:val="0"/>
      <w:marTop w:val="0"/>
      <w:marBottom w:val="0"/>
      <w:divBdr>
        <w:top w:val="none" w:sz="0" w:space="0" w:color="auto"/>
        <w:left w:val="none" w:sz="0" w:space="0" w:color="auto"/>
        <w:bottom w:val="none" w:sz="0" w:space="0" w:color="auto"/>
        <w:right w:val="none" w:sz="0" w:space="0" w:color="auto"/>
      </w:divBdr>
    </w:div>
    <w:div w:id="389888740">
      <w:marLeft w:val="640"/>
      <w:marRight w:val="0"/>
      <w:marTop w:val="0"/>
      <w:marBottom w:val="0"/>
      <w:divBdr>
        <w:top w:val="none" w:sz="0" w:space="0" w:color="auto"/>
        <w:left w:val="none" w:sz="0" w:space="0" w:color="auto"/>
        <w:bottom w:val="none" w:sz="0" w:space="0" w:color="auto"/>
        <w:right w:val="none" w:sz="0" w:space="0" w:color="auto"/>
      </w:divBdr>
    </w:div>
    <w:div w:id="391075275">
      <w:marLeft w:val="640"/>
      <w:marRight w:val="0"/>
      <w:marTop w:val="0"/>
      <w:marBottom w:val="0"/>
      <w:divBdr>
        <w:top w:val="none" w:sz="0" w:space="0" w:color="auto"/>
        <w:left w:val="none" w:sz="0" w:space="0" w:color="auto"/>
        <w:bottom w:val="none" w:sz="0" w:space="0" w:color="auto"/>
        <w:right w:val="none" w:sz="0" w:space="0" w:color="auto"/>
      </w:divBdr>
    </w:div>
    <w:div w:id="393741163">
      <w:marLeft w:val="480"/>
      <w:marRight w:val="0"/>
      <w:marTop w:val="0"/>
      <w:marBottom w:val="0"/>
      <w:divBdr>
        <w:top w:val="none" w:sz="0" w:space="0" w:color="auto"/>
        <w:left w:val="none" w:sz="0" w:space="0" w:color="auto"/>
        <w:bottom w:val="none" w:sz="0" w:space="0" w:color="auto"/>
        <w:right w:val="none" w:sz="0" w:space="0" w:color="auto"/>
      </w:divBdr>
    </w:div>
    <w:div w:id="395012306">
      <w:marLeft w:val="640"/>
      <w:marRight w:val="0"/>
      <w:marTop w:val="0"/>
      <w:marBottom w:val="0"/>
      <w:divBdr>
        <w:top w:val="none" w:sz="0" w:space="0" w:color="auto"/>
        <w:left w:val="none" w:sz="0" w:space="0" w:color="auto"/>
        <w:bottom w:val="none" w:sz="0" w:space="0" w:color="auto"/>
        <w:right w:val="none" w:sz="0" w:space="0" w:color="auto"/>
      </w:divBdr>
    </w:div>
    <w:div w:id="398794090">
      <w:marLeft w:val="640"/>
      <w:marRight w:val="0"/>
      <w:marTop w:val="0"/>
      <w:marBottom w:val="0"/>
      <w:divBdr>
        <w:top w:val="none" w:sz="0" w:space="0" w:color="auto"/>
        <w:left w:val="none" w:sz="0" w:space="0" w:color="auto"/>
        <w:bottom w:val="none" w:sz="0" w:space="0" w:color="auto"/>
        <w:right w:val="none" w:sz="0" w:space="0" w:color="auto"/>
      </w:divBdr>
    </w:div>
    <w:div w:id="399059229">
      <w:marLeft w:val="640"/>
      <w:marRight w:val="0"/>
      <w:marTop w:val="0"/>
      <w:marBottom w:val="0"/>
      <w:divBdr>
        <w:top w:val="none" w:sz="0" w:space="0" w:color="auto"/>
        <w:left w:val="none" w:sz="0" w:space="0" w:color="auto"/>
        <w:bottom w:val="none" w:sz="0" w:space="0" w:color="auto"/>
        <w:right w:val="none" w:sz="0" w:space="0" w:color="auto"/>
      </w:divBdr>
    </w:div>
    <w:div w:id="400758087">
      <w:marLeft w:val="640"/>
      <w:marRight w:val="0"/>
      <w:marTop w:val="0"/>
      <w:marBottom w:val="0"/>
      <w:divBdr>
        <w:top w:val="none" w:sz="0" w:space="0" w:color="auto"/>
        <w:left w:val="none" w:sz="0" w:space="0" w:color="auto"/>
        <w:bottom w:val="none" w:sz="0" w:space="0" w:color="auto"/>
        <w:right w:val="none" w:sz="0" w:space="0" w:color="auto"/>
      </w:divBdr>
    </w:div>
    <w:div w:id="405802921">
      <w:marLeft w:val="480"/>
      <w:marRight w:val="0"/>
      <w:marTop w:val="0"/>
      <w:marBottom w:val="0"/>
      <w:divBdr>
        <w:top w:val="none" w:sz="0" w:space="0" w:color="auto"/>
        <w:left w:val="none" w:sz="0" w:space="0" w:color="auto"/>
        <w:bottom w:val="none" w:sz="0" w:space="0" w:color="auto"/>
        <w:right w:val="none" w:sz="0" w:space="0" w:color="auto"/>
      </w:divBdr>
    </w:div>
    <w:div w:id="410584920">
      <w:marLeft w:val="640"/>
      <w:marRight w:val="0"/>
      <w:marTop w:val="0"/>
      <w:marBottom w:val="0"/>
      <w:divBdr>
        <w:top w:val="none" w:sz="0" w:space="0" w:color="auto"/>
        <w:left w:val="none" w:sz="0" w:space="0" w:color="auto"/>
        <w:bottom w:val="none" w:sz="0" w:space="0" w:color="auto"/>
        <w:right w:val="none" w:sz="0" w:space="0" w:color="auto"/>
      </w:divBdr>
    </w:div>
    <w:div w:id="412750902">
      <w:marLeft w:val="640"/>
      <w:marRight w:val="0"/>
      <w:marTop w:val="0"/>
      <w:marBottom w:val="0"/>
      <w:divBdr>
        <w:top w:val="none" w:sz="0" w:space="0" w:color="auto"/>
        <w:left w:val="none" w:sz="0" w:space="0" w:color="auto"/>
        <w:bottom w:val="none" w:sz="0" w:space="0" w:color="auto"/>
        <w:right w:val="none" w:sz="0" w:space="0" w:color="auto"/>
      </w:divBdr>
    </w:div>
    <w:div w:id="417681205">
      <w:marLeft w:val="640"/>
      <w:marRight w:val="0"/>
      <w:marTop w:val="0"/>
      <w:marBottom w:val="0"/>
      <w:divBdr>
        <w:top w:val="none" w:sz="0" w:space="0" w:color="auto"/>
        <w:left w:val="none" w:sz="0" w:space="0" w:color="auto"/>
        <w:bottom w:val="none" w:sz="0" w:space="0" w:color="auto"/>
        <w:right w:val="none" w:sz="0" w:space="0" w:color="auto"/>
      </w:divBdr>
    </w:div>
    <w:div w:id="419181385">
      <w:marLeft w:val="640"/>
      <w:marRight w:val="0"/>
      <w:marTop w:val="0"/>
      <w:marBottom w:val="0"/>
      <w:divBdr>
        <w:top w:val="none" w:sz="0" w:space="0" w:color="auto"/>
        <w:left w:val="none" w:sz="0" w:space="0" w:color="auto"/>
        <w:bottom w:val="none" w:sz="0" w:space="0" w:color="auto"/>
        <w:right w:val="none" w:sz="0" w:space="0" w:color="auto"/>
      </w:divBdr>
    </w:div>
    <w:div w:id="421145721">
      <w:marLeft w:val="640"/>
      <w:marRight w:val="0"/>
      <w:marTop w:val="0"/>
      <w:marBottom w:val="0"/>
      <w:divBdr>
        <w:top w:val="none" w:sz="0" w:space="0" w:color="auto"/>
        <w:left w:val="none" w:sz="0" w:space="0" w:color="auto"/>
        <w:bottom w:val="none" w:sz="0" w:space="0" w:color="auto"/>
        <w:right w:val="none" w:sz="0" w:space="0" w:color="auto"/>
      </w:divBdr>
    </w:div>
    <w:div w:id="422453666">
      <w:marLeft w:val="480"/>
      <w:marRight w:val="0"/>
      <w:marTop w:val="0"/>
      <w:marBottom w:val="0"/>
      <w:divBdr>
        <w:top w:val="none" w:sz="0" w:space="0" w:color="auto"/>
        <w:left w:val="none" w:sz="0" w:space="0" w:color="auto"/>
        <w:bottom w:val="none" w:sz="0" w:space="0" w:color="auto"/>
        <w:right w:val="none" w:sz="0" w:space="0" w:color="auto"/>
      </w:divBdr>
    </w:div>
    <w:div w:id="438068694">
      <w:marLeft w:val="640"/>
      <w:marRight w:val="0"/>
      <w:marTop w:val="0"/>
      <w:marBottom w:val="0"/>
      <w:divBdr>
        <w:top w:val="none" w:sz="0" w:space="0" w:color="auto"/>
        <w:left w:val="none" w:sz="0" w:space="0" w:color="auto"/>
        <w:bottom w:val="none" w:sz="0" w:space="0" w:color="auto"/>
        <w:right w:val="none" w:sz="0" w:space="0" w:color="auto"/>
      </w:divBdr>
    </w:div>
    <w:div w:id="449402168">
      <w:marLeft w:val="640"/>
      <w:marRight w:val="0"/>
      <w:marTop w:val="0"/>
      <w:marBottom w:val="0"/>
      <w:divBdr>
        <w:top w:val="none" w:sz="0" w:space="0" w:color="auto"/>
        <w:left w:val="none" w:sz="0" w:space="0" w:color="auto"/>
        <w:bottom w:val="none" w:sz="0" w:space="0" w:color="auto"/>
        <w:right w:val="none" w:sz="0" w:space="0" w:color="auto"/>
      </w:divBdr>
    </w:div>
    <w:div w:id="449476176">
      <w:marLeft w:val="480"/>
      <w:marRight w:val="0"/>
      <w:marTop w:val="0"/>
      <w:marBottom w:val="0"/>
      <w:divBdr>
        <w:top w:val="none" w:sz="0" w:space="0" w:color="auto"/>
        <w:left w:val="none" w:sz="0" w:space="0" w:color="auto"/>
        <w:bottom w:val="none" w:sz="0" w:space="0" w:color="auto"/>
        <w:right w:val="none" w:sz="0" w:space="0" w:color="auto"/>
      </w:divBdr>
    </w:div>
    <w:div w:id="450823946">
      <w:marLeft w:val="640"/>
      <w:marRight w:val="0"/>
      <w:marTop w:val="0"/>
      <w:marBottom w:val="0"/>
      <w:divBdr>
        <w:top w:val="none" w:sz="0" w:space="0" w:color="auto"/>
        <w:left w:val="none" w:sz="0" w:space="0" w:color="auto"/>
        <w:bottom w:val="none" w:sz="0" w:space="0" w:color="auto"/>
        <w:right w:val="none" w:sz="0" w:space="0" w:color="auto"/>
      </w:divBdr>
    </w:div>
    <w:div w:id="453987997">
      <w:marLeft w:val="640"/>
      <w:marRight w:val="0"/>
      <w:marTop w:val="0"/>
      <w:marBottom w:val="0"/>
      <w:divBdr>
        <w:top w:val="none" w:sz="0" w:space="0" w:color="auto"/>
        <w:left w:val="none" w:sz="0" w:space="0" w:color="auto"/>
        <w:bottom w:val="none" w:sz="0" w:space="0" w:color="auto"/>
        <w:right w:val="none" w:sz="0" w:space="0" w:color="auto"/>
      </w:divBdr>
    </w:div>
    <w:div w:id="454642232">
      <w:marLeft w:val="480"/>
      <w:marRight w:val="0"/>
      <w:marTop w:val="0"/>
      <w:marBottom w:val="0"/>
      <w:divBdr>
        <w:top w:val="none" w:sz="0" w:space="0" w:color="auto"/>
        <w:left w:val="none" w:sz="0" w:space="0" w:color="auto"/>
        <w:bottom w:val="none" w:sz="0" w:space="0" w:color="auto"/>
        <w:right w:val="none" w:sz="0" w:space="0" w:color="auto"/>
      </w:divBdr>
    </w:div>
    <w:div w:id="455875488">
      <w:marLeft w:val="640"/>
      <w:marRight w:val="0"/>
      <w:marTop w:val="0"/>
      <w:marBottom w:val="0"/>
      <w:divBdr>
        <w:top w:val="none" w:sz="0" w:space="0" w:color="auto"/>
        <w:left w:val="none" w:sz="0" w:space="0" w:color="auto"/>
        <w:bottom w:val="none" w:sz="0" w:space="0" w:color="auto"/>
        <w:right w:val="none" w:sz="0" w:space="0" w:color="auto"/>
      </w:divBdr>
    </w:div>
    <w:div w:id="456217699">
      <w:marLeft w:val="480"/>
      <w:marRight w:val="0"/>
      <w:marTop w:val="0"/>
      <w:marBottom w:val="0"/>
      <w:divBdr>
        <w:top w:val="none" w:sz="0" w:space="0" w:color="auto"/>
        <w:left w:val="none" w:sz="0" w:space="0" w:color="auto"/>
        <w:bottom w:val="none" w:sz="0" w:space="0" w:color="auto"/>
        <w:right w:val="none" w:sz="0" w:space="0" w:color="auto"/>
      </w:divBdr>
    </w:div>
    <w:div w:id="459887234">
      <w:marLeft w:val="640"/>
      <w:marRight w:val="0"/>
      <w:marTop w:val="0"/>
      <w:marBottom w:val="0"/>
      <w:divBdr>
        <w:top w:val="none" w:sz="0" w:space="0" w:color="auto"/>
        <w:left w:val="none" w:sz="0" w:space="0" w:color="auto"/>
        <w:bottom w:val="none" w:sz="0" w:space="0" w:color="auto"/>
        <w:right w:val="none" w:sz="0" w:space="0" w:color="auto"/>
      </w:divBdr>
    </w:div>
    <w:div w:id="470827752">
      <w:marLeft w:val="640"/>
      <w:marRight w:val="0"/>
      <w:marTop w:val="0"/>
      <w:marBottom w:val="0"/>
      <w:divBdr>
        <w:top w:val="none" w:sz="0" w:space="0" w:color="auto"/>
        <w:left w:val="none" w:sz="0" w:space="0" w:color="auto"/>
        <w:bottom w:val="none" w:sz="0" w:space="0" w:color="auto"/>
        <w:right w:val="none" w:sz="0" w:space="0" w:color="auto"/>
      </w:divBdr>
    </w:div>
    <w:div w:id="474372383">
      <w:marLeft w:val="640"/>
      <w:marRight w:val="0"/>
      <w:marTop w:val="0"/>
      <w:marBottom w:val="0"/>
      <w:divBdr>
        <w:top w:val="none" w:sz="0" w:space="0" w:color="auto"/>
        <w:left w:val="none" w:sz="0" w:space="0" w:color="auto"/>
        <w:bottom w:val="none" w:sz="0" w:space="0" w:color="auto"/>
        <w:right w:val="none" w:sz="0" w:space="0" w:color="auto"/>
      </w:divBdr>
    </w:div>
    <w:div w:id="479350566">
      <w:marLeft w:val="480"/>
      <w:marRight w:val="0"/>
      <w:marTop w:val="0"/>
      <w:marBottom w:val="0"/>
      <w:divBdr>
        <w:top w:val="none" w:sz="0" w:space="0" w:color="auto"/>
        <w:left w:val="none" w:sz="0" w:space="0" w:color="auto"/>
        <w:bottom w:val="none" w:sz="0" w:space="0" w:color="auto"/>
        <w:right w:val="none" w:sz="0" w:space="0" w:color="auto"/>
      </w:divBdr>
    </w:div>
    <w:div w:id="483274588">
      <w:marLeft w:val="640"/>
      <w:marRight w:val="0"/>
      <w:marTop w:val="0"/>
      <w:marBottom w:val="0"/>
      <w:divBdr>
        <w:top w:val="none" w:sz="0" w:space="0" w:color="auto"/>
        <w:left w:val="none" w:sz="0" w:space="0" w:color="auto"/>
        <w:bottom w:val="none" w:sz="0" w:space="0" w:color="auto"/>
        <w:right w:val="none" w:sz="0" w:space="0" w:color="auto"/>
      </w:divBdr>
    </w:div>
    <w:div w:id="500655811">
      <w:marLeft w:val="640"/>
      <w:marRight w:val="0"/>
      <w:marTop w:val="0"/>
      <w:marBottom w:val="0"/>
      <w:divBdr>
        <w:top w:val="none" w:sz="0" w:space="0" w:color="auto"/>
        <w:left w:val="none" w:sz="0" w:space="0" w:color="auto"/>
        <w:bottom w:val="none" w:sz="0" w:space="0" w:color="auto"/>
        <w:right w:val="none" w:sz="0" w:space="0" w:color="auto"/>
      </w:divBdr>
    </w:div>
    <w:div w:id="500701574">
      <w:marLeft w:val="480"/>
      <w:marRight w:val="0"/>
      <w:marTop w:val="0"/>
      <w:marBottom w:val="0"/>
      <w:divBdr>
        <w:top w:val="none" w:sz="0" w:space="0" w:color="auto"/>
        <w:left w:val="none" w:sz="0" w:space="0" w:color="auto"/>
        <w:bottom w:val="none" w:sz="0" w:space="0" w:color="auto"/>
        <w:right w:val="none" w:sz="0" w:space="0" w:color="auto"/>
      </w:divBdr>
    </w:div>
    <w:div w:id="504054458">
      <w:marLeft w:val="640"/>
      <w:marRight w:val="0"/>
      <w:marTop w:val="0"/>
      <w:marBottom w:val="0"/>
      <w:divBdr>
        <w:top w:val="none" w:sz="0" w:space="0" w:color="auto"/>
        <w:left w:val="none" w:sz="0" w:space="0" w:color="auto"/>
        <w:bottom w:val="none" w:sz="0" w:space="0" w:color="auto"/>
        <w:right w:val="none" w:sz="0" w:space="0" w:color="auto"/>
      </w:divBdr>
    </w:div>
    <w:div w:id="506557372">
      <w:marLeft w:val="640"/>
      <w:marRight w:val="0"/>
      <w:marTop w:val="0"/>
      <w:marBottom w:val="0"/>
      <w:divBdr>
        <w:top w:val="none" w:sz="0" w:space="0" w:color="auto"/>
        <w:left w:val="none" w:sz="0" w:space="0" w:color="auto"/>
        <w:bottom w:val="none" w:sz="0" w:space="0" w:color="auto"/>
        <w:right w:val="none" w:sz="0" w:space="0" w:color="auto"/>
      </w:divBdr>
    </w:div>
    <w:div w:id="508108786">
      <w:marLeft w:val="480"/>
      <w:marRight w:val="0"/>
      <w:marTop w:val="0"/>
      <w:marBottom w:val="0"/>
      <w:divBdr>
        <w:top w:val="none" w:sz="0" w:space="0" w:color="auto"/>
        <w:left w:val="none" w:sz="0" w:space="0" w:color="auto"/>
        <w:bottom w:val="none" w:sz="0" w:space="0" w:color="auto"/>
        <w:right w:val="none" w:sz="0" w:space="0" w:color="auto"/>
      </w:divBdr>
    </w:div>
    <w:div w:id="512494631">
      <w:marLeft w:val="640"/>
      <w:marRight w:val="0"/>
      <w:marTop w:val="0"/>
      <w:marBottom w:val="0"/>
      <w:divBdr>
        <w:top w:val="none" w:sz="0" w:space="0" w:color="auto"/>
        <w:left w:val="none" w:sz="0" w:space="0" w:color="auto"/>
        <w:bottom w:val="none" w:sz="0" w:space="0" w:color="auto"/>
        <w:right w:val="none" w:sz="0" w:space="0" w:color="auto"/>
      </w:divBdr>
    </w:div>
    <w:div w:id="515196078">
      <w:marLeft w:val="640"/>
      <w:marRight w:val="0"/>
      <w:marTop w:val="0"/>
      <w:marBottom w:val="0"/>
      <w:divBdr>
        <w:top w:val="none" w:sz="0" w:space="0" w:color="auto"/>
        <w:left w:val="none" w:sz="0" w:space="0" w:color="auto"/>
        <w:bottom w:val="none" w:sz="0" w:space="0" w:color="auto"/>
        <w:right w:val="none" w:sz="0" w:space="0" w:color="auto"/>
      </w:divBdr>
    </w:div>
    <w:div w:id="522717742">
      <w:marLeft w:val="480"/>
      <w:marRight w:val="0"/>
      <w:marTop w:val="0"/>
      <w:marBottom w:val="0"/>
      <w:divBdr>
        <w:top w:val="none" w:sz="0" w:space="0" w:color="auto"/>
        <w:left w:val="none" w:sz="0" w:space="0" w:color="auto"/>
        <w:bottom w:val="none" w:sz="0" w:space="0" w:color="auto"/>
        <w:right w:val="none" w:sz="0" w:space="0" w:color="auto"/>
      </w:divBdr>
    </w:div>
    <w:div w:id="527646831">
      <w:marLeft w:val="640"/>
      <w:marRight w:val="0"/>
      <w:marTop w:val="0"/>
      <w:marBottom w:val="0"/>
      <w:divBdr>
        <w:top w:val="none" w:sz="0" w:space="0" w:color="auto"/>
        <w:left w:val="none" w:sz="0" w:space="0" w:color="auto"/>
        <w:bottom w:val="none" w:sz="0" w:space="0" w:color="auto"/>
        <w:right w:val="none" w:sz="0" w:space="0" w:color="auto"/>
      </w:divBdr>
    </w:div>
    <w:div w:id="529689521">
      <w:marLeft w:val="640"/>
      <w:marRight w:val="0"/>
      <w:marTop w:val="0"/>
      <w:marBottom w:val="0"/>
      <w:divBdr>
        <w:top w:val="none" w:sz="0" w:space="0" w:color="auto"/>
        <w:left w:val="none" w:sz="0" w:space="0" w:color="auto"/>
        <w:bottom w:val="none" w:sz="0" w:space="0" w:color="auto"/>
        <w:right w:val="none" w:sz="0" w:space="0" w:color="auto"/>
      </w:divBdr>
    </w:div>
    <w:div w:id="534855751">
      <w:marLeft w:val="480"/>
      <w:marRight w:val="0"/>
      <w:marTop w:val="0"/>
      <w:marBottom w:val="0"/>
      <w:divBdr>
        <w:top w:val="none" w:sz="0" w:space="0" w:color="auto"/>
        <w:left w:val="none" w:sz="0" w:space="0" w:color="auto"/>
        <w:bottom w:val="none" w:sz="0" w:space="0" w:color="auto"/>
        <w:right w:val="none" w:sz="0" w:space="0" w:color="auto"/>
      </w:divBdr>
    </w:div>
    <w:div w:id="541746884">
      <w:marLeft w:val="480"/>
      <w:marRight w:val="0"/>
      <w:marTop w:val="0"/>
      <w:marBottom w:val="0"/>
      <w:divBdr>
        <w:top w:val="none" w:sz="0" w:space="0" w:color="auto"/>
        <w:left w:val="none" w:sz="0" w:space="0" w:color="auto"/>
        <w:bottom w:val="none" w:sz="0" w:space="0" w:color="auto"/>
        <w:right w:val="none" w:sz="0" w:space="0" w:color="auto"/>
      </w:divBdr>
    </w:div>
    <w:div w:id="546458040">
      <w:marLeft w:val="480"/>
      <w:marRight w:val="0"/>
      <w:marTop w:val="0"/>
      <w:marBottom w:val="0"/>
      <w:divBdr>
        <w:top w:val="none" w:sz="0" w:space="0" w:color="auto"/>
        <w:left w:val="none" w:sz="0" w:space="0" w:color="auto"/>
        <w:bottom w:val="none" w:sz="0" w:space="0" w:color="auto"/>
        <w:right w:val="none" w:sz="0" w:space="0" w:color="auto"/>
      </w:divBdr>
    </w:div>
    <w:div w:id="547956696">
      <w:marLeft w:val="480"/>
      <w:marRight w:val="0"/>
      <w:marTop w:val="0"/>
      <w:marBottom w:val="0"/>
      <w:divBdr>
        <w:top w:val="none" w:sz="0" w:space="0" w:color="auto"/>
        <w:left w:val="none" w:sz="0" w:space="0" w:color="auto"/>
        <w:bottom w:val="none" w:sz="0" w:space="0" w:color="auto"/>
        <w:right w:val="none" w:sz="0" w:space="0" w:color="auto"/>
      </w:divBdr>
    </w:div>
    <w:div w:id="551037290">
      <w:marLeft w:val="480"/>
      <w:marRight w:val="0"/>
      <w:marTop w:val="0"/>
      <w:marBottom w:val="0"/>
      <w:divBdr>
        <w:top w:val="none" w:sz="0" w:space="0" w:color="auto"/>
        <w:left w:val="none" w:sz="0" w:space="0" w:color="auto"/>
        <w:bottom w:val="none" w:sz="0" w:space="0" w:color="auto"/>
        <w:right w:val="none" w:sz="0" w:space="0" w:color="auto"/>
      </w:divBdr>
    </w:div>
    <w:div w:id="553125860">
      <w:marLeft w:val="640"/>
      <w:marRight w:val="0"/>
      <w:marTop w:val="0"/>
      <w:marBottom w:val="0"/>
      <w:divBdr>
        <w:top w:val="none" w:sz="0" w:space="0" w:color="auto"/>
        <w:left w:val="none" w:sz="0" w:space="0" w:color="auto"/>
        <w:bottom w:val="none" w:sz="0" w:space="0" w:color="auto"/>
        <w:right w:val="none" w:sz="0" w:space="0" w:color="auto"/>
      </w:divBdr>
    </w:div>
    <w:div w:id="562983582">
      <w:marLeft w:val="640"/>
      <w:marRight w:val="0"/>
      <w:marTop w:val="0"/>
      <w:marBottom w:val="0"/>
      <w:divBdr>
        <w:top w:val="none" w:sz="0" w:space="0" w:color="auto"/>
        <w:left w:val="none" w:sz="0" w:space="0" w:color="auto"/>
        <w:bottom w:val="none" w:sz="0" w:space="0" w:color="auto"/>
        <w:right w:val="none" w:sz="0" w:space="0" w:color="auto"/>
      </w:divBdr>
    </w:div>
    <w:div w:id="564491430">
      <w:marLeft w:val="480"/>
      <w:marRight w:val="0"/>
      <w:marTop w:val="0"/>
      <w:marBottom w:val="0"/>
      <w:divBdr>
        <w:top w:val="none" w:sz="0" w:space="0" w:color="auto"/>
        <w:left w:val="none" w:sz="0" w:space="0" w:color="auto"/>
        <w:bottom w:val="none" w:sz="0" w:space="0" w:color="auto"/>
        <w:right w:val="none" w:sz="0" w:space="0" w:color="auto"/>
      </w:divBdr>
    </w:div>
    <w:div w:id="564879556">
      <w:marLeft w:val="640"/>
      <w:marRight w:val="0"/>
      <w:marTop w:val="0"/>
      <w:marBottom w:val="0"/>
      <w:divBdr>
        <w:top w:val="none" w:sz="0" w:space="0" w:color="auto"/>
        <w:left w:val="none" w:sz="0" w:space="0" w:color="auto"/>
        <w:bottom w:val="none" w:sz="0" w:space="0" w:color="auto"/>
        <w:right w:val="none" w:sz="0" w:space="0" w:color="auto"/>
      </w:divBdr>
    </w:div>
    <w:div w:id="565846394">
      <w:marLeft w:val="640"/>
      <w:marRight w:val="0"/>
      <w:marTop w:val="0"/>
      <w:marBottom w:val="0"/>
      <w:divBdr>
        <w:top w:val="none" w:sz="0" w:space="0" w:color="auto"/>
        <w:left w:val="none" w:sz="0" w:space="0" w:color="auto"/>
        <w:bottom w:val="none" w:sz="0" w:space="0" w:color="auto"/>
        <w:right w:val="none" w:sz="0" w:space="0" w:color="auto"/>
      </w:divBdr>
    </w:div>
    <w:div w:id="569003247">
      <w:marLeft w:val="480"/>
      <w:marRight w:val="0"/>
      <w:marTop w:val="0"/>
      <w:marBottom w:val="0"/>
      <w:divBdr>
        <w:top w:val="none" w:sz="0" w:space="0" w:color="auto"/>
        <w:left w:val="none" w:sz="0" w:space="0" w:color="auto"/>
        <w:bottom w:val="none" w:sz="0" w:space="0" w:color="auto"/>
        <w:right w:val="none" w:sz="0" w:space="0" w:color="auto"/>
      </w:divBdr>
    </w:div>
    <w:div w:id="577373250">
      <w:marLeft w:val="480"/>
      <w:marRight w:val="0"/>
      <w:marTop w:val="0"/>
      <w:marBottom w:val="0"/>
      <w:divBdr>
        <w:top w:val="none" w:sz="0" w:space="0" w:color="auto"/>
        <w:left w:val="none" w:sz="0" w:space="0" w:color="auto"/>
        <w:bottom w:val="none" w:sz="0" w:space="0" w:color="auto"/>
        <w:right w:val="none" w:sz="0" w:space="0" w:color="auto"/>
      </w:divBdr>
    </w:div>
    <w:div w:id="580023797">
      <w:marLeft w:val="640"/>
      <w:marRight w:val="0"/>
      <w:marTop w:val="0"/>
      <w:marBottom w:val="0"/>
      <w:divBdr>
        <w:top w:val="none" w:sz="0" w:space="0" w:color="auto"/>
        <w:left w:val="none" w:sz="0" w:space="0" w:color="auto"/>
        <w:bottom w:val="none" w:sz="0" w:space="0" w:color="auto"/>
        <w:right w:val="none" w:sz="0" w:space="0" w:color="auto"/>
      </w:divBdr>
    </w:div>
    <w:div w:id="581372259">
      <w:marLeft w:val="640"/>
      <w:marRight w:val="0"/>
      <w:marTop w:val="0"/>
      <w:marBottom w:val="0"/>
      <w:divBdr>
        <w:top w:val="none" w:sz="0" w:space="0" w:color="auto"/>
        <w:left w:val="none" w:sz="0" w:space="0" w:color="auto"/>
        <w:bottom w:val="none" w:sz="0" w:space="0" w:color="auto"/>
        <w:right w:val="none" w:sz="0" w:space="0" w:color="auto"/>
      </w:divBdr>
    </w:div>
    <w:div w:id="584805134">
      <w:marLeft w:val="640"/>
      <w:marRight w:val="0"/>
      <w:marTop w:val="0"/>
      <w:marBottom w:val="0"/>
      <w:divBdr>
        <w:top w:val="none" w:sz="0" w:space="0" w:color="auto"/>
        <w:left w:val="none" w:sz="0" w:space="0" w:color="auto"/>
        <w:bottom w:val="none" w:sz="0" w:space="0" w:color="auto"/>
        <w:right w:val="none" w:sz="0" w:space="0" w:color="auto"/>
      </w:divBdr>
    </w:div>
    <w:div w:id="585500514">
      <w:marLeft w:val="640"/>
      <w:marRight w:val="0"/>
      <w:marTop w:val="0"/>
      <w:marBottom w:val="0"/>
      <w:divBdr>
        <w:top w:val="none" w:sz="0" w:space="0" w:color="auto"/>
        <w:left w:val="none" w:sz="0" w:space="0" w:color="auto"/>
        <w:bottom w:val="none" w:sz="0" w:space="0" w:color="auto"/>
        <w:right w:val="none" w:sz="0" w:space="0" w:color="auto"/>
      </w:divBdr>
    </w:div>
    <w:div w:id="586043289">
      <w:marLeft w:val="480"/>
      <w:marRight w:val="0"/>
      <w:marTop w:val="0"/>
      <w:marBottom w:val="0"/>
      <w:divBdr>
        <w:top w:val="none" w:sz="0" w:space="0" w:color="auto"/>
        <w:left w:val="none" w:sz="0" w:space="0" w:color="auto"/>
        <w:bottom w:val="none" w:sz="0" w:space="0" w:color="auto"/>
        <w:right w:val="none" w:sz="0" w:space="0" w:color="auto"/>
      </w:divBdr>
    </w:div>
    <w:div w:id="586614946">
      <w:marLeft w:val="640"/>
      <w:marRight w:val="0"/>
      <w:marTop w:val="0"/>
      <w:marBottom w:val="0"/>
      <w:divBdr>
        <w:top w:val="none" w:sz="0" w:space="0" w:color="auto"/>
        <w:left w:val="none" w:sz="0" w:space="0" w:color="auto"/>
        <w:bottom w:val="none" w:sz="0" w:space="0" w:color="auto"/>
        <w:right w:val="none" w:sz="0" w:space="0" w:color="auto"/>
      </w:divBdr>
    </w:div>
    <w:div w:id="588006035">
      <w:marLeft w:val="480"/>
      <w:marRight w:val="0"/>
      <w:marTop w:val="0"/>
      <w:marBottom w:val="0"/>
      <w:divBdr>
        <w:top w:val="none" w:sz="0" w:space="0" w:color="auto"/>
        <w:left w:val="none" w:sz="0" w:space="0" w:color="auto"/>
        <w:bottom w:val="none" w:sz="0" w:space="0" w:color="auto"/>
        <w:right w:val="none" w:sz="0" w:space="0" w:color="auto"/>
      </w:divBdr>
    </w:div>
    <w:div w:id="588079540">
      <w:marLeft w:val="640"/>
      <w:marRight w:val="0"/>
      <w:marTop w:val="0"/>
      <w:marBottom w:val="0"/>
      <w:divBdr>
        <w:top w:val="none" w:sz="0" w:space="0" w:color="auto"/>
        <w:left w:val="none" w:sz="0" w:space="0" w:color="auto"/>
        <w:bottom w:val="none" w:sz="0" w:space="0" w:color="auto"/>
        <w:right w:val="none" w:sz="0" w:space="0" w:color="auto"/>
      </w:divBdr>
    </w:div>
    <w:div w:id="596408894">
      <w:marLeft w:val="640"/>
      <w:marRight w:val="0"/>
      <w:marTop w:val="0"/>
      <w:marBottom w:val="0"/>
      <w:divBdr>
        <w:top w:val="none" w:sz="0" w:space="0" w:color="auto"/>
        <w:left w:val="none" w:sz="0" w:space="0" w:color="auto"/>
        <w:bottom w:val="none" w:sz="0" w:space="0" w:color="auto"/>
        <w:right w:val="none" w:sz="0" w:space="0" w:color="auto"/>
      </w:divBdr>
    </w:div>
    <w:div w:id="599487811">
      <w:marLeft w:val="640"/>
      <w:marRight w:val="0"/>
      <w:marTop w:val="0"/>
      <w:marBottom w:val="0"/>
      <w:divBdr>
        <w:top w:val="none" w:sz="0" w:space="0" w:color="auto"/>
        <w:left w:val="none" w:sz="0" w:space="0" w:color="auto"/>
        <w:bottom w:val="none" w:sz="0" w:space="0" w:color="auto"/>
        <w:right w:val="none" w:sz="0" w:space="0" w:color="auto"/>
      </w:divBdr>
    </w:div>
    <w:div w:id="602418516">
      <w:marLeft w:val="640"/>
      <w:marRight w:val="0"/>
      <w:marTop w:val="0"/>
      <w:marBottom w:val="0"/>
      <w:divBdr>
        <w:top w:val="none" w:sz="0" w:space="0" w:color="auto"/>
        <w:left w:val="none" w:sz="0" w:space="0" w:color="auto"/>
        <w:bottom w:val="none" w:sz="0" w:space="0" w:color="auto"/>
        <w:right w:val="none" w:sz="0" w:space="0" w:color="auto"/>
      </w:divBdr>
    </w:div>
    <w:div w:id="606354356">
      <w:marLeft w:val="640"/>
      <w:marRight w:val="0"/>
      <w:marTop w:val="0"/>
      <w:marBottom w:val="0"/>
      <w:divBdr>
        <w:top w:val="none" w:sz="0" w:space="0" w:color="auto"/>
        <w:left w:val="none" w:sz="0" w:space="0" w:color="auto"/>
        <w:bottom w:val="none" w:sz="0" w:space="0" w:color="auto"/>
        <w:right w:val="none" w:sz="0" w:space="0" w:color="auto"/>
      </w:divBdr>
    </w:div>
    <w:div w:id="609237473">
      <w:marLeft w:val="640"/>
      <w:marRight w:val="0"/>
      <w:marTop w:val="0"/>
      <w:marBottom w:val="0"/>
      <w:divBdr>
        <w:top w:val="none" w:sz="0" w:space="0" w:color="auto"/>
        <w:left w:val="none" w:sz="0" w:space="0" w:color="auto"/>
        <w:bottom w:val="none" w:sz="0" w:space="0" w:color="auto"/>
        <w:right w:val="none" w:sz="0" w:space="0" w:color="auto"/>
      </w:divBdr>
    </w:div>
    <w:div w:id="609778305">
      <w:marLeft w:val="640"/>
      <w:marRight w:val="0"/>
      <w:marTop w:val="0"/>
      <w:marBottom w:val="0"/>
      <w:divBdr>
        <w:top w:val="none" w:sz="0" w:space="0" w:color="auto"/>
        <w:left w:val="none" w:sz="0" w:space="0" w:color="auto"/>
        <w:bottom w:val="none" w:sz="0" w:space="0" w:color="auto"/>
        <w:right w:val="none" w:sz="0" w:space="0" w:color="auto"/>
      </w:divBdr>
    </w:div>
    <w:div w:id="611715876">
      <w:marLeft w:val="640"/>
      <w:marRight w:val="0"/>
      <w:marTop w:val="0"/>
      <w:marBottom w:val="0"/>
      <w:divBdr>
        <w:top w:val="none" w:sz="0" w:space="0" w:color="auto"/>
        <w:left w:val="none" w:sz="0" w:space="0" w:color="auto"/>
        <w:bottom w:val="none" w:sz="0" w:space="0" w:color="auto"/>
        <w:right w:val="none" w:sz="0" w:space="0" w:color="auto"/>
      </w:divBdr>
    </w:div>
    <w:div w:id="611933977">
      <w:marLeft w:val="640"/>
      <w:marRight w:val="0"/>
      <w:marTop w:val="0"/>
      <w:marBottom w:val="0"/>
      <w:divBdr>
        <w:top w:val="none" w:sz="0" w:space="0" w:color="auto"/>
        <w:left w:val="none" w:sz="0" w:space="0" w:color="auto"/>
        <w:bottom w:val="none" w:sz="0" w:space="0" w:color="auto"/>
        <w:right w:val="none" w:sz="0" w:space="0" w:color="auto"/>
      </w:divBdr>
    </w:div>
    <w:div w:id="613295772">
      <w:marLeft w:val="640"/>
      <w:marRight w:val="0"/>
      <w:marTop w:val="0"/>
      <w:marBottom w:val="0"/>
      <w:divBdr>
        <w:top w:val="none" w:sz="0" w:space="0" w:color="auto"/>
        <w:left w:val="none" w:sz="0" w:space="0" w:color="auto"/>
        <w:bottom w:val="none" w:sz="0" w:space="0" w:color="auto"/>
        <w:right w:val="none" w:sz="0" w:space="0" w:color="auto"/>
      </w:divBdr>
    </w:div>
    <w:div w:id="618610829">
      <w:marLeft w:val="640"/>
      <w:marRight w:val="0"/>
      <w:marTop w:val="0"/>
      <w:marBottom w:val="0"/>
      <w:divBdr>
        <w:top w:val="none" w:sz="0" w:space="0" w:color="auto"/>
        <w:left w:val="none" w:sz="0" w:space="0" w:color="auto"/>
        <w:bottom w:val="none" w:sz="0" w:space="0" w:color="auto"/>
        <w:right w:val="none" w:sz="0" w:space="0" w:color="auto"/>
      </w:divBdr>
    </w:div>
    <w:div w:id="620310338">
      <w:marLeft w:val="640"/>
      <w:marRight w:val="0"/>
      <w:marTop w:val="0"/>
      <w:marBottom w:val="0"/>
      <w:divBdr>
        <w:top w:val="none" w:sz="0" w:space="0" w:color="auto"/>
        <w:left w:val="none" w:sz="0" w:space="0" w:color="auto"/>
        <w:bottom w:val="none" w:sz="0" w:space="0" w:color="auto"/>
        <w:right w:val="none" w:sz="0" w:space="0" w:color="auto"/>
      </w:divBdr>
    </w:div>
    <w:div w:id="622922137">
      <w:marLeft w:val="640"/>
      <w:marRight w:val="0"/>
      <w:marTop w:val="0"/>
      <w:marBottom w:val="0"/>
      <w:divBdr>
        <w:top w:val="none" w:sz="0" w:space="0" w:color="auto"/>
        <w:left w:val="none" w:sz="0" w:space="0" w:color="auto"/>
        <w:bottom w:val="none" w:sz="0" w:space="0" w:color="auto"/>
        <w:right w:val="none" w:sz="0" w:space="0" w:color="auto"/>
      </w:divBdr>
    </w:div>
    <w:div w:id="625965354">
      <w:marLeft w:val="640"/>
      <w:marRight w:val="0"/>
      <w:marTop w:val="0"/>
      <w:marBottom w:val="0"/>
      <w:divBdr>
        <w:top w:val="none" w:sz="0" w:space="0" w:color="auto"/>
        <w:left w:val="none" w:sz="0" w:space="0" w:color="auto"/>
        <w:bottom w:val="none" w:sz="0" w:space="0" w:color="auto"/>
        <w:right w:val="none" w:sz="0" w:space="0" w:color="auto"/>
      </w:divBdr>
    </w:div>
    <w:div w:id="628780071">
      <w:marLeft w:val="640"/>
      <w:marRight w:val="0"/>
      <w:marTop w:val="0"/>
      <w:marBottom w:val="0"/>
      <w:divBdr>
        <w:top w:val="none" w:sz="0" w:space="0" w:color="auto"/>
        <w:left w:val="none" w:sz="0" w:space="0" w:color="auto"/>
        <w:bottom w:val="none" w:sz="0" w:space="0" w:color="auto"/>
        <w:right w:val="none" w:sz="0" w:space="0" w:color="auto"/>
      </w:divBdr>
    </w:div>
    <w:div w:id="629091996">
      <w:marLeft w:val="640"/>
      <w:marRight w:val="0"/>
      <w:marTop w:val="0"/>
      <w:marBottom w:val="0"/>
      <w:divBdr>
        <w:top w:val="none" w:sz="0" w:space="0" w:color="auto"/>
        <w:left w:val="none" w:sz="0" w:space="0" w:color="auto"/>
        <w:bottom w:val="none" w:sz="0" w:space="0" w:color="auto"/>
        <w:right w:val="none" w:sz="0" w:space="0" w:color="auto"/>
      </w:divBdr>
    </w:div>
    <w:div w:id="631449360">
      <w:marLeft w:val="640"/>
      <w:marRight w:val="0"/>
      <w:marTop w:val="0"/>
      <w:marBottom w:val="0"/>
      <w:divBdr>
        <w:top w:val="none" w:sz="0" w:space="0" w:color="auto"/>
        <w:left w:val="none" w:sz="0" w:space="0" w:color="auto"/>
        <w:bottom w:val="none" w:sz="0" w:space="0" w:color="auto"/>
        <w:right w:val="none" w:sz="0" w:space="0" w:color="auto"/>
      </w:divBdr>
    </w:div>
    <w:div w:id="632059287">
      <w:marLeft w:val="480"/>
      <w:marRight w:val="0"/>
      <w:marTop w:val="0"/>
      <w:marBottom w:val="0"/>
      <w:divBdr>
        <w:top w:val="none" w:sz="0" w:space="0" w:color="auto"/>
        <w:left w:val="none" w:sz="0" w:space="0" w:color="auto"/>
        <w:bottom w:val="none" w:sz="0" w:space="0" w:color="auto"/>
        <w:right w:val="none" w:sz="0" w:space="0" w:color="auto"/>
      </w:divBdr>
    </w:div>
    <w:div w:id="639195184">
      <w:marLeft w:val="640"/>
      <w:marRight w:val="0"/>
      <w:marTop w:val="0"/>
      <w:marBottom w:val="0"/>
      <w:divBdr>
        <w:top w:val="none" w:sz="0" w:space="0" w:color="auto"/>
        <w:left w:val="none" w:sz="0" w:space="0" w:color="auto"/>
        <w:bottom w:val="none" w:sz="0" w:space="0" w:color="auto"/>
        <w:right w:val="none" w:sz="0" w:space="0" w:color="auto"/>
      </w:divBdr>
    </w:div>
    <w:div w:id="640187243">
      <w:marLeft w:val="640"/>
      <w:marRight w:val="0"/>
      <w:marTop w:val="0"/>
      <w:marBottom w:val="0"/>
      <w:divBdr>
        <w:top w:val="none" w:sz="0" w:space="0" w:color="auto"/>
        <w:left w:val="none" w:sz="0" w:space="0" w:color="auto"/>
        <w:bottom w:val="none" w:sz="0" w:space="0" w:color="auto"/>
        <w:right w:val="none" w:sz="0" w:space="0" w:color="auto"/>
      </w:divBdr>
    </w:div>
    <w:div w:id="657079667">
      <w:marLeft w:val="640"/>
      <w:marRight w:val="0"/>
      <w:marTop w:val="0"/>
      <w:marBottom w:val="0"/>
      <w:divBdr>
        <w:top w:val="none" w:sz="0" w:space="0" w:color="auto"/>
        <w:left w:val="none" w:sz="0" w:space="0" w:color="auto"/>
        <w:bottom w:val="none" w:sz="0" w:space="0" w:color="auto"/>
        <w:right w:val="none" w:sz="0" w:space="0" w:color="auto"/>
      </w:divBdr>
    </w:div>
    <w:div w:id="659650985">
      <w:marLeft w:val="640"/>
      <w:marRight w:val="0"/>
      <w:marTop w:val="0"/>
      <w:marBottom w:val="0"/>
      <w:divBdr>
        <w:top w:val="none" w:sz="0" w:space="0" w:color="auto"/>
        <w:left w:val="none" w:sz="0" w:space="0" w:color="auto"/>
        <w:bottom w:val="none" w:sz="0" w:space="0" w:color="auto"/>
        <w:right w:val="none" w:sz="0" w:space="0" w:color="auto"/>
      </w:divBdr>
    </w:div>
    <w:div w:id="666788711">
      <w:marLeft w:val="480"/>
      <w:marRight w:val="0"/>
      <w:marTop w:val="0"/>
      <w:marBottom w:val="0"/>
      <w:divBdr>
        <w:top w:val="none" w:sz="0" w:space="0" w:color="auto"/>
        <w:left w:val="none" w:sz="0" w:space="0" w:color="auto"/>
        <w:bottom w:val="none" w:sz="0" w:space="0" w:color="auto"/>
        <w:right w:val="none" w:sz="0" w:space="0" w:color="auto"/>
      </w:divBdr>
    </w:div>
    <w:div w:id="673265479">
      <w:marLeft w:val="480"/>
      <w:marRight w:val="0"/>
      <w:marTop w:val="0"/>
      <w:marBottom w:val="0"/>
      <w:divBdr>
        <w:top w:val="none" w:sz="0" w:space="0" w:color="auto"/>
        <w:left w:val="none" w:sz="0" w:space="0" w:color="auto"/>
        <w:bottom w:val="none" w:sz="0" w:space="0" w:color="auto"/>
        <w:right w:val="none" w:sz="0" w:space="0" w:color="auto"/>
      </w:divBdr>
    </w:div>
    <w:div w:id="676346552">
      <w:marLeft w:val="640"/>
      <w:marRight w:val="0"/>
      <w:marTop w:val="0"/>
      <w:marBottom w:val="0"/>
      <w:divBdr>
        <w:top w:val="none" w:sz="0" w:space="0" w:color="auto"/>
        <w:left w:val="none" w:sz="0" w:space="0" w:color="auto"/>
        <w:bottom w:val="none" w:sz="0" w:space="0" w:color="auto"/>
        <w:right w:val="none" w:sz="0" w:space="0" w:color="auto"/>
      </w:divBdr>
    </w:div>
    <w:div w:id="681664950">
      <w:marLeft w:val="640"/>
      <w:marRight w:val="0"/>
      <w:marTop w:val="0"/>
      <w:marBottom w:val="0"/>
      <w:divBdr>
        <w:top w:val="none" w:sz="0" w:space="0" w:color="auto"/>
        <w:left w:val="none" w:sz="0" w:space="0" w:color="auto"/>
        <w:bottom w:val="none" w:sz="0" w:space="0" w:color="auto"/>
        <w:right w:val="none" w:sz="0" w:space="0" w:color="auto"/>
      </w:divBdr>
    </w:div>
    <w:div w:id="683822810">
      <w:marLeft w:val="640"/>
      <w:marRight w:val="0"/>
      <w:marTop w:val="0"/>
      <w:marBottom w:val="0"/>
      <w:divBdr>
        <w:top w:val="none" w:sz="0" w:space="0" w:color="auto"/>
        <w:left w:val="none" w:sz="0" w:space="0" w:color="auto"/>
        <w:bottom w:val="none" w:sz="0" w:space="0" w:color="auto"/>
        <w:right w:val="none" w:sz="0" w:space="0" w:color="auto"/>
      </w:divBdr>
    </w:div>
    <w:div w:id="685979047">
      <w:marLeft w:val="640"/>
      <w:marRight w:val="0"/>
      <w:marTop w:val="0"/>
      <w:marBottom w:val="0"/>
      <w:divBdr>
        <w:top w:val="none" w:sz="0" w:space="0" w:color="auto"/>
        <w:left w:val="none" w:sz="0" w:space="0" w:color="auto"/>
        <w:bottom w:val="none" w:sz="0" w:space="0" w:color="auto"/>
        <w:right w:val="none" w:sz="0" w:space="0" w:color="auto"/>
      </w:divBdr>
    </w:div>
    <w:div w:id="686441215">
      <w:marLeft w:val="480"/>
      <w:marRight w:val="0"/>
      <w:marTop w:val="0"/>
      <w:marBottom w:val="0"/>
      <w:divBdr>
        <w:top w:val="none" w:sz="0" w:space="0" w:color="auto"/>
        <w:left w:val="none" w:sz="0" w:space="0" w:color="auto"/>
        <w:bottom w:val="none" w:sz="0" w:space="0" w:color="auto"/>
        <w:right w:val="none" w:sz="0" w:space="0" w:color="auto"/>
      </w:divBdr>
    </w:div>
    <w:div w:id="691688385">
      <w:marLeft w:val="640"/>
      <w:marRight w:val="0"/>
      <w:marTop w:val="0"/>
      <w:marBottom w:val="0"/>
      <w:divBdr>
        <w:top w:val="none" w:sz="0" w:space="0" w:color="auto"/>
        <w:left w:val="none" w:sz="0" w:space="0" w:color="auto"/>
        <w:bottom w:val="none" w:sz="0" w:space="0" w:color="auto"/>
        <w:right w:val="none" w:sz="0" w:space="0" w:color="auto"/>
      </w:divBdr>
    </w:div>
    <w:div w:id="693310383">
      <w:marLeft w:val="640"/>
      <w:marRight w:val="0"/>
      <w:marTop w:val="0"/>
      <w:marBottom w:val="0"/>
      <w:divBdr>
        <w:top w:val="none" w:sz="0" w:space="0" w:color="auto"/>
        <w:left w:val="none" w:sz="0" w:space="0" w:color="auto"/>
        <w:bottom w:val="none" w:sz="0" w:space="0" w:color="auto"/>
        <w:right w:val="none" w:sz="0" w:space="0" w:color="auto"/>
      </w:divBdr>
    </w:div>
    <w:div w:id="697241482">
      <w:marLeft w:val="640"/>
      <w:marRight w:val="0"/>
      <w:marTop w:val="0"/>
      <w:marBottom w:val="0"/>
      <w:divBdr>
        <w:top w:val="none" w:sz="0" w:space="0" w:color="auto"/>
        <w:left w:val="none" w:sz="0" w:space="0" w:color="auto"/>
        <w:bottom w:val="none" w:sz="0" w:space="0" w:color="auto"/>
        <w:right w:val="none" w:sz="0" w:space="0" w:color="auto"/>
      </w:divBdr>
    </w:div>
    <w:div w:id="697313678">
      <w:marLeft w:val="640"/>
      <w:marRight w:val="0"/>
      <w:marTop w:val="0"/>
      <w:marBottom w:val="0"/>
      <w:divBdr>
        <w:top w:val="none" w:sz="0" w:space="0" w:color="auto"/>
        <w:left w:val="none" w:sz="0" w:space="0" w:color="auto"/>
        <w:bottom w:val="none" w:sz="0" w:space="0" w:color="auto"/>
        <w:right w:val="none" w:sz="0" w:space="0" w:color="auto"/>
      </w:divBdr>
    </w:div>
    <w:div w:id="700981026">
      <w:marLeft w:val="640"/>
      <w:marRight w:val="0"/>
      <w:marTop w:val="0"/>
      <w:marBottom w:val="0"/>
      <w:divBdr>
        <w:top w:val="none" w:sz="0" w:space="0" w:color="auto"/>
        <w:left w:val="none" w:sz="0" w:space="0" w:color="auto"/>
        <w:bottom w:val="none" w:sz="0" w:space="0" w:color="auto"/>
        <w:right w:val="none" w:sz="0" w:space="0" w:color="auto"/>
      </w:divBdr>
    </w:div>
    <w:div w:id="701785420">
      <w:marLeft w:val="480"/>
      <w:marRight w:val="0"/>
      <w:marTop w:val="0"/>
      <w:marBottom w:val="0"/>
      <w:divBdr>
        <w:top w:val="none" w:sz="0" w:space="0" w:color="auto"/>
        <w:left w:val="none" w:sz="0" w:space="0" w:color="auto"/>
        <w:bottom w:val="none" w:sz="0" w:space="0" w:color="auto"/>
        <w:right w:val="none" w:sz="0" w:space="0" w:color="auto"/>
      </w:divBdr>
    </w:div>
    <w:div w:id="702704854">
      <w:marLeft w:val="640"/>
      <w:marRight w:val="0"/>
      <w:marTop w:val="0"/>
      <w:marBottom w:val="0"/>
      <w:divBdr>
        <w:top w:val="none" w:sz="0" w:space="0" w:color="auto"/>
        <w:left w:val="none" w:sz="0" w:space="0" w:color="auto"/>
        <w:bottom w:val="none" w:sz="0" w:space="0" w:color="auto"/>
        <w:right w:val="none" w:sz="0" w:space="0" w:color="auto"/>
      </w:divBdr>
    </w:div>
    <w:div w:id="702941332">
      <w:marLeft w:val="640"/>
      <w:marRight w:val="0"/>
      <w:marTop w:val="0"/>
      <w:marBottom w:val="0"/>
      <w:divBdr>
        <w:top w:val="none" w:sz="0" w:space="0" w:color="auto"/>
        <w:left w:val="none" w:sz="0" w:space="0" w:color="auto"/>
        <w:bottom w:val="none" w:sz="0" w:space="0" w:color="auto"/>
        <w:right w:val="none" w:sz="0" w:space="0" w:color="auto"/>
      </w:divBdr>
    </w:div>
    <w:div w:id="703094265">
      <w:marLeft w:val="480"/>
      <w:marRight w:val="0"/>
      <w:marTop w:val="0"/>
      <w:marBottom w:val="0"/>
      <w:divBdr>
        <w:top w:val="none" w:sz="0" w:space="0" w:color="auto"/>
        <w:left w:val="none" w:sz="0" w:space="0" w:color="auto"/>
        <w:bottom w:val="none" w:sz="0" w:space="0" w:color="auto"/>
        <w:right w:val="none" w:sz="0" w:space="0" w:color="auto"/>
      </w:divBdr>
    </w:div>
    <w:div w:id="703675444">
      <w:marLeft w:val="640"/>
      <w:marRight w:val="0"/>
      <w:marTop w:val="0"/>
      <w:marBottom w:val="0"/>
      <w:divBdr>
        <w:top w:val="none" w:sz="0" w:space="0" w:color="auto"/>
        <w:left w:val="none" w:sz="0" w:space="0" w:color="auto"/>
        <w:bottom w:val="none" w:sz="0" w:space="0" w:color="auto"/>
        <w:right w:val="none" w:sz="0" w:space="0" w:color="auto"/>
      </w:divBdr>
    </w:div>
    <w:div w:id="711420608">
      <w:marLeft w:val="640"/>
      <w:marRight w:val="0"/>
      <w:marTop w:val="0"/>
      <w:marBottom w:val="0"/>
      <w:divBdr>
        <w:top w:val="none" w:sz="0" w:space="0" w:color="auto"/>
        <w:left w:val="none" w:sz="0" w:space="0" w:color="auto"/>
        <w:bottom w:val="none" w:sz="0" w:space="0" w:color="auto"/>
        <w:right w:val="none" w:sz="0" w:space="0" w:color="auto"/>
      </w:divBdr>
    </w:div>
    <w:div w:id="714156301">
      <w:marLeft w:val="480"/>
      <w:marRight w:val="0"/>
      <w:marTop w:val="0"/>
      <w:marBottom w:val="0"/>
      <w:divBdr>
        <w:top w:val="none" w:sz="0" w:space="0" w:color="auto"/>
        <w:left w:val="none" w:sz="0" w:space="0" w:color="auto"/>
        <w:bottom w:val="none" w:sz="0" w:space="0" w:color="auto"/>
        <w:right w:val="none" w:sz="0" w:space="0" w:color="auto"/>
      </w:divBdr>
    </w:div>
    <w:div w:id="715591335">
      <w:marLeft w:val="480"/>
      <w:marRight w:val="0"/>
      <w:marTop w:val="0"/>
      <w:marBottom w:val="0"/>
      <w:divBdr>
        <w:top w:val="none" w:sz="0" w:space="0" w:color="auto"/>
        <w:left w:val="none" w:sz="0" w:space="0" w:color="auto"/>
        <w:bottom w:val="none" w:sz="0" w:space="0" w:color="auto"/>
        <w:right w:val="none" w:sz="0" w:space="0" w:color="auto"/>
      </w:divBdr>
    </w:div>
    <w:div w:id="717630100">
      <w:marLeft w:val="480"/>
      <w:marRight w:val="0"/>
      <w:marTop w:val="0"/>
      <w:marBottom w:val="0"/>
      <w:divBdr>
        <w:top w:val="none" w:sz="0" w:space="0" w:color="auto"/>
        <w:left w:val="none" w:sz="0" w:space="0" w:color="auto"/>
        <w:bottom w:val="none" w:sz="0" w:space="0" w:color="auto"/>
        <w:right w:val="none" w:sz="0" w:space="0" w:color="auto"/>
      </w:divBdr>
    </w:div>
    <w:div w:id="718012816">
      <w:marLeft w:val="480"/>
      <w:marRight w:val="0"/>
      <w:marTop w:val="0"/>
      <w:marBottom w:val="0"/>
      <w:divBdr>
        <w:top w:val="none" w:sz="0" w:space="0" w:color="auto"/>
        <w:left w:val="none" w:sz="0" w:space="0" w:color="auto"/>
        <w:bottom w:val="none" w:sz="0" w:space="0" w:color="auto"/>
        <w:right w:val="none" w:sz="0" w:space="0" w:color="auto"/>
      </w:divBdr>
    </w:div>
    <w:div w:id="719787025">
      <w:marLeft w:val="640"/>
      <w:marRight w:val="0"/>
      <w:marTop w:val="0"/>
      <w:marBottom w:val="0"/>
      <w:divBdr>
        <w:top w:val="none" w:sz="0" w:space="0" w:color="auto"/>
        <w:left w:val="none" w:sz="0" w:space="0" w:color="auto"/>
        <w:bottom w:val="none" w:sz="0" w:space="0" w:color="auto"/>
        <w:right w:val="none" w:sz="0" w:space="0" w:color="auto"/>
      </w:divBdr>
    </w:div>
    <w:div w:id="728112560">
      <w:marLeft w:val="480"/>
      <w:marRight w:val="0"/>
      <w:marTop w:val="0"/>
      <w:marBottom w:val="0"/>
      <w:divBdr>
        <w:top w:val="none" w:sz="0" w:space="0" w:color="auto"/>
        <w:left w:val="none" w:sz="0" w:space="0" w:color="auto"/>
        <w:bottom w:val="none" w:sz="0" w:space="0" w:color="auto"/>
        <w:right w:val="none" w:sz="0" w:space="0" w:color="auto"/>
      </w:divBdr>
    </w:div>
    <w:div w:id="729966302">
      <w:marLeft w:val="640"/>
      <w:marRight w:val="0"/>
      <w:marTop w:val="0"/>
      <w:marBottom w:val="0"/>
      <w:divBdr>
        <w:top w:val="none" w:sz="0" w:space="0" w:color="auto"/>
        <w:left w:val="none" w:sz="0" w:space="0" w:color="auto"/>
        <w:bottom w:val="none" w:sz="0" w:space="0" w:color="auto"/>
        <w:right w:val="none" w:sz="0" w:space="0" w:color="auto"/>
      </w:divBdr>
    </w:div>
    <w:div w:id="743139337">
      <w:marLeft w:val="640"/>
      <w:marRight w:val="0"/>
      <w:marTop w:val="0"/>
      <w:marBottom w:val="0"/>
      <w:divBdr>
        <w:top w:val="none" w:sz="0" w:space="0" w:color="auto"/>
        <w:left w:val="none" w:sz="0" w:space="0" w:color="auto"/>
        <w:bottom w:val="none" w:sz="0" w:space="0" w:color="auto"/>
        <w:right w:val="none" w:sz="0" w:space="0" w:color="auto"/>
      </w:divBdr>
    </w:div>
    <w:div w:id="744765258">
      <w:marLeft w:val="640"/>
      <w:marRight w:val="0"/>
      <w:marTop w:val="0"/>
      <w:marBottom w:val="0"/>
      <w:divBdr>
        <w:top w:val="none" w:sz="0" w:space="0" w:color="auto"/>
        <w:left w:val="none" w:sz="0" w:space="0" w:color="auto"/>
        <w:bottom w:val="none" w:sz="0" w:space="0" w:color="auto"/>
        <w:right w:val="none" w:sz="0" w:space="0" w:color="auto"/>
      </w:divBdr>
    </w:div>
    <w:div w:id="749038900">
      <w:marLeft w:val="640"/>
      <w:marRight w:val="0"/>
      <w:marTop w:val="0"/>
      <w:marBottom w:val="0"/>
      <w:divBdr>
        <w:top w:val="none" w:sz="0" w:space="0" w:color="auto"/>
        <w:left w:val="none" w:sz="0" w:space="0" w:color="auto"/>
        <w:bottom w:val="none" w:sz="0" w:space="0" w:color="auto"/>
        <w:right w:val="none" w:sz="0" w:space="0" w:color="auto"/>
      </w:divBdr>
    </w:div>
    <w:div w:id="753168047">
      <w:marLeft w:val="480"/>
      <w:marRight w:val="0"/>
      <w:marTop w:val="0"/>
      <w:marBottom w:val="0"/>
      <w:divBdr>
        <w:top w:val="none" w:sz="0" w:space="0" w:color="auto"/>
        <w:left w:val="none" w:sz="0" w:space="0" w:color="auto"/>
        <w:bottom w:val="none" w:sz="0" w:space="0" w:color="auto"/>
        <w:right w:val="none" w:sz="0" w:space="0" w:color="auto"/>
      </w:divBdr>
    </w:div>
    <w:div w:id="754126974">
      <w:marLeft w:val="640"/>
      <w:marRight w:val="0"/>
      <w:marTop w:val="0"/>
      <w:marBottom w:val="0"/>
      <w:divBdr>
        <w:top w:val="none" w:sz="0" w:space="0" w:color="auto"/>
        <w:left w:val="none" w:sz="0" w:space="0" w:color="auto"/>
        <w:bottom w:val="none" w:sz="0" w:space="0" w:color="auto"/>
        <w:right w:val="none" w:sz="0" w:space="0" w:color="auto"/>
      </w:divBdr>
    </w:div>
    <w:div w:id="757287828">
      <w:marLeft w:val="640"/>
      <w:marRight w:val="0"/>
      <w:marTop w:val="0"/>
      <w:marBottom w:val="0"/>
      <w:divBdr>
        <w:top w:val="none" w:sz="0" w:space="0" w:color="auto"/>
        <w:left w:val="none" w:sz="0" w:space="0" w:color="auto"/>
        <w:bottom w:val="none" w:sz="0" w:space="0" w:color="auto"/>
        <w:right w:val="none" w:sz="0" w:space="0" w:color="auto"/>
      </w:divBdr>
    </w:div>
    <w:div w:id="765881098">
      <w:marLeft w:val="640"/>
      <w:marRight w:val="0"/>
      <w:marTop w:val="0"/>
      <w:marBottom w:val="0"/>
      <w:divBdr>
        <w:top w:val="none" w:sz="0" w:space="0" w:color="auto"/>
        <w:left w:val="none" w:sz="0" w:space="0" w:color="auto"/>
        <w:bottom w:val="none" w:sz="0" w:space="0" w:color="auto"/>
        <w:right w:val="none" w:sz="0" w:space="0" w:color="auto"/>
      </w:divBdr>
    </w:div>
    <w:div w:id="766387830">
      <w:marLeft w:val="480"/>
      <w:marRight w:val="0"/>
      <w:marTop w:val="0"/>
      <w:marBottom w:val="0"/>
      <w:divBdr>
        <w:top w:val="none" w:sz="0" w:space="0" w:color="auto"/>
        <w:left w:val="none" w:sz="0" w:space="0" w:color="auto"/>
        <w:bottom w:val="none" w:sz="0" w:space="0" w:color="auto"/>
        <w:right w:val="none" w:sz="0" w:space="0" w:color="auto"/>
      </w:divBdr>
    </w:div>
    <w:div w:id="770128758">
      <w:marLeft w:val="480"/>
      <w:marRight w:val="0"/>
      <w:marTop w:val="0"/>
      <w:marBottom w:val="0"/>
      <w:divBdr>
        <w:top w:val="none" w:sz="0" w:space="0" w:color="auto"/>
        <w:left w:val="none" w:sz="0" w:space="0" w:color="auto"/>
        <w:bottom w:val="none" w:sz="0" w:space="0" w:color="auto"/>
        <w:right w:val="none" w:sz="0" w:space="0" w:color="auto"/>
      </w:divBdr>
    </w:div>
    <w:div w:id="771820556">
      <w:marLeft w:val="480"/>
      <w:marRight w:val="0"/>
      <w:marTop w:val="0"/>
      <w:marBottom w:val="0"/>
      <w:divBdr>
        <w:top w:val="none" w:sz="0" w:space="0" w:color="auto"/>
        <w:left w:val="none" w:sz="0" w:space="0" w:color="auto"/>
        <w:bottom w:val="none" w:sz="0" w:space="0" w:color="auto"/>
        <w:right w:val="none" w:sz="0" w:space="0" w:color="auto"/>
      </w:divBdr>
    </w:div>
    <w:div w:id="772214018">
      <w:marLeft w:val="480"/>
      <w:marRight w:val="0"/>
      <w:marTop w:val="0"/>
      <w:marBottom w:val="0"/>
      <w:divBdr>
        <w:top w:val="none" w:sz="0" w:space="0" w:color="auto"/>
        <w:left w:val="none" w:sz="0" w:space="0" w:color="auto"/>
        <w:bottom w:val="none" w:sz="0" w:space="0" w:color="auto"/>
        <w:right w:val="none" w:sz="0" w:space="0" w:color="auto"/>
      </w:divBdr>
    </w:div>
    <w:div w:id="776104170">
      <w:marLeft w:val="480"/>
      <w:marRight w:val="0"/>
      <w:marTop w:val="0"/>
      <w:marBottom w:val="0"/>
      <w:divBdr>
        <w:top w:val="none" w:sz="0" w:space="0" w:color="auto"/>
        <w:left w:val="none" w:sz="0" w:space="0" w:color="auto"/>
        <w:bottom w:val="none" w:sz="0" w:space="0" w:color="auto"/>
        <w:right w:val="none" w:sz="0" w:space="0" w:color="auto"/>
      </w:divBdr>
    </w:div>
    <w:div w:id="777942400">
      <w:marLeft w:val="480"/>
      <w:marRight w:val="0"/>
      <w:marTop w:val="0"/>
      <w:marBottom w:val="0"/>
      <w:divBdr>
        <w:top w:val="none" w:sz="0" w:space="0" w:color="auto"/>
        <w:left w:val="none" w:sz="0" w:space="0" w:color="auto"/>
        <w:bottom w:val="none" w:sz="0" w:space="0" w:color="auto"/>
        <w:right w:val="none" w:sz="0" w:space="0" w:color="auto"/>
      </w:divBdr>
    </w:div>
    <w:div w:id="783110843">
      <w:marLeft w:val="640"/>
      <w:marRight w:val="0"/>
      <w:marTop w:val="0"/>
      <w:marBottom w:val="0"/>
      <w:divBdr>
        <w:top w:val="none" w:sz="0" w:space="0" w:color="auto"/>
        <w:left w:val="none" w:sz="0" w:space="0" w:color="auto"/>
        <w:bottom w:val="none" w:sz="0" w:space="0" w:color="auto"/>
        <w:right w:val="none" w:sz="0" w:space="0" w:color="auto"/>
      </w:divBdr>
    </w:div>
    <w:div w:id="783573975">
      <w:marLeft w:val="640"/>
      <w:marRight w:val="0"/>
      <w:marTop w:val="0"/>
      <w:marBottom w:val="0"/>
      <w:divBdr>
        <w:top w:val="none" w:sz="0" w:space="0" w:color="auto"/>
        <w:left w:val="none" w:sz="0" w:space="0" w:color="auto"/>
        <w:bottom w:val="none" w:sz="0" w:space="0" w:color="auto"/>
        <w:right w:val="none" w:sz="0" w:space="0" w:color="auto"/>
      </w:divBdr>
    </w:div>
    <w:div w:id="784274234">
      <w:marLeft w:val="640"/>
      <w:marRight w:val="0"/>
      <w:marTop w:val="0"/>
      <w:marBottom w:val="0"/>
      <w:divBdr>
        <w:top w:val="none" w:sz="0" w:space="0" w:color="auto"/>
        <w:left w:val="none" w:sz="0" w:space="0" w:color="auto"/>
        <w:bottom w:val="none" w:sz="0" w:space="0" w:color="auto"/>
        <w:right w:val="none" w:sz="0" w:space="0" w:color="auto"/>
      </w:divBdr>
    </w:div>
    <w:div w:id="789395777">
      <w:marLeft w:val="640"/>
      <w:marRight w:val="0"/>
      <w:marTop w:val="0"/>
      <w:marBottom w:val="0"/>
      <w:divBdr>
        <w:top w:val="none" w:sz="0" w:space="0" w:color="auto"/>
        <w:left w:val="none" w:sz="0" w:space="0" w:color="auto"/>
        <w:bottom w:val="none" w:sz="0" w:space="0" w:color="auto"/>
        <w:right w:val="none" w:sz="0" w:space="0" w:color="auto"/>
      </w:divBdr>
    </w:div>
    <w:div w:id="796723930">
      <w:marLeft w:val="480"/>
      <w:marRight w:val="0"/>
      <w:marTop w:val="0"/>
      <w:marBottom w:val="0"/>
      <w:divBdr>
        <w:top w:val="none" w:sz="0" w:space="0" w:color="auto"/>
        <w:left w:val="none" w:sz="0" w:space="0" w:color="auto"/>
        <w:bottom w:val="none" w:sz="0" w:space="0" w:color="auto"/>
        <w:right w:val="none" w:sz="0" w:space="0" w:color="auto"/>
      </w:divBdr>
    </w:div>
    <w:div w:id="797141232">
      <w:marLeft w:val="480"/>
      <w:marRight w:val="0"/>
      <w:marTop w:val="0"/>
      <w:marBottom w:val="0"/>
      <w:divBdr>
        <w:top w:val="none" w:sz="0" w:space="0" w:color="auto"/>
        <w:left w:val="none" w:sz="0" w:space="0" w:color="auto"/>
        <w:bottom w:val="none" w:sz="0" w:space="0" w:color="auto"/>
        <w:right w:val="none" w:sz="0" w:space="0" w:color="auto"/>
      </w:divBdr>
    </w:div>
    <w:div w:id="799301293">
      <w:marLeft w:val="640"/>
      <w:marRight w:val="0"/>
      <w:marTop w:val="0"/>
      <w:marBottom w:val="0"/>
      <w:divBdr>
        <w:top w:val="none" w:sz="0" w:space="0" w:color="auto"/>
        <w:left w:val="none" w:sz="0" w:space="0" w:color="auto"/>
        <w:bottom w:val="none" w:sz="0" w:space="0" w:color="auto"/>
        <w:right w:val="none" w:sz="0" w:space="0" w:color="auto"/>
      </w:divBdr>
    </w:div>
    <w:div w:id="802187273">
      <w:marLeft w:val="640"/>
      <w:marRight w:val="0"/>
      <w:marTop w:val="0"/>
      <w:marBottom w:val="0"/>
      <w:divBdr>
        <w:top w:val="none" w:sz="0" w:space="0" w:color="auto"/>
        <w:left w:val="none" w:sz="0" w:space="0" w:color="auto"/>
        <w:bottom w:val="none" w:sz="0" w:space="0" w:color="auto"/>
        <w:right w:val="none" w:sz="0" w:space="0" w:color="auto"/>
      </w:divBdr>
    </w:div>
    <w:div w:id="806168744">
      <w:marLeft w:val="480"/>
      <w:marRight w:val="0"/>
      <w:marTop w:val="0"/>
      <w:marBottom w:val="0"/>
      <w:divBdr>
        <w:top w:val="none" w:sz="0" w:space="0" w:color="auto"/>
        <w:left w:val="none" w:sz="0" w:space="0" w:color="auto"/>
        <w:bottom w:val="none" w:sz="0" w:space="0" w:color="auto"/>
        <w:right w:val="none" w:sz="0" w:space="0" w:color="auto"/>
      </w:divBdr>
    </w:div>
    <w:div w:id="809401090">
      <w:marLeft w:val="640"/>
      <w:marRight w:val="0"/>
      <w:marTop w:val="0"/>
      <w:marBottom w:val="0"/>
      <w:divBdr>
        <w:top w:val="none" w:sz="0" w:space="0" w:color="auto"/>
        <w:left w:val="none" w:sz="0" w:space="0" w:color="auto"/>
        <w:bottom w:val="none" w:sz="0" w:space="0" w:color="auto"/>
        <w:right w:val="none" w:sz="0" w:space="0" w:color="auto"/>
      </w:divBdr>
    </w:div>
    <w:div w:id="812066667">
      <w:marLeft w:val="480"/>
      <w:marRight w:val="0"/>
      <w:marTop w:val="0"/>
      <w:marBottom w:val="0"/>
      <w:divBdr>
        <w:top w:val="none" w:sz="0" w:space="0" w:color="auto"/>
        <w:left w:val="none" w:sz="0" w:space="0" w:color="auto"/>
        <w:bottom w:val="none" w:sz="0" w:space="0" w:color="auto"/>
        <w:right w:val="none" w:sz="0" w:space="0" w:color="auto"/>
      </w:divBdr>
    </w:div>
    <w:div w:id="814025961">
      <w:marLeft w:val="640"/>
      <w:marRight w:val="0"/>
      <w:marTop w:val="0"/>
      <w:marBottom w:val="0"/>
      <w:divBdr>
        <w:top w:val="none" w:sz="0" w:space="0" w:color="auto"/>
        <w:left w:val="none" w:sz="0" w:space="0" w:color="auto"/>
        <w:bottom w:val="none" w:sz="0" w:space="0" w:color="auto"/>
        <w:right w:val="none" w:sz="0" w:space="0" w:color="auto"/>
      </w:divBdr>
    </w:div>
    <w:div w:id="814032600">
      <w:marLeft w:val="640"/>
      <w:marRight w:val="0"/>
      <w:marTop w:val="0"/>
      <w:marBottom w:val="0"/>
      <w:divBdr>
        <w:top w:val="none" w:sz="0" w:space="0" w:color="auto"/>
        <w:left w:val="none" w:sz="0" w:space="0" w:color="auto"/>
        <w:bottom w:val="none" w:sz="0" w:space="0" w:color="auto"/>
        <w:right w:val="none" w:sz="0" w:space="0" w:color="auto"/>
      </w:divBdr>
    </w:div>
    <w:div w:id="815102778">
      <w:marLeft w:val="640"/>
      <w:marRight w:val="0"/>
      <w:marTop w:val="0"/>
      <w:marBottom w:val="0"/>
      <w:divBdr>
        <w:top w:val="none" w:sz="0" w:space="0" w:color="auto"/>
        <w:left w:val="none" w:sz="0" w:space="0" w:color="auto"/>
        <w:bottom w:val="none" w:sz="0" w:space="0" w:color="auto"/>
        <w:right w:val="none" w:sz="0" w:space="0" w:color="auto"/>
      </w:divBdr>
    </w:div>
    <w:div w:id="820922694">
      <w:marLeft w:val="640"/>
      <w:marRight w:val="0"/>
      <w:marTop w:val="0"/>
      <w:marBottom w:val="0"/>
      <w:divBdr>
        <w:top w:val="none" w:sz="0" w:space="0" w:color="auto"/>
        <w:left w:val="none" w:sz="0" w:space="0" w:color="auto"/>
        <w:bottom w:val="none" w:sz="0" w:space="0" w:color="auto"/>
        <w:right w:val="none" w:sz="0" w:space="0" w:color="auto"/>
      </w:divBdr>
    </w:div>
    <w:div w:id="821577177">
      <w:marLeft w:val="640"/>
      <w:marRight w:val="0"/>
      <w:marTop w:val="0"/>
      <w:marBottom w:val="0"/>
      <w:divBdr>
        <w:top w:val="none" w:sz="0" w:space="0" w:color="auto"/>
        <w:left w:val="none" w:sz="0" w:space="0" w:color="auto"/>
        <w:bottom w:val="none" w:sz="0" w:space="0" w:color="auto"/>
        <w:right w:val="none" w:sz="0" w:space="0" w:color="auto"/>
      </w:divBdr>
    </w:div>
    <w:div w:id="824317922">
      <w:marLeft w:val="480"/>
      <w:marRight w:val="0"/>
      <w:marTop w:val="0"/>
      <w:marBottom w:val="0"/>
      <w:divBdr>
        <w:top w:val="none" w:sz="0" w:space="0" w:color="auto"/>
        <w:left w:val="none" w:sz="0" w:space="0" w:color="auto"/>
        <w:bottom w:val="none" w:sz="0" w:space="0" w:color="auto"/>
        <w:right w:val="none" w:sz="0" w:space="0" w:color="auto"/>
      </w:divBdr>
    </w:div>
    <w:div w:id="825779779">
      <w:marLeft w:val="640"/>
      <w:marRight w:val="0"/>
      <w:marTop w:val="0"/>
      <w:marBottom w:val="0"/>
      <w:divBdr>
        <w:top w:val="none" w:sz="0" w:space="0" w:color="auto"/>
        <w:left w:val="none" w:sz="0" w:space="0" w:color="auto"/>
        <w:bottom w:val="none" w:sz="0" w:space="0" w:color="auto"/>
        <w:right w:val="none" w:sz="0" w:space="0" w:color="auto"/>
      </w:divBdr>
    </w:div>
    <w:div w:id="837111662">
      <w:marLeft w:val="480"/>
      <w:marRight w:val="0"/>
      <w:marTop w:val="0"/>
      <w:marBottom w:val="0"/>
      <w:divBdr>
        <w:top w:val="none" w:sz="0" w:space="0" w:color="auto"/>
        <w:left w:val="none" w:sz="0" w:space="0" w:color="auto"/>
        <w:bottom w:val="none" w:sz="0" w:space="0" w:color="auto"/>
        <w:right w:val="none" w:sz="0" w:space="0" w:color="auto"/>
      </w:divBdr>
    </w:div>
    <w:div w:id="837617682">
      <w:marLeft w:val="640"/>
      <w:marRight w:val="0"/>
      <w:marTop w:val="0"/>
      <w:marBottom w:val="0"/>
      <w:divBdr>
        <w:top w:val="none" w:sz="0" w:space="0" w:color="auto"/>
        <w:left w:val="none" w:sz="0" w:space="0" w:color="auto"/>
        <w:bottom w:val="none" w:sz="0" w:space="0" w:color="auto"/>
        <w:right w:val="none" w:sz="0" w:space="0" w:color="auto"/>
      </w:divBdr>
    </w:div>
    <w:div w:id="839783133">
      <w:marLeft w:val="480"/>
      <w:marRight w:val="0"/>
      <w:marTop w:val="0"/>
      <w:marBottom w:val="0"/>
      <w:divBdr>
        <w:top w:val="none" w:sz="0" w:space="0" w:color="auto"/>
        <w:left w:val="none" w:sz="0" w:space="0" w:color="auto"/>
        <w:bottom w:val="none" w:sz="0" w:space="0" w:color="auto"/>
        <w:right w:val="none" w:sz="0" w:space="0" w:color="auto"/>
      </w:divBdr>
    </w:div>
    <w:div w:id="840464269">
      <w:marLeft w:val="640"/>
      <w:marRight w:val="0"/>
      <w:marTop w:val="0"/>
      <w:marBottom w:val="0"/>
      <w:divBdr>
        <w:top w:val="none" w:sz="0" w:space="0" w:color="auto"/>
        <w:left w:val="none" w:sz="0" w:space="0" w:color="auto"/>
        <w:bottom w:val="none" w:sz="0" w:space="0" w:color="auto"/>
        <w:right w:val="none" w:sz="0" w:space="0" w:color="auto"/>
      </w:divBdr>
    </w:div>
    <w:div w:id="841815031">
      <w:marLeft w:val="640"/>
      <w:marRight w:val="0"/>
      <w:marTop w:val="0"/>
      <w:marBottom w:val="0"/>
      <w:divBdr>
        <w:top w:val="none" w:sz="0" w:space="0" w:color="auto"/>
        <w:left w:val="none" w:sz="0" w:space="0" w:color="auto"/>
        <w:bottom w:val="none" w:sz="0" w:space="0" w:color="auto"/>
        <w:right w:val="none" w:sz="0" w:space="0" w:color="auto"/>
      </w:divBdr>
    </w:div>
    <w:div w:id="845559028">
      <w:marLeft w:val="480"/>
      <w:marRight w:val="0"/>
      <w:marTop w:val="0"/>
      <w:marBottom w:val="0"/>
      <w:divBdr>
        <w:top w:val="none" w:sz="0" w:space="0" w:color="auto"/>
        <w:left w:val="none" w:sz="0" w:space="0" w:color="auto"/>
        <w:bottom w:val="none" w:sz="0" w:space="0" w:color="auto"/>
        <w:right w:val="none" w:sz="0" w:space="0" w:color="auto"/>
      </w:divBdr>
    </w:div>
    <w:div w:id="853767626">
      <w:marLeft w:val="640"/>
      <w:marRight w:val="0"/>
      <w:marTop w:val="0"/>
      <w:marBottom w:val="0"/>
      <w:divBdr>
        <w:top w:val="none" w:sz="0" w:space="0" w:color="auto"/>
        <w:left w:val="none" w:sz="0" w:space="0" w:color="auto"/>
        <w:bottom w:val="none" w:sz="0" w:space="0" w:color="auto"/>
        <w:right w:val="none" w:sz="0" w:space="0" w:color="auto"/>
      </w:divBdr>
    </w:div>
    <w:div w:id="854271349">
      <w:marLeft w:val="480"/>
      <w:marRight w:val="0"/>
      <w:marTop w:val="0"/>
      <w:marBottom w:val="0"/>
      <w:divBdr>
        <w:top w:val="none" w:sz="0" w:space="0" w:color="auto"/>
        <w:left w:val="none" w:sz="0" w:space="0" w:color="auto"/>
        <w:bottom w:val="none" w:sz="0" w:space="0" w:color="auto"/>
        <w:right w:val="none" w:sz="0" w:space="0" w:color="auto"/>
      </w:divBdr>
    </w:div>
    <w:div w:id="855652555">
      <w:marLeft w:val="480"/>
      <w:marRight w:val="0"/>
      <w:marTop w:val="0"/>
      <w:marBottom w:val="0"/>
      <w:divBdr>
        <w:top w:val="none" w:sz="0" w:space="0" w:color="auto"/>
        <w:left w:val="none" w:sz="0" w:space="0" w:color="auto"/>
        <w:bottom w:val="none" w:sz="0" w:space="0" w:color="auto"/>
        <w:right w:val="none" w:sz="0" w:space="0" w:color="auto"/>
      </w:divBdr>
    </w:div>
    <w:div w:id="863247606">
      <w:marLeft w:val="480"/>
      <w:marRight w:val="0"/>
      <w:marTop w:val="0"/>
      <w:marBottom w:val="0"/>
      <w:divBdr>
        <w:top w:val="none" w:sz="0" w:space="0" w:color="auto"/>
        <w:left w:val="none" w:sz="0" w:space="0" w:color="auto"/>
        <w:bottom w:val="none" w:sz="0" w:space="0" w:color="auto"/>
        <w:right w:val="none" w:sz="0" w:space="0" w:color="auto"/>
      </w:divBdr>
    </w:div>
    <w:div w:id="868222165">
      <w:marLeft w:val="640"/>
      <w:marRight w:val="0"/>
      <w:marTop w:val="0"/>
      <w:marBottom w:val="0"/>
      <w:divBdr>
        <w:top w:val="none" w:sz="0" w:space="0" w:color="auto"/>
        <w:left w:val="none" w:sz="0" w:space="0" w:color="auto"/>
        <w:bottom w:val="none" w:sz="0" w:space="0" w:color="auto"/>
        <w:right w:val="none" w:sz="0" w:space="0" w:color="auto"/>
      </w:divBdr>
    </w:div>
    <w:div w:id="872885746">
      <w:marLeft w:val="480"/>
      <w:marRight w:val="0"/>
      <w:marTop w:val="0"/>
      <w:marBottom w:val="0"/>
      <w:divBdr>
        <w:top w:val="none" w:sz="0" w:space="0" w:color="auto"/>
        <w:left w:val="none" w:sz="0" w:space="0" w:color="auto"/>
        <w:bottom w:val="none" w:sz="0" w:space="0" w:color="auto"/>
        <w:right w:val="none" w:sz="0" w:space="0" w:color="auto"/>
      </w:divBdr>
    </w:div>
    <w:div w:id="879703766">
      <w:marLeft w:val="480"/>
      <w:marRight w:val="0"/>
      <w:marTop w:val="0"/>
      <w:marBottom w:val="0"/>
      <w:divBdr>
        <w:top w:val="none" w:sz="0" w:space="0" w:color="auto"/>
        <w:left w:val="none" w:sz="0" w:space="0" w:color="auto"/>
        <w:bottom w:val="none" w:sz="0" w:space="0" w:color="auto"/>
        <w:right w:val="none" w:sz="0" w:space="0" w:color="auto"/>
      </w:divBdr>
    </w:div>
    <w:div w:id="881671823">
      <w:marLeft w:val="480"/>
      <w:marRight w:val="0"/>
      <w:marTop w:val="0"/>
      <w:marBottom w:val="0"/>
      <w:divBdr>
        <w:top w:val="none" w:sz="0" w:space="0" w:color="auto"/>
        <w:left w:val="none" w:sz="0" w:space="0" w:color="auto"/>
        <w:bottom w:val="none" w:sz="0" w:space="0" w:color="auto"/>
        <w:right w:val="none" w:sz="0" w:space="0" w:color="auto"/>
      </w:divBdr>
    </w:div>
    <w:div w:id="882984068">
      <w:marLeft w:val="640"/>
      <w:marRight w:val="0"/>
      <w:marTop w:val="0"/>
      <w:marBottom w:val="0"/>
      <w:divBdr>
        <w:top w:val="none" w:sz="0" w:space="0" w:color="auto"/>
        <w:left w:val="none" w:sz="0" w:space="0" w:color="auto"/>
        <w:bottom w:val="none" w:sz="0" w:space="0" w:color="auto"/>
        <w:right w:val="none" w:sz="0" w:space="0" w:color="auto"/>
      </w:divBdr>
    </w:div>
    <w:div w:id="887304996">
      <w:marLeft w:val="640"/>
      <w:marRight w:val="0"/>
      <w:marTop w:val="0"/>
      <w:marBottom w:val="0"/>
      <w:divBdr>
        <w:top w:val="none" w:sz="0" w:space="0" w:color="auto"/>
        <w:left w:val="none" w:sz="0" w:space="0" w:color="auto"/>
        <w:bottom w:val="none" w:sz="0" w:space="0" w:color="auto"/>
        <w:right w:val="none" w:sz="0" w:space="0" w:color="auto"/>
      </w:divBdr>
    </w:div>
    <w:div w:id="888690647">
      <w:marLeft w:val="640"/>
      <w:marRight w:val="0"/>
      <w:marTop w:val="0"/>
      <w:marBottom w:val="0"/>
      <w:divBdr>
        <w:top w:val="none" w:sz="0" w:space="0" w:color="auto"/>
        <w:left w:val="none" w:sz="0" w:space="0" w:color="auto"/>
        <w:bottom w:val="none" w:sz="0" w:space="0" w:color="auto"/>
        <w:right w:val="none" w:sz="0" w:space="0" w:color="auto"/>
      </w:divBdr>
    </w:div>
    <w:div w:id="890003111">
      <w:marLeft w:val="640"/>
      <w:marRight w:val="0"/>
      <w:marTop w:val="0"/>
      <w:marBottom w:val="0"/>
      <w:divBdr>
        <w:top w:val="none" w:sz="0" w:space="0" w:color="auto"/>
        <w:left w:val="none" w:sz="0" w:space="0" w:color="auto"/>
        <w:bottom w:val="none" w:sz="0" w:space="0" w:color="auto"/>
        <w:right w:val="none" w:sz="0" w:space="0" w:color="auto"/>
      </w:divBdr>
    </w:div>
    <w:div w:id="890068997">
      <w:marLeft w:val="640"/>
      <w:marRight w:val="0"/>
      <w:marTop w:val="0"/>
      <w:marBottom w:val="0"/>
      <w:divBdr>
        <w:top w:val="none" w:sz="0" w:space="0" w:color="auto"/>
        <w:left w:val="none" w:sz="0" w:space="0" w:color="auto"/>
        <w:bottom w:val="none" w:sz="0" w:space="0" w:color="auto"/>
        <w:right w:val="none" w:sz="0" w:space="0" w:color="auto"/>
      </w:divBdr>
    </w:div>
    <w:div w:id="892616541">
      <w:marLeft w:val="480"/>
      <w:marRight w:val="0"/>
      <w:marTop w:val="0"/>
      <w:marBottom w:val="0"/>
      <w:divBdr>
        <w:top w:val="none" w:sz="0" w:space="0" w:color="auto"/>
        <w:left w:val="none" w:sz="0" w:space="0" w:color="auto"/>
        <w:bottom w:val="none" w:sz="0" w:space="0" w:color="auto"/>
        <w:right w:val="none" w:sz="0" w:space="0" w:color="auto"/>
      </w:divBdr>
    </w:div>
    <w:div w:id="893006275">
      <w:marLeft w:val="640"/>
      <w:marRight w:val="0"/>
      <w:marTop w:val="0"/>
      <w:marBottom w:val="0"/>
      <w:divBdr>
        <w:top w:val="none" w:sz="0" w:space="0" w:color="auto"/>
        <w:left w:val="none" w:sz="0" w:space="0" w:color="auto"/>
        <w:bottom w:val="none" w:sz="0" w:space="0" w:color="auto"/>
        <w:right w:val="none" w:sz="0" w:space="0" w:color="auto"/>
      </w:divBdr>
    </w:div>
    <w:div w:id="893466515">
      <w:marLeft w:val="640"/>
      <w:marRight w:val="0"/>
      <w:marTop w:val="0"/>
      <w:marBottom w:val="0"/>
      <w:divBdr>
        <w:top w:val="none" w:sz="0" w:space="0" w:color="auto"/>
        <w:left w:val="none" w:sz="0" w:space="0" w:color="auto"/>
        <w:bottom w:val="none" w:sz="0" w:space="0" w:color="auto"/>
        <w:right w:val="none" w:sz="0" w:space="0" w:color="auto"/>
      </w:divBdr>
    </w:div>
    <w:div w:id="894004317">
      <w:marLeft w:val="640"/>
      <w:marRight w:val="0"/>
      <w:marTop w:val="0"/>
      <w:marBottom w:val="0"/>
      <w:divBdr>
        <w:top w:val="none" w:sz="0" w:space="0" w:color="auto"/>
        <w:left w:val="none" w:sz="0" w:space="0" w:color="auto"/>
        <w:bottom w:val="none" w:sz="0" w:space="0" w:color="auto"/>
        <w:right w:val="none" w:sz="0" w:space="0" w:color="auto"/>
      </w:divBdr>
    </w:div>
    <w:div w:id="896475107">
      <w:marLeft w:val="640"/>
      <w:marRight w:val="0"/>
      <w:marTop w:val="0"/>
      <w:marBottom w:val="0"/>
      <w:divBdr>
        <w:top w:val="none" w:sz="0" w:space="0" w:color="auto"/>
        <w:left w:val="none" w:sz="0" w:space="0" w:color="auto"/>
        <w:bottom w:val="none" w:sz="0" w:space="0" w:color="auto"/>
        <w:right w:val="none" w:sz="0" w:space="0" w:color="auto"/>
      </w:divBdr>
    </w:div>
    <w:div w:id="899707301">
      <w:marLeft w:val="480"/>
      <w:marRight w:val="0"/>
      <w:marTop w:val="0"/>
      <w:marBottom w:val="0"/>
      <w:divBdr>
        <w:top w:val="none" w:sz="0" w:space="0" w:color="auto"/>
        <w:left w:val="none" w:sz="0" w:space="0" w:color="auto"/>
        <w:bottom w:val="none" w:sz="0" w:space="0" w:color="auto"/>
        <w:right w:val="none" w:sz="0" w:space="0" w:color="auto"/>
      </w:divBdr>
    </w:div>
    <w:div w:id="908930053">
      <w:marLeft w:val="480"/>
      <w:marRight w:val="0"/>
      <w:marTop w:val="0"/>
      <w:marBottom w:val="0"/>
      <w:divBdr>
        <w:top w:val="none" w:sz="0" w:space="0" w:color="auto"/>
        <w:left w:val="none" w:sz="0" w:space="0" w:color="auto"/>
        <w:bottom w:val="none" w:sz="0" w:space="0" w:color="auto"/>
        <w:right w:val="none" w:sz="0" w:space="0" w:color="auto"/>
      </w:divBdr>
    </w:div>
    <w:div w:id="915088874">
      <w:marLeft w:val="480"/>
      <w:marRight w:val="0"/>
      <w:marTop w:val="0"/>
      <w:marBottom w:val="0"/>
      <w:divBdr>
        <w:top w:val="none" w:sz="0" w:space="0" w:color="auto"/>
        <w:left w:val="none" w:sz="0" w:space="0" w:color="auto"/>
        <w:bottom w:val="none" w:sz="0" w:space="0" w:color="auto"/>
        <w:right w:val="none" w:sz="0" w:space="0" w:color="auto"/>
      </w:divBdr>
    </w:div>
    <w:div w:id="917246201">
      <w:marLeft w:val="640"/>
      <w:marRight w:val="0"/>
      <w:marTop w:val="0"/>
      <w:marBottom w:val="0"/>
      <w:divBdr>
        <w:top w:val="none" w:sz="0" w:space="0" w:color="auto"/>
        <w:left w:val="none" w:sz="0" w:space="0" w:color="auto"/>
        <w:bottom w:val="none" w:sz="0" w:space="0" w:color="auto"/>
        <w:right w:val="none" w:sz="0" w:space="0" w:color="auto"/>
      </w:divBdr>
    </w:div>
    <w:div w:id="923762544">
      <w:marLeft w:val="640"/>
      <w:marRight w:val="0"/>
      <w:marTop w:val="0"/>
      <w:marBottom w:val="0"/>
      <w:divBdr>
        <w:top w:val="none" w:sz="0" w:space="0" w:color="auto"/>
        <w:left w:val="none" w:sz="0" w:space="0" w:color="auto"/>
        <w:bottom w:val="none" w:sz="0" w:space="0" w:color="auto"/>
        <w:right w:val="none" w:sz="0" w:space="0" w:color="auto"/>
      </w:divBdr>
    </w:div>
    <w:div w:id="923878694">
      <w:marLeft w:val="480"/>
      <w:marRight w:val="0"/>
      <w:marTop w:val="0"/>
      <w:marBottom w:val="0"/>
      <w:divBdr>
        <w:top w:val="none" w:sz="0" w:space="0" w:color="auto"/>
        <w:left w:val="none" w:sz="0" w:space="0" w:color="auto"/>
        <w:bottom w:val="none" w:sz="0" w:space="0" w:color="auto"/>
        <w:right w:val="none" w:sz="0" w:space="0" w:color="auto"/>
      </w:divBdr>
    </w:div>
    <w:div w:id="925728441">
      <w:marLeft w:val="480"/>
      <w:marRight w:val="0"/>
      <w:marTop w:val="0"/>
      <w:marBottom w:val="0"/>
      <w:divBdr>
        <w:top w:val="none" w:sz="0" w:space="0" w:color="auto"/>
        <w:left w:val="none" w:sz="0" w:space="0" w:color="auto"/>
        <w:bottom w:val="none" w:sz="0" w:space="0" w:color="auto"/>
        <w:right w:val="none" w:sz="0" w:space="0" w:color="auto"/>
      </w:divBdr>
    </w:div>
    <w:div w:id="926041050">
      <w:marLeft w:val="640"/>
      <w:marRight w:val="0"/>
      <w:marTop w:val="0"/>
      <w:marBottom w:val="0"/>
      <w:divBdr>
        <w:top w:val="none" w:sz="0" w:space="0" w:color="auto"/>
        <w:left w:val="none" w:sz="0" w:space="0" w:color="auto"/>
        <w:bottom w:val="none" w:sz="0" w:space="0" w:color="auto"/>
        <w:right w:val="none" w:sz="0" w:space="0" w:color="auto"/>
      </w:divBdr>
    </w:div>
    <w:div w:id="930702276">
      <w:marLeft w:val="480"/>
      <w:marRight w:val="0"/>
      <w:marTop w:val="0"/>
      <w:marBottom w:val="0"/>
      <w:divBdr>
        <w:top w:val="none" w:sz="0" w:space="0" w:color="auto"/>
        <w:left w:val="none" w:sz="0" w:space="0" w:color="auto"/>
        <w:bottom w:val="none" w:sz="0" w:space="0" w:color="auto"/>
        <w:right w:val="none" w:sz="0" w:space="0" w:color="auto"/>
      </w:divBdr>
    </w:div>
    <w:div w:id="931354807">
      <w:marLeft w:val="640"/>
      <w:marRight w:val="0"/>
      <w:marTop w:val="0"/>
      <w:marBottom w:val="0"/>
      <w:divBdr>
        <w:top w:val="none" w:sz="0" w:space="0" w:color="auto"/>
        <w:left w:val="none" w:sz="0" w:space="0" w:color="auto"/>
        <w:bottom w:val="none" w:sz="0" w:space="0" w:color="auto"/>
        <w:right w:val="none" w:sz="0" w:space="0" w:color="auto"/>
      </w:divBdr>
    </w:div>
    <w:div w:id="937831407">
      <w:marLeft w:val="480"/>
      <w:marRight w:val="0"/>
      <w:marTop w:val="0"/>
      <w:marBottom w:val="0"/>
      <w:divBdr>
        <w:top w:val="none" w:sz="0" w:space="0" w:color="auto"/>
        <w:left w:val="none" w:sz="0" w:space="0" w:color="auto"/>
        <w:bottom w:val="none" w:sz="0" w:space="0" w:color="auto"/>
        <w:right w:val="none" w:sz="0" w:space="0" w:color="auto"/>
      </w:divBdr>
    </w:div>
    <w:div w:id="940378418">
      <w:marLeft w:val="480"/>
      <w:marRight w:val="0"/>
      <w:marTop w:val="0"/>
      <w:marBottom w:val="0"/>
      <w:divBdr>
        <w:top w:val="none" w:sz="0" w:space="0" w:color="auto"/>
        <w:left w:val="none" w:sz="0" w:space="0" w:color="auto"/>
        <w:bottom w:val="none" w:sz="0" w:space="0" w:color="auto"/>
        <w:right w:val="none" w:sz="0" w:space="0" w:color="auto"/>
      </w:divBdr>
    </w:div>
    <w:div w:id="940721117">
      <w:marLeft w:val="640"/>
      <w:marRight w:val="0"/>
      <w:marTop w:val="0"/>
      <w:marBottom w:val="0"/>
      <w:divBdr>
        <w:top w:val="none" w:sz="0" w:space="0" w:color="auto"/>
        <w:left w:val="none" w:sz="0" w:space="0" w:color="auto"/>
        <w:bottom w:val="none" w:sz="0" w:space="0" w:color="auto"/>
        <w:right w:val="none" w:sz="0" w:space="0" w:color="auto"/>
      </w:divBdr>
    </w:div>
    <w:div w:id="940988120">
      <w:marLeft w:val="640"/>
      <w:marRight w:val="0"/>
      <w:marTop w:val="0"/>
      <w:marBottom w:val="0"/>
      <w:divBdr>
        <w:top w:val="none" w:sz="0" w:space="0" w:color="auto"/>
        <w:left w:val="none" w:sz="0" w:space="0" w:color="auto"/>
        <w:bottom w:val="none" w:sz="0" w:space="0" w:color="auto"/>
        <w:right w:val="none" w:sz="0" w:space="0" w:color="auto"/>
      </w:divBdr>
    </w:div>
    <w:div w:id="946691086">
      <w:marLeft w:val="480"/>
      <w:marRight w:val="0"/>
      <w:marTop w:val="0"/>
      <w:marBottom w:val="0"/>
      <w:divBdr>
        <w:top w:val="none" w:sz="0" w:space="0" w:color="auto"/>
        <w:left w:val="none" w:sz="0" w:space="0" w:color="auto"/>
        <w:bottom w:val="none" w:sz="0" w:space="0" w:color="auto"/>
        <w:right w:val="none" w:sz="0" w:space="0" w:color="auto"/>
      </w:divBdr>
    </w:div>
    <w:div w:id="946932212">
      <w:marLeft w:val="640"/>
      <w:marRight w:val="0"/>
      <w:marTop w:val="0"/>
      <w:marBottom w:val="0"/>
      <w:divBdr>
        <w:top w:val="none" w:sz="0" w:space="0" w:color="auto"/>
        <w:left w:val="none" w:sz="0" w:space="0" w:color="auto"/>
        <w:bottom w:val="none" w:sz="0" w:space="0" w:color="auto"/>
        <w:right w:val="none" w:sz="0" w:space="0" w:color="auto"/>
      </w:divBdr>
    </w:div>
    <w:div w:id="947397320">
      <w:marLeft w:val="640"/>
      <w:marRight w:val="0"/>
      <w:marTop w:val="0"/>
      <w:marBottom w:val="0"/>
      <w:divBdr>
        <w:top w:val="none" w:sz="0" w:space="0" w:color="auto"/>
        <w:left w:val="none" w:sz="0" w:space="0" w:color="auto"/>
        <w:bottom w:val="none" w:sz="0" w:space="0" w:color="auto"/>
        <w:right w:val="none" w:sz="0" w:space="0" w:color="auto"/>
      </w:divBdr>
    </w:div>
    <w:div w:id="947857787">
      <w:marLeft w:val="640"/>
      <w:marRight w:val="0"/>
      <w:marTop w:val="0"/>
      <w:marBottom w:val="0"/>
      <w:divBdr>
        <w:top w:val="none" w:sz="0" w:space="0" w:color="auto"/>
        <w:left w:val="none" w:sz="0" w:space="0" w:color="auto"/>
        <w:bottom w:val="none" w:sz="0" w:space="0" w:color="auto"/>
        <w:right w:val="none" w:sz="0" w:space="0" w:color="auto"/>
      </w:divBdr>
    </w:div>
    <w:div w:id="955646844">
      <w:marLeft w:val="640"/>
      <w:marRight w:val="0"/>
      <w:marTop w:val="0"/>
      <w:marBottom w:val="0"/>
      <w:divBdr>
        <w:top w:val="none" w:sz="0" w:space="0" w:color="auto"/>
        <w:left w:val="none" w:sz="0" w:space="0" w:color="auto"/>
        <w:bottom w:val="none" w:sz="0" w:space="0" w:color="auto"/>
        <w:right w:val="none" w:sz="0" w:space="0" w:color="auto"/>
      </w:divBdr>
    </w:div>
    <w:div w:id="956764168">
      <w:marLeft w:val="480"/>
      <w:marRight w:val="0"/>
      <w:marTop w:val="0"/>
      <w:marBottom w:val="0"/>
      <w:divBdr>
        <w:top w:val="none" w:sz="0" w:space="0" w:color="auto"/>
        <w:left w:val="none" w:sz="0" w:space="0" w:color="auto"/>
        <w:bottom w:val="none" w:sz="0" w:space="0" w:color="auto"/>
        <w:right w:val="none" w:sz="0" w:space="0" w:color="auto"/>
      </w:divBdr>
    </w:div>
    <w:div w:id="963269046">
      <w:marLeft w:val="480"/>
      <w:marRight w:val="0"/>
      <w:marTop w:val="0"/>
      <w:marBottom w:val="0"/>
      <w:divBdr>
        <w:top w:val="none" w:sz="0" w:space="0" w:color="auto"/>
        <w:left w:val="none" w:sz="0" w:space="0" w:color="auto"/>
        <w:bottom w:val="none" w:sz="0" w:space="0" w:color="auto"/>
        <w:right w:val="none" w:sz="0" w:space="0" w:color="auto"/>
      </w:divBdr>
    </w:div>
    <w:div w:id="974336931">
      <w:marLeft w:val="640"/>
      <w:marRight w:val="0"/>
      <w:marTop w:val="0"/>
      <w:marBottom w:val="0"/>
      <w:divBdr>
        <w:top w:val="none" w:sz="0" w:space="0" w:color="auto"/>
        <w:left w:val="none" w:sz="0" w:space="0" w:color="auto"/>
        <w:bottom w:val="none" w:sz="0" w:space="0" w:color="auto"/>
        <w:right w:val="none" w:sz="0" w:space="0" w:color="auto"/>
      </w:divBdr>
    </w:div>
    <w:div w:id="976839433">
      <w:marLeft w:val="480"/>
      <w:marRight w:val="0"/>
      <w:marTop w:val="0"/>
      <w:marBottom w:val="0"/>
      <w:divBdr>
        <w:top w:val="none" w:sz="0" w:space="0" w:color="auto"/>
        <w:left w:val="none" w:sz="0" w:space="0" w:color="auto"/>
        <w:bottom w:val="none" w:sz="0" w:space="0" w:color="auto"/>
        <w:right w:val="none" w:sz="0" w:space="0" w:color="auto"/>
      </w:divBdr>
    </w:div>
    <w:div w:id="977684912">
      <w:marLeft w:val="640"/>
      <w:marRight w:val="0"/>
      <w:marTop w:val="0"/>
      <w:marBottom w:val="0"/>
      <w:divBdr>
        <w:top w:val="none" w:sz="0" w:space="0" w:color="auto"/>
        <w:left w:val="none" w:sz="0" w:space="0" w:color="auto"/>
        <w:bottom w:val="none" w:sz="0" w:space="0" w:color="auto"/>
        <w:right w:val="none" w:sz="0" w:space="0" w:color="auto"/>
      </w:divBdr>
    </w:div>
    <w:div w:id="980232782">
      <w:marLeft w:val="480"/>
      <w:marRight w:val="0"/>
      <w:marTop w:val="0"/>
      <w:marBottom w:val="0"/>
      <w:divBdr>
        <w:top w:val="none" w:sz="0" w:space="0" w:color="auto"/>
        <w:left w:val="none" w:sz="0" w:space="0" w:color="auto"/>
        <w:bottom w:val="none" w:sz="0" w:space="0" w:color="auto"/>
        <w:right w:val="none" w:sz="0" w:space="0" w:color="auto"/>
      </w:divBdr>
    </w:div>
    <w:div w:id="984043515">
      <w:marLeft w:val="640"/>
      <w:marRight w:val="0"/>
      <w:marTop w:val="0"/>
      <w:marBottom w:val="0"/>
      <w:divBdr>
        <w:top w:val="none" w:sz="0" w:space="0" w:color="auto"/>
        <w:left w:val="none" w:sz="0" w:space="0" w:color="auto"/>
        <w:bottom w:val="none" w:sz="0" w:space="0" w:color="auto"/>
        <w:right w:val="none" w:sz="0" w:space="0" w:color="auto"/>
      </w:divBdr>
    </w:div>
    <w:div w:id="990718980">
      <w:marLeft w:val="640"/>
      <w:marRight w:val="0"/>
      <w:marTop w:val="0"/>
      <w:marBottom w:val="0"/>
      <w:divBdr>
        <w:top w:val="none" w:sz="0" w:space="0" w:color="auto"/>
        <w:left w:val="none" w:sz="0" w:space="0" w:color="auto"/>
        <w:bottom w:val="none" w:sz="0" w:space="0" w:color="auto"/>
        <w:right w:val="none" w:sz="0" w:space="0" w:color="auto"/>
      </w:divBdr>
    </w:div>
    <w:div w:id="991519042">
      <w:marLeft w:val="480"/>
      <w:marRight w:val="0"/>
      <w:marTop w:val="0"/>
      <w:marBottom w:val="0"/>
      <w:divBdr>
        <w:top w:val="none" w:sz="0" w:space="0" w:color="auto"/>
        <w:left w:val="none" w:sz="0" w:space="0" w:color="auto"/>
        <w:bottom w:val="none" w:sz="0" w:space="0" w:color="auto"/>
        <w:right w:val="none" w:sz="0" w:space="0" w:color="auto"/>
      </w:divBdr>
    </w:div>
    <w:div w:id="993223975">
      <w:marLeft w:val="640"/>
      <w:marRight w:val="0"/>
      <w:marTop w:val="0"/>
      <w:marBottom w:val="0"/>
      <w:divBdr>
        <w:top w:val="none" w:sz="0" w:space="0" w:color="auto"/>
        <w:left w:val="none" w:sz="0" w:space="0" w:color="auto"/>
        <w:bottom w:val="none" w:sz="0" w:space="0" w:color="auto"/>
        <w:right w:val="none" w:sz="0" w:space="0" w:color="auto"/>
      </w:divBdr>
    </w:div>
    <w:div w:id="993877997">
      <w:marLeft w:val="480"/>
      <w:marRight w:val="0"/>
      <w:marTop w:val="0"/>
      <w:marBottom w:val="0"/>
      <w:divBdr>
        <w:top w:val="none" w:sz="0" w:space="0" w:color="auto"/>
        <w:left w:val="none" w:sz="0" w:space="0" w:color="auto"/>
        <w:bottom w:val="none" w:sz="0" w:space="0" w:color="auto"/>
        <w:right w:val="none" w:sz="0" w:space="0" w:color="auto"/>
      </w:divBdr>
    </w:div>
    <w:div w:id="994796250">
      <w:marLeft w:val="640"/>
      <w:marRight w:val="0"/>
      <w:marTop w:val="0"/>
      <w:marBottom w:val="0"/>
      <w:divBdr>
        <w:top w:val="none" w:sz="0" w:space="0" w:color="auto"/>
        <w:left w:val="none" w:sz="0" w:space="0" w:color="auto"/>
        <w:bottom w:val="none" w:sz="0" w:space="0" w:color="auto"/>
        <w:right w:val="none" w:sz="0" w:space="0" w:color="auto"/>
      </w:divBdr>
    </w:div>
    <w:div w:id="1004822656">
      <w:marLeft w:val="640"/>
      <w:marRight w:val="0"/>
      <w:marTop w:val="0"/>
      <w:marBottom w:val="0"/>
      <w:divBdr>
        <w:top w:val="none" w:sz="0" w:space="0" w:color="auto"/>
        <w:left w:val="none" w:sz="0" w:space="0" w:color="auto"/>
        <w:bottom w:val="none" w:sz="0" w:space="0" w:color="auto"/>
        <w:right w:val="none" w:sz="0" w:space="0" w:color="auto"/>
      </w:divBdr>
    </w:div>
    <w:div w:id="1010640759">
      <w:marLeft w:val="480"/>
      <w:marRight w:val="0"/>
      <w:marTop w:val="0"/>
      <w:marBottom w:val="0"/>
      <w:divBdr>
        <w:top w:val="none" w:sz="0" w:space="0" w:color="auto"/>
        <w:left w:val="none" w:sz="0" w:space="0" w:color="auto"/>
        <w:bottom w:val="none" w:sz="0" w:space="0" w:color="auto"/>
        <w:right w:val="none" w:sz="0" w:space="0" w:color="auto"/>
      </w:divBdr>
    </w:div>
    <w:div w:id="1011876259">
      <w:marLeft w:val="640"/>
      <w:marRight w:val="0"/>
      <w:marTop w:val="0"/>
      <w:marBottom w:val="0"/>
      <w:divBdr>
        <w:top w:val="none" w:sz="0" w:space="0" w:color="auto"/>
        <w:left w:val="none" w:sz="0" w:space="0" w:color="auto"/>
        <w:bottom w:val="none" w:sz="0" w:space="0" w:color="auto"/>
        <w:right w:val="none" w:sz="0" w:space="0" w:color="auto"/>
      </w:divBdr>
    </w:div>
    <w:div w:id="1013075399">
      <w:marLeft w:val="640"/>
      <w:marRight w:val="0"/>
      <w:marTop w:val="0"/>
      <w:marBottom w:val="0"/>
      <w:divBdr>
        <w:top w:val="none" w:sz="0" w:space="0" w:color="auto"/>
        <w:left w:val="none" w:sz="0" w:space="0" w:color="auto"/>
        <w:bottom w:val="none" w:sz="0" w:space="0" w:color="auto"/>
        <w:right w:val="none" w:sz="0" w:space="0" w:color="auto"/>
      </w:divBdr>
    </w:div>
    <w:div w:id="1015308370">
      <w:marLeft w:val="480"/>
      <w:marRight w:val="0"/>
      <w:marTop w:val="0"/>
      <w:marBottom w:val="0"/>
      <w:divBdr>
        <w:top w:val="none" w:sz="0" w:space="0" w:color="auto"/>
        <w:left w:val="none" w:sz="0" w:space="0" w:color="auto"/>
        <w:bottom w:val="none" w:sz="0" w:space="0" w:color="auto"/>
        <w:right w:val="none" w:sz="0" w:space="0" w:color="auto"/>
      </w:divBdr>
    </w:div>
    <w:div w:id="1017971560">
      <w:marLeft w:val="640"/>
      <w:marRight w:val="0"/>
      <w:marTop w:val="0"/>
      <w:marBottom w:val="0"/>
      <w:divBdr>
        <w:top w:val="none" w:sz="0" w:space="0" w:color="auto"/>
        <w:left w:val="none" w:sz="0" w:space="0" w:color="auto"/>
        <w:bottom w:val="none" w:sz="0" w:space="0" w:color="auto"/>
        <w:right w:val="none" w:sz="0" w:space="0" w:color="auto"/>
      </w:divBdr>
    </w:div>
    <w:div w:id="1018197821">
      <w:marLeft w:val="640"/>
      <w:marRight w:val="0"/>
      <w:marTop w:val="0"/>
      <w:marBottom w:val="0"/>
      <w:divBdr>
        <w:top w:val="none" w:sz="0" w:space="0" w:color="auto"/>
        <w:left w:val="none" w:sz="0" w:space="0" w:color="auto"/>
        <w:bottom w:val="none" w:sz="0" w:space="0" w:color="auto"/>
        <w:right w:val="none" w:sz="0" w:space="0" w:color="auto"/>
      </w:divBdr>
    </w:div>
    <w:div w:id="1026099601">
      <w:marLeft w:val="640"/>
      <w:marRight w:val="0"/>
      <w:marTop w:val="0"/>
      <w:marBottom w:val="0"/>
      <w:divBdr>
        <w:top w:val="none" w:sz="0" w:space="0" w:color="auto"/>
        <w:left w:val="none" w:sz="0" w:space="0" w:color="auto"/>
        <w:bottom w:val="none" w:sz="0" w:space="0" w:color="auto"/>
        <w:right w:val="none" w:sz="0" w:space="0" w:color="auto"/>
      </w:divBdr>
    </w:div>
    <w:div w:id="1026901961">
      <w:marLeft w:val="640"/>
      <w:marRight w:val="0"/>
      <w:marTop w:val="0"/>
      <w:marBottom w:val="0"/>
      <w:divBdr>
        <w:top w:val="none" w:sz="0" w:space="0" w:color="auto"/>
        <w:left w:val="none" w:sz="0" w:space="0" w:color="auto"/>
        <w:bottom w:val="none" w:sz="0" w:space="0" w:color="auto"/>
        <w:right w:val="none" w:sz="0" w:space="0" w:color="auto"/>
      </w:divBdr>
    </w:div>
    <w:div w:id="1028990030">
      <w:marLeft w:val="640"/>
      <w:marRight w:val="0"/>
      <w:marTop w:val="0"/>
      <w:marBottom w:val="0"/>
      <w:divBdr>
        <w:top w:val="none" w:sz="0" w:space="0" w:color="auto"/>
        <w:left w:val="none" w:sz="0" w:space="0" w:color="auto"/>
        <w:bottom w:val="none" w:sz="0" w:space="0" w:color="auto"/>
        <w:right w:val="none" w:sz="0" w:space="0" w:color="auto"/>
      </w:divBdr>
    </w:div>
    <w:div w:id="1032345486">
      <w:marLeft w:val="480"/>
      <w:marRight w:val="0"/>
      <w:marTop w:val="0"/>
      <w:marBottom w:val="0"/>
      <w:divBdr>
        <w:top w:val="none" w:sz="0" w:space="0" w:color="auto"/>
        <w:left w:val="none" w:sz="0" w:space="0" w:color="auto"/>
        <w:bottom w:val="none" w:sz="0" w:space="0" w:color="auto"/>
        <w:right w:val="none" w:sz="0" w:space="0" w:color="auto"/>
      </w:divBdr>
    </w:div>
    <w:div w:id="1036155971">
      <w:marLeft w:val="480"/>
      <w:marRight w:val="0"/>
      <w:marTop w:val="0"/>
      <w:marBottom w:val="0"/>
      <w:divBdr>
        <w:top w:val="none" w:sz="0" w:space="0" w:color="auto"/>
        <w:left w:val="none" w:sz="0" w:space="0" w:color="auto"/>
        <w:bottom w:val="none" w:sz="0" w:space="0" w:color="auto"/>
        <w:right w:val="none" w:sz="0" w:space="0" w:color="auto"/>
      </w:divBdr>
    </w:div>
    <w:div w:id="1037001930">
      <w:marLeft w:val="640"/>
      <w:marRight w:val="0"/>
      <w:marTop w:val="0"/>
      <w:marBottom w:val="0"/>
      <w:divBdr>
        <w:top w:val="none" w:sz="0" w:space="0" w:color="auto"/>
        <w:left w:val="none" w:sz="0" w:space="0" w:color="auto"/>
        <w:bottom w:val="none" w:sz="0" w:space="0" w:color="auto"/>
        <w:right w:val="none" w:sz="0" w:space="0" w:color="auto"/>
      </w:divBdr>
    </w:div>
    <w:div w:id="1037584593">
      <w:marLeft w:val="640"/>
      <w:marRight w:val="0"/>
      <w:marTop w:val="0"/>
      <w:marBottom w:val="0"/>
      <w:divBdr>
        <w:top w:val="none" w:sz="0" w:space="0" w:color="auto"/>
        <w:left w:val="none" w:sz="0" w:space="0" w:color="auto"/>
        <w:bottom w:val="none" w:sz="0" w:space="0" w:color="auto"/>
        <w:right w:val="none" w:sz="0" w:space="0" w:color="auto"/>
      </w:divBdr>
    </w:div>
    <w:div w:id="1042094453">
      <w:marLeft w:val="480"/>
      <w:marRight w:val="0"/>
      <w:marTop w:val="0"/>
      <w:marBottom w:val="0"/>
      <w:divBdr>
        <w:top w:val="none" w:sz="0" w:space="0" w:color="auto"/>
        <w:left w:val="none" w:sz="0" w:space="0" w:color="auto"/>
        <w:bottom w:val="none" w:sz="0" w:space="0" w:color="auto"/>
        <w:right w:val="none" w:sz="0" w:space="0" w:color="auto"/>
      </w:divBdr>
    </w:div>
    <w:div w:id="1043403720">
      <w:marLeft w:val="640"/>
      <w:marRight w:val="0"/>
      <w:marTop w:val="0"/>
      <w:marBottom w:val="0"/>
      <w:divBdr>
        <w:top w:val="none" w:sz="0" w:space="0" w:color="auto"/>
        <w:left w:val="none" w:sz="0" w:space="0" w:color="auto"/>
        <w:bottom w:val="none" w:sz="0" w:space="0" w:color="auto"/>
        <w:right w:val="none" w:sz="0" w:space="0" w:color="auto"/>
      </w:divBdr>
    </w:div>
    <w:div w:id="1046445621">
      <w:marLeft w:val="480"/>
      <w:marRight w:val="0"/>
      <w:marTop w:val="0"/>
      <w:marBottom w:val="0"/>
      <w:divBdr>
        <w:top w:val="none" w:sz="0" w:space="0" w:color="auto"/>
        <w:left w:val="none" w:sz="0" w:space="0" w:color="auto"/>
        <w:bottom w:val="none" w:sz="0" w:space="0" w:color="auto"/>
        <w:right w:val="none" w:sz="0" w:space="0" w:color="auto"/>
      </w:divBdr>
    </w:div>
    <w:div w:id="1047341479">
      <w:marLeft w:val="640"/>
      <w:marRight w:val="0"/>
      <w:marTop w:val="0"/>
      <w:marBottom w:val="0"/>
      <w:divBdr>
        <w:top w:val="none" w:sz="0" w:space="0" w:color="auto"/>
        <w:left w:val="none" w:sz="0" w:space="0" w:color="auto"/>
        <w:bottom w:val="none" w:sz="0" w:space="0" w:color="auto"/>
        <w:right w:val="none" w:sz="0" w:space="0" w:color="auto"/>
      </w:divBdr>
    </w:div>
    <w:div w:id="1047681568">
      <w:marLeft w:val="640"/>
      <w:marRight w:val="0"/>
      <w:marTop w:val="0"/>
      <w:marBottom w:val="0"/>
      <w:divBdr>
        <w:top w:val="none" w:sz="0" w:space="0" w:color="auto"/>
        <w:left w:val="none" w:sz="0" w:space="0" w:color="auto"/>
        <w:bottom w:val="none" w:sz="0" w:space="0" w:color="auto"/>
        <w:right w:val="none" w:sz="0" w:space="0" w:color="auto"/>
      </w:divBdr>
    </w:div>
    <w:div w:id="1050232414">
      <w:marLeft w:val="640"/>
      <w:marRight w:val="0"/>
      <w:marTop w:val="0"/>
      <w:marBottom w:val="0"/>
      <w:divBdr>
        <w:top w:val="none" w:sz="0" w:space="0" w:color="auto"/>
        <w:left w:val="none" w:sz="0" w:space="0" w:color="auto"/>
        <w:bottom w:val="none" w:sz="0" w:space="0" w:color="auto"/>
        <w:right w:val="none" w:sz="0" w:space="0" w:color="auto"/>
      </w:divBdr>
    </w:div>
    <w:div w:id="1051004792">
      <w:marLeft w:val="480"/>
      <w:marRight w:val="0"/>
      <w:marTop w:val="0"/>
      <w:marBottom w:val="0"/>
      <w:divBdr>
        <w:top w:val="none" w:sz="0" w:space="0" w:color="auto"/>
        <w:left w:val="none" w:sz="0" w:space="0" w:color="auto"/>
        <w:bottom w:val="none" w:sz="0" w:space="0" w:color="auto"/>
        <w:right w:val="none" w:sz="0" w:space="0" w:color="auto"/>
      </w:divBdr>
    </w:div>
    <w:div w:id="1054504077">
      <w:marLeft w:val="640"/>
      <w:marRight w:val="0"/>
      <w:marTop w:val="0"/>
      <w:marBottom w:val="0"/>
      <w:divBdr>
        <w:top w:val="none" w:sz="0" w:space="0" w:color="auto"/>
        <w:left w:val="none" w:sz="0" w:space="0" w:color="auto"/>
        <w:bottom w:val="none" w:sz="0" w:space="0" w:color="auto"/>
        <w:right w:val="none" w:sz="0" w:space="0" w:color="auto"/>
      </w:divBdr>
    </w:div>
    <w:div w:id="1058434644">
      <w:marLeft w:val="480"/>
      <w:marRight w:val="0"/>
      <w:marTop w:val="0"/>
      <w:marBottom w:val="0"/>
      <w:divBdr>
        <w:top w:val="none" w:sz="0" w:space="0" w:color="auto"/>
        <w:left w:val="none" w:sz="0" w:space="0" w:color="auto"/>
        <w:bottom w:val="none" w:sz="0" w:space="0" w:color="auto"/>
        <w:right w:val="none" w:sz="0" w:space="0" w:color="auto"/>
      </w:divBdr>
    </w:div>
    <w:div w:id="1058749944">
      <w:marLeft w:val="640"/>
      <w:marRight w:val="0"/>
      <w:marTop w:val="0"/>
      <w:marBottom w:val="0"/>
      <w:divBdr>
        <w:top w:val="none" w:sz="0" w:space="0" w:color="auto"/>
        <w:left w:val="none" w:sz="0" w:space="0" w:color="auto"/>
        <w:bottom w:val="none" w:sz="0" w:space="0" w:color="auto"/>
        <w:right w:val="none" w:sz="0" w:space="0" w:color="auto"/>
      </w:divBdr>
    </w:div>
    <w:div w:id="1060250649">
      <w:marLeft w:val="480"/>
      <w:marRight w:val="0"/>
      <w:marTop w:val="0"/>
      <w:marBottom w:val="0"/>
      <w:divBdr>
        <w:top w:val="none" w:sz="0" w:space="0" w:color="auto"/>
        <w:left w:val="none" w:sz="0" w:space="0" w:color="auto"/>
        <w:bottom w:val="none" w:sz="0" w:space="0" w:color="auto"/>
        <w:right w:val="none" w:sz="0" w:space="0" w:color="auto"/>
      </w:divBdr>
    </w:div>
    <w:div w:id="1061900258">
      <w:marLeft w:val="480"/>
      <w:marRight w:val="0"/>
      <w:marTop w:val="0"/>
      <w:marBottom w:val="0"/>
      <w:divBdr>
        <w:top w:val="none" w:sz="0" w:space="0" w:color="auto"/>
        <w:left w:val="none" w:sz="0" w:space="0" w:color="auto"/>
        <w:bottom w:val="none" w:sz="0" w:space="0" w:color="auto"/>
        <w:right w:val="none" w:sz="0" w:space="0" w:color="auto"/>
      </w:divBdr>
    </w:div>
    <w:div w:id="1062564633">
      <w:marLeft w:val="640"/>
      <w:marRight w:val="0"/>
      <w:marTop w:val="0"/>
      <w:marBottom w:val="0"/>
      <w:divBdr>
        <w:top w:val="none" w:sz="0" w:space="0" w:color="auto"/>
        <w:left w:val="none" w:sz="0" w:space="0" w:color="auto"/>
        <w:bottom w:val="none" w:sz="0" w:space="0" w:color="auto"/>
        <w:right w:val="none" w:sz="0" w:space="0" w:color="auto"/>
      </w:divBdr>
    </w:div>
    <w:div w:id="1063288709">
      <w:marLeft w:val="640"/>
      <w:marRight w:val="0"/>
      <w:marTop w:val="0"/>
      <w:marBottom w:val="0"/>
      <w:divBdr>
        <w:top w:val="none" w:sz="0" w:space="0" w:color="auto"/>
        <w:left w:val="none" w:sz="0" w:space="0" w:color="auto"/>
        <w:bottom w:val="none" w:sz="0" w:space="0" w:color="auto"/>
        <w:right w:val="none" w:sz="0" w:space="0" w:color="auto"/>
      </w:divBdr>
    </w:div>
    <w:div w:id="1066953209">
      <w:marLeft w:val="640"/>
      <w:marRight w:val="0"/>
      <w:marTop w:val="0"/>
      <w:marBottom w:val="0"/>
      <w:divBdr>
        <w:top w:val="none" w:sz="0" w:space="0" w:color="auto"/>
        <w:left w:val="none" w:sz="0" w:space="0" w:color="auto"/>
        <w:bottom w:val="none" w:sz="0" w:space="0" w:color="auto"/>
        <w:right w:val="none" w:sz="0" w:space="0" w:color="auto"/>
      </w:divBdr>
    </w:div>
    <w:div w:id="1067074299">
      <w:marLeft w:val="640"/>
      <w:marRight w:val="0"/>
      <w:marTop w:val="0"/>
      <w:marBottom w:val="0"/>
      <w:divBdr>
        <w:top w:val="none" w:sz="0" w:space="0" w:color="auto"/>
        <w:left w:val="none" w:sz="0" w:space="0" w:color="auto"/>
        <w:bottom w:val="none" w:sz="0" w:space="0" w:color="auto"/>
        <w:right w:val="none" w:sz="0" w:space="0" w:color="auto"/>
      </w:divBdr>
    </w:div>
    <w:div w:id="1074550596">
      <w:marLeft w:val="640"/>
      <w:marRight w:val="0"/>
      <w:marTop w:val="0"/>
      <w:marBottom w:val="0"/>
      <w:divBdr>
        <w:top w:val="none" w:sz="0" w:space="0" w:color="auto"/>
        <w:left w:val="none" w:sz="0" w:space="0" w:color="auto"/>
        <w:bottom w:val="none" w:sz="0" w:space="0" w:color="auto"/>
        <w:right w:val="none" w:sz="0" w:space="0" w:color="auto"/>
      </w:divBdr>
    </w:div>
    <w:div w:id="1075469222">
      <w:marLeft w:val="640"/>
      <w:marRight w:val="0"/>
      <w:marTop w:val="0"/>
      <w:marBottom w:val="0"/>
      <w:divBdr>
        <w:top w:val="none" w:sz="0" w:space="0" w:color="auto"/>
        <w:left w:val="none" w:sz="0" w:space="0" w:color="auto"/>
        <w:bottom w:val="none" w:sz="0" w:space="0" w:color="auto"/>
        <w:right w:val="none" w:sz="0" w:space="0" w:color="auto"/>
      </w:divBdr>
    </w:div>
    <w:div w:id="1079787805">
      <w:marLeft w:val="480"/>
      <w:marRight w:val="0"/>
      <w:marTop w:val="0"/>
      <w:marBottom w:val="0"/>
      <w:divBdr>
        <w:top w:val="none" w:sz="0" w:space="0" w:color="auto"/>
        <w:left w:val="none" w:sz="0" w:space="0" w:color="auto"/>
        <w:bottom w:val="none" w:sz="0" w:space="0" w:color="auto"/>
        <w:right w:val="none" w:sz="0" w:space="0" w:color="auto"/>
      </w:divBdr>
    </w:div>
    <w:div w:id="1086346361">
      <w:marLeft w:val="640"/>
      <w:marRight w:val="0"/>
      <w:marTop w:val="0"/>
      <w:marBottom w:val="0"/>
      <w:divBdr>
        <w:top w:val="none" w:sz="0" w:space="0" w:color="auto"/>
        <w:left w:val="none" w:sz="0" w:space="0" w:color="auto"/>
        <w:bottom w:val="none" w:sz="0" w:space="0" w:color="auto"/>
        <w:right w:val="none" w:sz="0" w:space="0" w:color="auto"/>
      </w:divBdr>
    </w:div>
    <w:div w:id="1086463337">
      <w:marLeft w:val="640"/>
      <w:marRight w:val="0"/>
      <w:marTop w:val="0"/>
      <w:marBottom w:val="0"/>
      <w:divBdr>
        <w:top w:val="none" w:sz="0" w:space="0" w:color="auto"/>
        <w:left w:val="none" w:sz="0" w:space="0" w:color="auto"/>
        <w:bottom w:val="none" w:sz="0" w:space="0" w:color="auto"/>
        <w:right w:val="none" w:sz="0" w:space="0" w:color="auto"/>
      </w:divBdr>
    </w:div>
    <w:div w:id="1091045582">
      <w:marLeft w:val="640"/>
      <w:marRight w:val="0"/>
      <w:marTop w:val="0"/>
      <w:marBottom w:val="0"/>
      <w:divBdr>
        <w:top w:val="none" w:sz="0" w:space="0" w:color="auto"/>
        <w:left w:val="none" w:sz="0" w:space="0" w:color="auto"/>
        <w:bottom w:val="none" w:sz="0" w:space="0" w:color="auto"/>
        <w:right w:val="none" w:sz="0" w:space="0" w:color="auto"/>
      </w:divBdr>
    </w:div>
    <w:div w:id="1093011401">
      <w:marLeft w:val="480"/>
      <w:marRight w:val="0"/>
      <w:marTop w:val="0"/>
      <w:marBottom w:val="0"/>
      <w:divBdr>
        <w:top w:val="none" w:sz="0" w:space="0" w:color="auto"/>
        <w:left w:val="none" w:sz="0" w:space="0" w:color="auto"/>
        <w:bottom w:val="none" w:sz="0" w:space="0" w:color="auto"/>
        <w:right w:val="none" w:sz="0" w:space="0" w:color="auto"/>
      </w:divBdr>
    </w:div>
    <w:div w:id="1102337041">
      <w:marLeft w:val="640"/>
      <w:marRight w:val="0"/>
      <w:marTop w:val="0"/>
      <w:marBottom w:val="0"/>
      <w:divBdr>
        <w:top w:val="none" w:sz="0" w:space="0" w:color="auto"/>
        <w:left w:val="none" w:sz="0" w:space="0" w:color="auto"/>
        <w:bottom w:val="none" w:sz="0" w:space="0" w:color="auto"/>
        <w:right w:val="none" w:sz="0" w:space="0" w:color="auto"/>
      </w:divBdr>
    </w:div>
    <w:div w:id="1103845540">
      <w:marLeft w:val="640"/>
      <w:marRight w:val="0"/>
      <w:marTop w:val="0"/>
      <w:marBottom w:val="0"/>
      <w:divBdr>
        <w:top w:val="none" w:sz="0" w:space="0" w:color="auto"/>
        <w:left w:val="none" w:sz="0" w:space="0" w:color="auto"/>
        <w:bottom w:val="none" w:sz="0" w:space="0" w:color="auto"/>
        <w:right w:val="none" w:sz="0" w:space="0" w:color="auto"/>
      </w:divBdr>
    </w:div>
    <w:div w:id="1106458647">
      <w:marLeft w:val="640"/>
      <w:marRight w:val="0"/>
      <w:marTop w:val="0"/>
      <w:marBottom w:val="0"/>
      <w:divBdr>
        <w:top w:val="none" w:sz="0" w:space="0" w:color="auto"/>
        <w:left w:val="none" w:sz="0" w:space="0" w:color="auto"/>
        <w:bottom w:val="none" w:sz="0" w:space="0" w:color="auto"/>
        <w:right w:val="none" w:sz="0" w:space="0" w:color="auto"/>
      </w:divBdr>
    </w:div>
    <w:div w:id="1107382667">
      <w:marLeft w:val="640"/>
      <w:marRight w:val="0"/>
      <w:marTop w:val="0"/>
      <w:marBottom w:val="0"/>
      <w:divBdr>
        <w:top w:val="none" w:sz="0" w:space="0" w:color="auto"/>
        <w:left w:val="none" w:sz="0" w:space="0" w:color="auto"/>
        <w:bottom w:val="none" w:sz="0" w:space="0" w:color="auto"/>
        <w:right w:val="none" w:sz="0" w:space="0" w:color="auto"/>
      </w:divBdr>
    </w:div>
    <w:div w:id="1111582898">
      <w:marLeft w:val="640"/>
      <w:marRight w:val="0"/>
      <w:marTop w:val="0"/>
      <w:marBottom w:val="0"/>
      <w:divBdr>
        <w:top w:val="none" w:sz="0" w:space="0" w:color="auto"/>
        <w:left w:val="none" w:sz="0" w:space="0" w:color="auto"/>
        <w:bottom w:val="none" w:sz="0" w:space="0" w:color="auto"/>
        <w:right w:val="none" w:sz="0" w:space="0" w:color="auto"/>
      </w:divBdr>
    </w:div>
    <w:div w:id="1112363961">
      <w:marLeft w:val="640"/>
      <w:marRight w:val="0"/>
      <w:marTop w:val="0"/>
      <w:marBottom w:val="0"/>
      <w:divBdr>
        <w:top w:val="none" w:sz="0" w:space="0" w:color="auto"/>
        <w:left w:val="none" w:sz="0" w:space="0" w:color="auto"/>
        <w:bottom w:val="none" w:sz="0" w:space="0" w:color="auto"/>
        <w:right w:val="none" w:sz="0" w:space="0" w:color="auto"/>
      </w:divBdr>
    </w:div>
    <w:div w:id="1115127732">
      <w:marLeft w:val="480"/>
      <w:marRight w:val="0"/>
      <w:marTop w:val="0"/>
      <w:marBottom w:val="0"/>
      <w:divBdr>
        <w:top w:val="none" w:sz="0" w:space="0" w:color="auto"/>
        <w:left w:val="none" w:sz="0" w:space="0" w:color="auto"/>
        <w:bottom w:val="none" w:sz="0" w:space="0" w:color="auto"/>
        <w:right w:val="none" w:sz="0" w:space="0" w:color="auto"/>
      </w:divBdr>
    </w:div>
    <w:div w:id="1120612328">
      <w:marLeft w:val="640"/>
      <w:marRight w:val="0"/>
      <w:marTop w:val="0"/>
      <w:marBottom w:val="0"/>
      <w:divBdr>
        <w:top w:val="none" w:sz="0" w:space="0" w:color="auto"/>
        <w:left w:val="none" w:sz="0" w:space="0" w:color="auto"/>
        <w:bottom w:val="none" w:sz="0" w:space="0" w:color="auto"/>
        <w:right w:val="none" w:sz="0" w:space="0" w:color="auto"/>
      </w:divBdr>
    </w:div>
    <w:div w:id="1122722579">
      <w:marLeft w:val="640"/>
      <w:marRight w:val="0"/>
      <w:marTop w:val="0"/>
      <w:marBottom w:val="0"/>
      <w:divBdr>
        <w:top w:val="none" w:sz="0" w:space="0" w:color="auto"/>
        <w:left w:val="none" w:sz="0" w:space="0" w:color="auto"/>
        <w:bottom w:val="none" w:sz="0" w:space="0" w:color="auto"/>
        <w:right w:val="none" w:sz="0" w:space="0" w:color="auto"/>
      </w:divBdr>
    </w:div>
    <w:div w:id="1125779991">
      <w:marLeft w:val="640"/>
      <w:marRight w:val="0"/>
      <w:marTop w:val="0"/>
      <w:marBottom w:val="0"/>
      <w:divBdr>
        <w:top w:val="none" w:sz="0" w:space="0" w:color="auto"/>
        <w:left w:val="none" w:sz="0" w:space="0" w:color="auto"/>
        <w:bottom w:val="none" w:sz="0" w:space="0" w:color="auto"/>
        <w:right w:val="none" w:sz="0" w:space="0" w:color="auto"/>
      </w:divBdr>
    </w:div>
    <w:div w:id="1130173851">
      <w:marLeft w:val="640"/>
      <w:marRight w:val="0"/>
      <w:marTop w:val="0"/>
      <w:marBottom w:val="0"/>
      <w:divBdr>
        <w:top w:val="none" w:sz="0" w:space="0" w:color="auto"/>
        <w:left w:val="none" w:sz="0" w:space="0" w:color="auto"/>
        <w:bottom w:val="none" w:sz="0" w:space="0" w:color="auto"/>
        <w:right w:val="none" w:sz="0" w:space="0" w:color="auto"/>
      </w:divBdr>
    </w:div>
    <w:div w:id="1133910909">
      <w:marLeft w:val="640"/>
      <w:marRight w:val="0"/>
      <w:marTop w:val="0"/>
      <w:marBottom w:val="0"/>
      <w:divBdr>
        <w:top w:val="none" w:sz="0" w:space="0" w:color="auto"/>
        <w:left w:val="none" w:sz="0" w:space="0" w:color="auto"/>
        <w:bottom w:val="none" w:sz="0" w:space="0" w:color="auto"/>
        <w:right w:val="none" w:sz="0" w:space="0" w:color="auto"/>
      </w:divBdr>
    </w:div>
    <w:div w:id="1136071505">
      <w:marLeft w:val="640"/>
      <w:marRight w:val="0"/>
      <w:marTop w:val="0"/>
      <w:marBottom w:val="0"/>
      <w:divBdr>
        <w:top w:val="none" w:sz="0" w:space="0" w:color="auto"/>
        <w:left w:val="none" w:sz="0" w:space="0" w:color="auto"/>
        <w:bottom w:val="none" w:sz="0" w:space="0" w:color="auto"/>
        <w:right w:val="none" w:sz="0" w:space="0" w:color="auto"/>
      </w:divBdr>
    </w:div>
    <w:div w:id="1137533719">
      <w:marLeft w:val="640"/>
      <w:marRight w:val="0"/>
      <w:marTop w:val="0"/>
      <w:marBottom w:val="0"/>
      <w:divBdr>
        <w:top w:val="none" w:sz="0" w:space="0" w:color="auto"/>
        <w:left w:val="none" w:sz="0" w:space="0" w:color="auto"/>
        <w:bottom w:val="none" w:sz="0" w:space="0" w:color="auto"/>
        <w:right w:val="none" w:sz="0" w:space="0" w:color="auto"/>
      </w:divBdr>
    </w:div>
    <w:div w:id="1142774197">
      <w:marLeft w:val="640"/>
      <w:marRight w:val="0"/>
      <w:marTop w:val="0"/>
      <w:marBottom w:val="0"/>
      <w:divBdr>
        <w:top w:val="none" w:sz="0" w:space="0" w:color="auto"/>
        <w:left w:val="none" w:sz="0" w:space="0" w:color="auto"/>
        <w:bottom w:val="none" w:sz="0" w:space="0" w:color="auto"/>
        <w:right w:val="none" w:sz="0" w:space="0" w:color="auto"/>
      </w:divBdr>
    </w:div>
    <w:div w:id="1144546690">
      <w:marLeft w:val="640"/>
      <w:marRight w:val="0"/>
      <w:marTop w:val="0"/>
      <w:marBottom w:val="0"/>
      <w:divBdr>
        <w:top w:val="none" w:sz="0" w:space="0" w:color="auto"/>
        <w:left w:val="none" w:sz="0" w:space="0" w:color="auto"/>
        <w:bottom w:val="none" w:sz="0" w:space="0" w:color="auto"/>
        <w:right w:val="none" w:sz="0" w:space="0" w:color="auto"/>
      </w:divBdr>
    </w:div>
    <w:div w:id="1150445458">
      <w:marLeft w:val="480"/>
      <w:marRight w:val="0"/>
      <w:marTop w:val="0"/>
      <w:marBottom w:val="0"/>
      <w:divBdr>
        <w:top w:val="none" w:sz="0" w:space="0" w:color="auto"/>
        <w:left w:val="none" w:sz="0" w:space="0" w:color="auto"/>
        <w:bottom w:val="none" w:sz="0" w:space="0" w:color="auto"/>
        <w:right w:val="none" w:sz="0" w:space="0" w:color="auto"/>
      </w:divBdr>
    </w:div>
    <w:div w:id="1163352178">
      <w:marLeft w:val="640"/>
      <w:marRight w:val="0"/>
      <w:marTop w:val="0"/>
      <w:marBottom w:val="0"/>
      <w:divBdr>
        <w:top w:val="none" w:sz="0" w:space="0" w:color="auto"/>
        <w:left w:val="none" w:sz="0" w:space="0" w:color="auto"/>
        <w:bottom w:val="none" w:sz="0" w:space="0" w:color="auto"/>
        <w:right w:val="none" w:sz="0" w:space="0" w:color="auto"/>
      </w:divBdr>
    </w:div>
    <w:div w:id="1165508402">
      <w:marLeft w:val="640"/>
      <w:marRight w:val="0"/>
      <w:marTop w:val="0"/>
      <w:marBottom w:val="0"/>
      <w:divBdr>
        <w:top w:val="none" w:sz="0" w:space="0" w:color="auto"/>
        <w:left w:val="none" w:sz="0" w:space="0" w:color="auto"/>
        <w:bottom w:val="none" w:sz="0" w:space="0" w:color="auto"/>
        <w:right w:val="none" w:sz="0" w:space="0" w:color="auto"/>
      </w:divBdr>
    </w:div>
    <w:div w:id="1166089651">
      <w:marLeft w:val="640"/>
      <w:marRight w:val="0"/>
      <w:marTop w:val="0"/>
      <w:marBottom w:val="0"/>
      <w:divBdr>
        <w:top w:val="none" w:sz="0" w:space="0" w:color="auto"/>
        <w:left w:val="none" w:sz="0" w:space="0" w:color="auto"/>
        <w:bottom w:val="none" w:sz="0" w:space="0" w:color="auto"/>
        <w:right w:val="none" w:sz="0" w:space="0" w:color="auto"/>
      </w:divBdr>
    </w:div>
    <w:div w:id="1167556130">
      <w:marLeft w:val="640"/>
      <w:marRight w:val="0"/>
      <w:marTop w:val="0"/>
      <w:marBottom w:val="0"/>
      <w:divBdr>
        <w:top w:val="none" w:sz="0" w:space="0" w:color="auto"/>
        <w:left w:val="none" w:sz="0" w:space="0" w:color="auto"/>
        <w:bottom w:val="none" w:sz="0" w:space="0" w:color="auto"/>
        <w:right w:val="none" w:sz="0" w:space="0" w:color="auto"/>
      </w:divBdr>
    </w:div>
    <w:div w:id="1170561571">
      <w:marLeft w:val="640"/>
      <w:marRight w:val="0"/>
      <w:marTop w:val="0"/>
      <w:marBottom w:val="0"/>
      <w:divBdr>
        <w:top w:val="none" w:sz="0" w:space="0" w:color="auto"/>
        <w:left w:val="none" w:sz="0" w:space="0" w:color="auto"/>
        <w:bottom w:val="none" w:sz="0" w:space="0" w:color="auto"/>
        <w:right w:val="none" w:sz="0" w:space="0" w:color="auto"/>
      </w:divBdr>
    </w:div>
    <w:div w:id="1170751747">
      <w:marLeft w:val="640"/>
      <w:marRight w:val="0"/>
      <w:marTop w:val="0"/>
      <w:marBottom w:val="0"/>
      <w:divBdr>
        <w:top w:val="none" w:sz="0" w:space="0" w:color="auto"/>
        <w:left w:val="none" w:sz="0" w:space="0" w:color="auto"/>
        <w:bottom w:val="none" w:sz="0" w:space="0" w:color="auto"/>
        <w:right w:val="none" w:sz="0" w:space="0" w:color="auto"/>
      </w:divBdr>
    </w:div>
    <w:div w:id="1173688893">
      <w:marLeft w:val="480"/>
      <w:marRight w:val="0"/>
      <w:marTop w:val="0"/>
      <w:marBottom w:val="0"/>
      <w:divBdr>
        <w:top w:val="none" w:sz="0" w:space="0" w:color="auto"/>
        <w:left w:val="none" w:sz="0" w:space="0" w:color="auto"/>
        <w:bottom w:val="none" w:sz="0" w:space="0" w:color="auto"/>
        <w:right w:val="none" w:sz="0" w:space="0" w:color="auto"/>
      </w:divBdr>
    </w:div>
    <w:div w:id="1174028838">
      <w:marLeft w:val="640"/>
      <w:marRight w:val="0"/>
      <w:marTop w:val="0"/>
      <w:marBottom w:val="0"/>
      <w:divBdr>
        <w:top w:val="none" w:sz="0" w:space="0" w:color="auto"/>
        <w:left w:val="none" w:sz="0" w:space="0" w:color="auto"/>
        <w:bottom w:val="none" w:sz="0" w:space="0" w:color="auto"/>
        <w:right w:val="none" w:sz="0" w:space="0" w:color="auto"/>
      </w:divBdr>
    </w:div>
    <w:div w:id="1174807671">
      <w:marLeft w:val="480"/>
      <w:marRight w:val="0"/>
      <w:marTop w:val="0"/>
      <w:marBottom w:val="0"/>
      <w:divBdr>
        <w:top w:val="none" w:sz="0" w:space="0" w:color="auto"/>
        <w:left w:val="none" w:sz="0" w:space="0" w:color="auto"/>
        <w:bottom w:val="none" w:sz="0" w:space="0" w:color="auto"/>
        <w:right w:val="none" w:sz="0" w:space="0" w:color="auto"/>
      </w:divBdr>
    </w:div>
    <w:div w:id="1178665333">
      <w:marLeft w:val="640"/>
      <w:marRight w:val="0"/>
      <w:marTop w:val="0"/>
      <w:marBottom w:val="0"/>
      <w:divBdr>
        <w:top w:val="none" w:sz="0" w:space="0" w:color="auto"/>
        <w:left w:val="none" w:sz="0" w:space="0" w:color="auto"/>
        <w:bottom w:val="none" w:sz="0" w:space="0" w:color="auto"/>
        <w:right w:val="none" w:sz="0" w:space="0" w:color="auto"/>
      </w:divBdr>
    </w:div>
    <w:div w:id="1180121870">
      <w:marLeft w:val="640"/>
      <w:marRight w:val="0"/>
      <w:marTop w:val="0"/>
      <w:marBottom w:val="0"/>
      <w:divBdr>
        <w:top w:val="none" w:sz="0" w:space="0" w:color="auto"/>
        <w:left w:val="none" w:sz="0" w:space="0" w:color="auto"/>
        <w:bottom w:val="none" w:sz="0" w:space="0" w:color="auto"/>
        <w:right w:val="none" w:sz="0" w:space="0" w:color="auto"/>
      </w:divBdr>
    </w:div>
    <w:div w:id="1182668139">
      <w:marLeft w:val="480"/>
      <w:marRight w:val="0"/>
      <w:marTop w:val="0"/>
      <w:marBottom w:val="0"/>
      <w:divBdr>
        <w:top w:val="none" w:sz="0" w:space="0" w:color="auto"/>
        <w:left w:val="none" w:sz="0" w:space="0" w:color="auto"/>
        <w:bottom w:val="none" w:sz="0" w:space="0" w:color="auto"/>
        <w:right w:val="none" w:sz="0" w:space="0" w:color="auto"/>
      </w:divBdr>
    </w:div>
    <w:div w:id="1187405039">
      <w:marLeft w:val="640"/>
      <w:marRight w:val="0"/>
      <w:marTop w:val="0"/>
      <w:marBottom w:val="0"/>
      <w:divBdr>
        <w:top w:val="none" w:sz="0" w:space="0" w:color="auto"/>
        <w:left w:val="none" w:sz="0" w:space="0" w:color="auto"/>
        <w:bottom w:val="none" w:sz="0" w:space="0" w:color="auto"/>
        <w:right w:val="none" w:sz="0" w:space="0" w:color="auto"/>
      </w:divBdr>
    </w:div>
    <w:div w:id="1187712870">
      <w:marLeft w:val="640"/>
      <w:marRight w:val="0"/>
      <w:marTop w:val="0"/>
      <w:marBottom w:val="0"/>
      <w:divBdr>
        <w:top w:val="none" w:sz="0" w:space="0" w:color="auto"/>
        <w:left w:val="none" w:sz="0" w:space="0" w:color="auto"/>
        <w:bottom w:val="none" w:sz="0" w:space="0" w:color="auto"/>
        <w:right w:val="none" w:sz="0" w:space="0" w:color="auto"/>
      </w:divBdr>
    </w:div>
    <w:div w:id="1188912691">
      <w:marLeft w:val="480"/>
      <w:marRight w:val="0"/>
      <w:marTop w:val="0"/>
      <w:marBottom w:val="0"/>
      <w:divBdr>
        <w:top w:val="none" w:sz="0" w:space="0" w:color="auto"/>
        <w:left w:val="none" w:sz="0" w:space="0" w:color="auto"/>
        <w:bottom w:val="none" w:sz="0" w:space="0" w:color="auto"/>
        <w:right w:val="none" w:sz="0" w:space="0" w:color="auto"/>
      </w:divBdr>
    </w:div>
    <w:div w:id="1191071542">
      <w:marLeft w:val="480"/>
      <w:marRight w:val="0"/>
      <w:marTop w:val="0"/>
      <w:marBottom w:val="0"/>
      <w:divBdr>
        <w:top w:val="none" w:sz="0" w:space="0" w:color="auto"/>
        <w:left w:val="none" w:sz="0" w:space="0" w:color="auto"/>
        <w:bottom w:val="none" w:sz="0" w:space="0" w:color="auto"/>
        <w:right w:val="none" w:sz="0" w:space="0" w:color="auto"/>
      </w:divBdr>
    </w:div>
    <w:div w:id="1191870235">
      <w:marLeft w:val="640"/>
      <w:marRight w:val="0"/>
      <w:marTop w:val="0"/>
      <w:marBottom w:val="0"/>
      <w:divBdr>
        <w:top w:val="none" w:sz="0" w:space="0" w:color="auto"/>
        <w:left w:val="none" w:sz="0" w:space="0" w:color="auto"/>
        <w:bottom w:val="none" w:sz="0" w:space="0" w:color="auto"/>
        <w:right w:val="none" w:sz="0" w:space="0" w:color="auto"/>
      </w:divBdr>
    </w:div>
    <w:div w:id="1198160653">
      <w:marLeft w:val="640"/>
      <w:marRight w:val="0"/>
      <w:marTop w:val="0"/>
      <w:marBottom w:val="0"/>
      <w:divBdr>
        <w:top w:val="none" w:sz="0" w:space="0" w:color="auto"/>
        <w:left w:val="none" w:sz="0" w:space="0" w:color="auto"/>
        <w:bottom w:val="none" w:sz="0" w:space="0" w:color="auto"/>
        <w:right w:val="none" w:sz="0" w:space="0" w:color="auto"/>
      </w:divBdr>
    </w:div>
    <w:div w:id="1199664274">
      <w:marLeft w:val="640"/>
      <w:marRight w:val="0"/>
      <w:marTop w:val="0"/>
      <w:marBottom w:val="0"/>
      <w:divBdr>
        <w:top w:val="none" w:sz="0" w:space="0" w:color="auto"/>
        <w:left w:val="none" w:sz="0" w:space="0" w:color="auto"/>
        <w:bottom w:val="none" w:sz="0" w:space="0" w:color="auto"/>
        <w:right w:val="none" w:sz="0" w:space="0" w:color="auto"/>
      </w:divBdr>
    </w:div>
    <w:div w:id="1199927927">
      <w:marLeft w:val="640"/>
      <w:marRight w:val="0"/>
      <w:marTop w:val="0"/>
      <w:marBottom w:val="0"/>
      <w:divBdr>
        <w:top w:val="none" w:sz="0" w:space="0" w:color="auto"/>
        <w:left w:val="none" w:sz="0" w:space="0" w:color="auto"/>
        <w:bottom w:val="none" w:sz="0" w:space="0" w:color="auto"/>
        <w:right w:val="none" w:sz="0" w:space="0" w:color="auto"/>
      </w:divBdr>
    </w:div>
    <w:div w:id="1203205595">
      <w:marLeft w:val="480"/>
      <w:marRight w:val="0"/>
      <w:marTop w:val="0"/>
      <w:marBottom w:val="0"/>
      <w:divBdr>
        <w:top w:val="none" w:sz="0" w:space="0" w:color="auto"/>
        <w:left w:val="none" w:sz="0" w:space="0" w:color="auto"/>
        <w:bottom w:val="none" w:sz="0" w:space="0" w:color="auto"/>
        <w:right w:val="none" w:sz="0" w:space="0" w:color="auto"/>
      </w:divBdr>
    </w:div>
    <w:div w:id="1210530186">
      <w:marLeft w:val="480"/>
      <w:marRight w:val="0"/>
      <w:marTop w:val="0"/>
      <w:marBottom w:val="0"/>
      <w:divBdr>
        <w:top w:val="none" w:sz="0" w:space="0" w:color="auto"/>
        <w:left w:val="none" w:sz="0" w:space="0" w:color="auto"/>
        <w:bottom w:val="none" w:sz="0" w:space="0" w:color="auto"/>
        <w:right w:val="none" w:sz="0" w:space="0" w:color="auto"/>
      </w:divBdr>
    </w:div>
    <w:div w:id="1214076798">
      <w:marLeft w:val="480"/>
      <w:marRight w:val="0"/>
      <w:marTop w:val="0"/>
      <w:marBottom w:val="0"/>
      <w:divBdr>
        <w:top w:val="none" w:sz="0" w:space="0" w:color="auto"/>
        <w:left w:val="none" w:sz="0" w:space="0" w:color="auto"/>
        <w:bottom w:val="none" w:sz="0" w:space="0" w:color="auto"/>
        <w:right w:val="none" w:sz="0" w:space="0" w:color="auto"/>
      </w:divBdr>
    </w:div>
    <w:div w:id="1214737682">
      <w:marLeft w:val="640"/>
      <w:marRight w:val="0"/>
      <w:marTop w:val="0"/>
      <w:marBottom w:val="0"/>
      <w:divBdr>
        <w:top w:val="none" w:sz="0" w:space="0" w:color="auto"/>
        <w:left w:val="none" w:sz="0" w:space="0" w:color="auto"/>
        <w:bottom w:val="none" w:sz="0" w:space="0" w:color="auto"/>
        <w:right w:val="none" w:sz="0" w:space="0" w:color="auto"/>
      </w:divBdr>
    </w:div>
    <w:div w:id="1215199879">
      <w:marLeft w:val="480"/>
      <w:marRight w:val="0"/>
      <w:marTop w:val="0"/>
      <w:marBottom w:val="0"/>
      <w:divBdr>
        <w:top w:val="none" w:sz="0" w:space="0" w:color="auto"/>
        <w:left w:val="none" w:sz="0" w:space="0" w:color="auto"/>
        <w:bottom w:val="none" w:sz="0" w:space="0" w:color="auto"/>
        <w:right w:val="none" w:sz="0" w:space="0" w:color="auto"/>
      </w:divBdr>
    </w:div>
    <w:div w:id="1216771790">
      <w:marLeft w:val="480"/>
      <w:marRight w:val="0"/>
      <w:marTop w:val="0"/>
      <w:marBottom w:val="0"/>
      <w:divBdr>
        <w:top w:val="none" w:sz="0" w:space="0" w:color="auto"/>
        <w:left w:val="none" w:sz="0" w:space="0" w:color="auto"/>
        <w:bottom w:val="none" w:sz="0" w:space="0" w:color="auto"/>
        <w:right w:val="none" w:sz="0" w:space="0" w:color="auto"/>
      </w:divBdr>
    </w:div>
    <w:div w:id="1221402987">
      <w:marLeft w:val="640"/>
      <w:marRight w:val="0"/>
      <w:marTop w:val="0"/>
      <w:marBottom w:val="0"/>
      <w:divBdr>
        <w:top w:val="none" w:sz="0" w:space="0" w:color="auto"/>
        <w:left w:val="none" w:sz="0" w:space="0" w:color="auto"/>
        <w:bottom w:val="none" w:sz="0" w:space="0" w:color="auto"/>
        <w:right w:val="none" w:sz="0" w:space="0" w:color="auto"/>
      </w:divBdr>
    </w:div>
    <w:div w:id="1221749662">
      <w:marLeft w:val="640"/>
      <w:marRight w:val="0"/>
      <w:marTop w:val="0"/>
      <w:marBottom w:val="0"/>
      <w:divBdr>
        <w:top w:val="none" w:sz="0" w:space="0" w:color="auto"/>
        <w:left w:val="none" w:sz="0" w:space="0" w:color="auto"/>
        <w:bottom w:val="none" w:sz="0" w:space="0" w:color="auto"/>
        <w:right w:val="none" w:sz="0" w:space="0" w:color="auto"/>
      </w:divBdr>
    </w:div>
    <w:div w:id="1221863800">
      <w:marLeft w:val="480"/>
      <w:marRight w:val="0"/>
      <w:marTop w:val="0"/>
      <w:marBottom w:val="0"/>
      <w:divBdr>
        <w:top w:val="none" w:sz="0" w:space="0" w:color="auto"/>
        <w:left w:val="none" w:sz="0" w:space="0" w:color="auto"/>
        <w:bottom w:val="none" w:sz="0" w:space="0" w:color="auto"/>
        <w:right w:val="none" w:sz="0" w:space="0" w:color="auto"/>
      </w:divBdr>
    </w:div>
    <w:div w:id="1228105744">
      <w:marLeft w:val="640"/>
      <w:marRight w:val="0"/>
      <w:marTop w:val="0"/>
      <w:marBottom w:val="0"/>
      <w:divBdr>
        <w:top w:val="none" w:sz="0" w:space="0" w:color="auto"/>
        <w:left w:val="none" w:sz="0" w:space="0" w:color="auto"/>
        <w:bottom w:val="none" w:sz="0" w:space="0" w:color="auto"/>
        <w:right w:val="none" w:sz="0" w:space="0" w:color="auto"/>
      </w:divBdr>
    </w:div>
    <w:div w:id="1230994305">
      <w:marLeft w:val="640"/>
      <w:marRight w:val="0"/>
      <w:marTop w:val="0"/>
      <w:marBottom w:val="0"/>
      <w:divBdr>
        <w:top w:val="none" w:sz="0" w:space="0" w:color="auto"/>
        <w:left w:val="none" w:sz="0" w:space="0" w:color="auto"/>
        <w:bottom w:val="none" w:sz="0" w:space="0" w:color="auto"/>
        <w:right w:val="none" w:sz="0" w:space="0" w:color="auto"/>
      </w:divBdr>
    </w:div>
    <w:div w:id="1237862066">
      <w:marLeft w:val="640"/>
      <w:marRight w:val="0"/>
      <w:marTop w:val="0"/>
      <w:marBottom w:val="0"/>
      <w:divBdr>
        <w:top w:val="none" w:sz="0" w:space="0" w:color="auto"/>
        <w:left w:val="none" w:sz="0" w:space="0" w:color="auto"/>
        <w:bottom w:val="none" w:sz="0" w:space="0" w:color="auto"/>
        <w:right w:val="none" w:sz="0" w:space="0" w:color="auto"/>
      </w:divBdr>
    </w:div>
    <w:div w:id="1241989221">
      <w:marLeft w:val="480"/>
      <w:marRight w:val="0"/>
      <w:marTop w:val="0"/>
      <w:marBottom w:val="0"/>
      <w:divBdr>
        <w:top w:val="none" w:sz="0" w:space="0" w:color="auto"/>
        <w:left w:val="none" w:sz="0" w:space="0" w:color="auto"/>
        <w:bottom w:val="none" w:sz="0" w:space="0" w:color="auto"/>
        <w:right w:val="none" w:sz="0" w:space="0" w:color="auto"/>
      </w:divBdr>
    </w:div>
    <w:div w:id="1242183695">
      <w:marLeft w:val="640"/>
      <w:marRight w:val="0"/>
      <w:marTop w:val="0"/>
      <w:marBottom w:val="0"/>
      <w:divBdr>
        <w:top w:val="none" w:sz="0" w:space="0" w:color="auto"/>
        <w:left w:val="none" w:sz="0" w:space="0" w:color="auto"/>
        <w:bottom w:val="none" w:sz="0" w:space="0" w:color="auto"/>
        <w:right w:val="none" w:sz="0" w:space="0" w:color="auto"/>
      </w:divBdr>
    </w:div>
    <w:div w:id="1243445097">
      <w:marLeft w:val="640"/>
      <w:marRight w:val="0"/>
      <w:marTop w:val="0"/>
      <w:marBottom w:val="0"/>
      <w:divBdr>
        <w:top w:val="none" w:sz="0" w:space="0" w:color="auto"/>
        <w:left w:val="none" w:sz="0" w:space="0" w:color="auto"/>
        <w:bottom w:val="none" w:sz="0" w:space="0" w:color="auto"/>
        <w:right w:val="none" w:sz="0" w:space="0" w:color="auto"/>
      </w:divBdr>
    </w:div>
    <w:div w:id="1243637714">
      <w:marLeft w:val="480"/>
      <w:marRight w:val="0"/>
      <w:marTop w:val="0"/>
      <w:marBottom w:val="0"/>
      <w:divBdr>
        <w:top w:val="none" w:sz="0" w:space="0" w:color="auto"/>
        <w:left w:val="none" w:sz="0" w:space="0" w:color="auto"/>
        <w:bottom w:val="none" w:sz="0" w:space="0" w:color="auto"/>
        <w:right w:val="none" w:sz="0" w:space="0" w:color="auto"/>
      </w:divBdr>
    </w:div>
    <w:div w:id="1248347105">
      <w:marLeft w:val="480"/>
      <w:marRight w:val="0"/>
      <w:marTop w:val="0"/>
      <w:marBottom w:val="0"/>
      <w:divBdr>
        <w:top w:val="none" w:sz="0" w:space="0" w:color="auto"/>
        <w:left w:val="none" w:sz="0" w:space="0" w:color="auto"/>
        <w:bottom w:val="none" w:sz="0" w:space="0" w:color="auto"/>
        <w:right w:val="none" w:sz="0" w:space="0" w:color="auto"/>
      </w:divBdr>
    </w:div>
    <w:div w:id="1253078358">
      <w:marLeft w:val="480"/>
      <w:marRight w:val="0"/>
      <w:marTop w:val="0"/>
      <w:marBottom w:val="0"/>
      <w:divBdr>
        <w:top w:val="none" w:sz="0" w:space="0" w:color="auto"/>
        <w:left w:val="none" w:sz="0" w:space="0" w:color="auto"/>
        <w:bottom w:val="none" w:sz="0" w:space="0" w:color="auto"/>
        <w:right w:val="none" w:sz="0" w:space="0" w:color="auto"/>
      </w:divBdr>
    </w:div>
    <w:div w:id="1258751141">
      <w:marLeft w:val="640"/>
      <w:marRight w:val="0"/>
      <w:marTop w:val="0"/>
      <w:marBottom w:val="0"/>
      <w:divBdr>
        <w:top w:val="none" w:sz="0" w:space="0" w:color="auto"/>
        <w:left w:val="none" w:sz="0" w:space="0" w:color="auto"/>
        <w:bottom w:val="none" w:sz="0" w:space="0" w:color="auto"/>
        <w:right w:val="none" w:sz="0" w:space="0" w:color="auto"/>
      </w:divBdr>
    </w:div>
    <w:div w:id="1262949906">
      <w:marLeft w:val="640"/>
      <w:marRight w:val="0"/>
      <w:marTop w:val="0"/>
      <w:marBottom w:val="0"/>
      <w:divBdr>
        <w:top w:val="none" w:sz="0" w:space="0" w:color="auto"/>
        <w:left w:val="none" w:sz="0" w:space="0" w:color="auto"/>
        <w:bottom w:val="none" w:sz="0" w:space="0" w:color="auto"/>
        <w:right w:val="none" w:sz="0" w:space="0" w:color="auto"/>
      </w:divBdr>
    </w:div>
    <w:div w:id="1263222093">
      <w:marLeft w:val="640"/>
      <w:marRight w:val="0"/>
      <w:marTop w:val="0"/>
      <w:marBottom w:val="0"/>
      <w:divBdr>
        <w:top w:val="none" w:sz="0" w:space="0" w:color="auto"/>
        <w:left w:val="none" w:sz="0" w:space="0" w:color="auto"/>
        <w:bottom w:val="none" w:sz="0" w:space="0" w:color="auto"/>
        <w:right w:val="none" w:sz="0" w:space="0" w:color="auto"/>
      </w:divBdr>
    </w:div>
    <w:div w:id="1265501545">
      <w:marLeft w:val="640"/>
      <w:marRight w:val="0"/>
      <w:marTop w:val="0"/>
      <w:marBottom w:val="0"/>
      <w:divBdr>
        <w:top w:val="none" w:sz="0" w:space="0" w:color="auto"/>
        <w:left w:val="none" w:sz="0" w:space="0" w:color="auto"/>
        <w:bottom w:val="none" w:sz="0" w:space="0" w:color="auto"/>
        <w:right w:val="none" w:sz="0" w:space="0" w:color="auto"/>
      </w:divBdr>
    </w:div>
    <w:div w:id="1265963547">
      <w:marLeft w:val="640"/>
      <w:marRight w:val="0"/>
      <w:marTop w:val="0"/>
      <w:marBottom w:val="0"/>
      <w:divBdr>
        <w:top w:val="none" w:sz="0" w:space="0" w:color="auto"/>
        <w:left w:val="none" w:sz="0" w:space="0" w:color="auto"/>
        <w:bottom w:val="none" w:sz="0" w:space="0" w:color="auto"/>
        <w:right w:val="none" w:sz="0" w:space="0" w:color="auto"/>
      </w:divBdr>
    </w:div>
    <w:div w:id="1266041034">
      <w:marLeft w:val="480"/>
      <w:marRight w:val="0"/>
      <w:marTop w:val="0"/>
      <w:marBottom w:val="0"/>
      <w:divBdr>
        <w:top w:val="none" w:sz="0" w:space="0" w:color="auto"/>
        <w:left w:val="none" w:sz="0" w:space="0" w:color="auto"/>
        <w:bottom w:val="none" w:sz="0" w:space="0" w:color="auto"/>
        <w:right w:val="none" w:sz="0" w:space="0" w:color="auto"/>
      </w:divBdr>
    </w:div>
    <w:div w:id="1267955848">
      <w:marLeft w:val="640"/>
      <w:marRight w:val="0"/>
      <w:marTop w:val="0"/>
      <w:marBottom w:val="0"/>
      <w:divBdr>
        <w:top w:val="none" w:sz="0" w:space="0" w:color="auto"/>
        <w:left w:val="none" w:sz="0" w:space="0" w:color="auto"/>
        <w:bottom w:val="none" w:sz="0" w:space="0" w:color="auto"/>
        <w:right w:val="none" w:sz="0" w:space="0" w:color="auto"/>
      </w:divBdr>
    </w:div>
    <w:div w:id="1276449095">
      <w:marLeft w:val="640"/>
      <w:marRight w:val="0"/>
      <w:marTop w:val="0"/>
      <w:marBottom w:val="0"/>
      <w:divBdr>
        <w:top w:val="none" w:sz="0" w:space="0" w:color="auto"/>
        <w:left w:val="none" w:sz="0" w:space="0" w:color="auto"/>
        <w:bottom w:val="none" w:sz="0" w:space="0" w:color="auto"/>
        <w:right w:val="none" w:sz="0" w:space="0" w:color="auto"/>
      </w:divBdr>
    </w:div>
    <w:div w:id="1277327728">
      <w:marLeft w:val="640"/>
      <w:marRight w:val="0"/>
      <w:marTop w:val="0"/>
      <w:marBottom w:val="0"/>
      <w:divBdr>
        <w:top w:val="none" w:sz="0" w:space="0" w:color="auto"/>
        <w:left w:val="none" w:sz="0" w:space="0" w:color="auto"/>
        <w:bottom w:val="none" w:sz="0" w:space="0" w:color="auto"/>
        <w:right w:val="none" w:sz="0" w:space="0" w:color="auto"/>
      </w:divBdr>
    </w:div>
    <w:div w:id="1281766693">
      <w:marLeft w:val="480"/>
      <w:marRight w:val="0"/>
      <w:marTop w:val="0"/>
      <w:marBottom w:val="0"/>
      <w:divBdr>
        <w:top w:val="none" w:sz="0" w:space="0" w:color="auto"/>
        <w:left w:val="none" w:sz="0" w:space="0" w:color="auto"/>
        <w:bottom w:val="none" w:sz="0" w:space="0" w:color="auto"/>
        <w:right w:val="none" w:sz="0" w:space="0" w:color="auto"/>
      </w:divBdr>
    </w:div>
    <w:div w:id="1283148285">
      <w:marLeft w:val="640"/>
      <w:marRight w:val="0"/>
      <w:marTop w:val="0"/>
      <w:marBottom w:val="0"/>
      <w:divBdr>
        <w:top w:val="none" w:sz="0" w:space="0" w:color="auto"/>
        <w:left w:val="none" w:sz="0" w:space="0" w:color="auto"/>
        <w:bottom w:val="none" w:sz="0" w:space="0" w:color="auto"/>
        <w:right w:val="none" w:sz="0" w:space="0" w:color="auto"/>
      </w:divBdr>
    </w:div>
    <w:div w:id="1286692796">
      <w:marLeft w:val="480"/>
      <w:marRight w:val="0"/>
      <w:marTop w:val="0"/>
      <w:marBottom w:val="0"/>
      <w:divBdr>
        <w:top w:val="none" w:sz="0" w:space="0" w:color="auto"/>
        <w:left w:val="none" w:sz="0" w:space="0" w:color="auto"/>
        <w:bottom w:val="none" w:sz="0" w:space="0" w:color="auto"/>
        <w:right w:val="none" w:sz="0" w:space="0" w:color="auto"/>
      </w:divBdr>
    </w:div>
    <w:div w:id="1292007729">
      <w:marLeft w:val="640"/>
      <w:marRight w:val="0"/>
      <w:marTop w:val="0"/>
      <w:marBottom w:val="0"/>
      <w:divBdr>
        <w:top w:val="none" w:sz="0" w:space="0" w:color="auto"/>
        <w:left w:val="none" w:sz="0" w:space="0" w:color="auto"/>
        <w:bottom w:val="none" w:sz="0" w:space="0" w:color="auto"/>
        <w:right w:val="none" w:sz="0" w:space="0" w:color="auto"/>
      </w:divBdr>
    </w:div>
    <w:div w:id="1293050980">
      <w:marLeft w:val="480"/>
      <w:marRight w:val="0"/>
      <w:marTop w:val="0"/>
      <w:marBottom w:val="0"/>
      <w:divBdr>
        <w:top w:val="none" w:sz="0" w:space="0" w:color="auto"/>
        <w:left w:val="none" w:sz="0" w:space="0" w:color="auto"/>
        <w:bottom w:val="none" w:sz="0" w:space="0" w:color="auto"/>
        <w:right w:val="none" w:sz="0" w:space="0" w:color="auto"/>
      </w:divBdr>
    </w:div>
    <w:div w:id="1296259571">
      <w:marLeft w:val="640"/>
      <w:marRight w:val="0"/>
      <w:marTop w:val="0"/>
      <w:marBottom w:val="0"/>
      <w:divBdr>
        <w:top w:val="none" w:sz="0" w:space="0" w:color="auto"/>
        <w:left w:val="none" w:sz="0" w:space="0" w:color="auto"/>
        <w:bottom w:val="none" w:sz="0" w:space="0" w:color="auto"/>
        <w:right w:val="none" w:sz="0" w:space="0" w:color="auto"/>
      </w:divBdr>
    </w:div>
    <w:div w:id="1296643779">
      <w:marLeft w:val="640"/>
      <w:marRight w:val="0"/>
      <w:marTop w:val="0"/>
      <w:marBottom w:val="0"/>
      <w:divBdr>
        <w:top w:val="none" w:sz="0" w:space="0" w:color="auto"/>
        <w:left w:val="none" w:sz="0" w:space="0" w:color="auto"/>
        <w:bottom w:val="none" w:sz="0" w:space="0" w:color="auto"/>
        <w:right w:val="none" w:sz="0" w:space="0" w:color="auto"/>
      </w:divBdr>
    </w:div>
    <w:div w:id="1296718613">
      <w:marLeft w:val="640"/>
      <w:marRight w:val="0"/>
      <w:marTop w:val="0"/>
      <w:marBottom w:val="0"/>
      <w:divBdr>
        <w:top w:val="none" w:sz="0" w:space="0" w:color="auto"/>
        <w:left w:val="none" w:sz="0" w:space="0" w:color="auto"/>
        <w:bottom w:val="none" w:sz="0" w:space="0" w:color="auto"/>
        <w:right w:val="none" w:sz="0" w:space="0" w:color="auto"/>
      </w:divBdr>
    </w:div>
    <w:div w:id="1297684506">
      <w:marLeft w:val="640"/>
      <w:marRight w:val="0"/>
      <w:marTop w:val="0"/>
      <w:marBottom w:val="0"/>
      <w:divBdr>
        <w:top w:val="none" w:sz="0" w:space="0" w:color="auto"/>
        <w:left w:val="none" w:sz="0" w:space="0" w:color="auto"/>
        <w:bottom w:val="none" w:sz="0" w:space="0" w:color="auto"/>
        <w:right w:val="none" w:sz="0" w:space="0" w:color="auto"/>
      </w:divBdr>
    </w:div>
    <w:div w:id="1299333804">
      <w:marLeft w:val="640"/>
      <w:marRight w:val="0"/>
      <w:marTop w:val="0"/>
      <w:marBottom w:val="0"/>
      <w:divBdr>
        <w:top w:val="none" w:sz="0" w:space="0" w:color="auto"/>
        <w:left w:val="none" w:sz="0" w:space="0" w:color="auto"/>
        <w:bottom w:val="none" w:sz="0" w:space="0" w:color="auto"/>
        <w:right w:val="none" w:sz="0" w:space="0" w:color="auto"/>
      </w:divBdr>
    </w:div>
    <w:div w:id="1304195366">
      <w:marLeft w:val="480"/>
      <w:marRight w:val="0"/>
      <w:marTop w:val="0"/>
      <w:marBottom w:val="0"/>
      <w:divBdr>
        <w:top w:val="none" w:sz="0" w:space="0" w:color="auto"/>
        <w:left w:val="none" w:sz="0" w:space="0" w:color="auto"/>
        <w:bottom w:val="none" w:sz="0" w:space="0" w:color="auto"/>
        <w:right w:val="none" w:sz="0" w:space="0" w:color="auto"/>
      </w:divBdr>
    </w:div>
    <w:div w:id="1304383461">
      <w:marLeft w:val="640"/>
      <w:marRight w:val="0"/>
      <w:marTop w:val="0"/>
      <w:marBottom w:val="0"/>
      <w:divBdr>
        <w:top w:val="none" w:sz="0" w:space="0" w:color="auto"/>
        <w:left w:val="none" w:sz="0" w:space="0" w:color="auto"/>
        <w:bottom w:val="none" w:sz="0" w:space="0" w:color="auto"/>
        <w:right w:val="none" w:sz="0" w:space="0" w:color="auto"/>
      </w:divBdr>
    </w:div>
    <w:div w:id="1305353966">
      <w:marLeft w:val="640"/>
      <w:marRight w:val="0"/>
      <w:marTop w:val="0"/>
      <w:marBottom w:val="0"/>
      <w:divBdr>
        <w:top w:val="none" w:sz="0" w:space="0" w:color="auto"/>
        <w:left w:val="none" w:sz="0" w:space="0" w:color="auto"/>
        <w:bottom w:val="none" w:sz="0" w:space="0" w:color="auto"/>
        <w:right w:val="none" w:sz="0" w:space="0" w:color="auto"/>
      </w:divBdr>
    </w:div>
    <w:div w:id="1309087130">
      <w:marLeft w:val="640"/>
      <w:marRight w:val="0"/>
      <w:marTop w:val="0"/>
      <w:marBottom w:val="0"/>
      <w:divBdr>
        <w:top w:val="none" w:sz="0" w:space="0" w:color="auto"/>
        <w:left w:val="none" w:sz="0" w:space="0" w:color="auto"/>
        <w:bottom w:val="none" w:sz="0" w:space="0" w:color="auto"/>
        <w:right w:val="none" w:sz="0" w:space="0" w:color="auto"/>
      </w:divBdr>
    </w:div>
    <w:div w:id="1309481238">
      <w:marLeft w:val="640"/>
      <w:marRight w:val="0"/>
      <w:marTop w:val="0"/>
      <w:marBottom w:val="0"/>
      <w:divBdr>
        <w:top w:val="none" w:sz="0" w:space="0" w:color="auto"/>
        <w:left w:val="none" w:sz="0" w:space="0" w:color="auto"/>
        <w:bottom w:val="none" w:sz="0" w:space="0" w:color="auto"/>
        <w:right w:val="none" w:sz="0" w:space="0" w:color="auto"/>
      </w:divBdr>
    </w:div>
    <w:div w:id="1317689271">
      <w:marLeft w:val="480"/>
      <w:marRight w:val="0"/>
      <w:marTop w:val="0"/>
      <w:marBottom w:val="0"/>
      <w:divBdr>
        <w:top w:val="none" w:sz="0" w:space="0" w:color="auto"/>
        <w:left w:val="none" w:sz="0" w:space="0" w:color="auto"/>
        <w:bottom w:val="none" w:sz="0" w:space="0" w:color="auto"/>
        <w:right w:val="none" w:sz="0" w:space="0" w:color="auto"/>
      </w:divBdr>
    </w:div>
    <w:div w:id="1320843967">
      <w:marLeft w:val="640"/>
      <w:marRight w:val="0"/>
      <w:marTop w:val="0"/>
      <w:marBottom w:val="0"/>
      <w:divBdr>
        <w:top w:val="none" w:sz="0" w:space="0" w:color="auto"/>
        <w:left w:val="none" w:sz="0" w:space="0" w:color="auto"/>
        <w:bottom w:val="none" w:sz="0" w:space="0" w:color="auto"/>
        <w:right w:val="none" w:sz="0" w:space="0" w:color="auto"/>
      </w:divBdr>
    </w:div>
    <w:div w:id="1322658637">
      <w:marLeft w:val="640"/>
      <w:marRight w:val="0"/>
      <w:marTop w:val="0"/>
      <w:marBottom w:val="0"/>
      <w:divBdr>
        <w:top w:val="none" w:sz="0" w:space="0" w:color="auto"/>
        <w:left w:val="none" w:sz="0" w:space="0" w:color="auto"/>
        <w:bottom w:val="none" w:sz="0" w:space="0" w:color="auto"/>
        <w:right w:val="none" w:sz="0" w:space="0" w:color="auto"/>
      </w:divBdr>
    </w:div>
    <w:div w:id="1322856749">
      <w:marLeft w:val="480"/>
      <w:marRight w:val="0"/>
      <w:marTop w:val="0"/>
      <w:marBottom w:val="0"/>
      <w:divBdr>
        <w:top w:val="none" w:sz="0" w:space="0" w:color="auto"/>
        <w:left w:val="none" w:sz="0" w:space="0" w:color="auto"/>
        <w:bottom w:val="none" w:sz="0" w:space="0" w:color="auto"/>
        <w:right w:val="none" w:sz="0" w:space="0" w:color="auto"/>
      </w:divBdr>
    </w:div>
    <w:div w:id="1323242821">
      <w:marLeft w:val="640"/>
      <w:marRight w:val="0"/>
      <w:marTop w:val="0"/>
      <w:marBottom w:val="0"/>
      <w:divBdr>
        <w:top w:val="none" w:sz="0" w:space="0" w:color="auto"/>
        <w:left w:val="none" w:sz="0" w:space="0" w:color="auto"/>
        <w:bottom w:val="none" w:sz="0" w:space="0" w:color="auto"/>
        <w:right w:val="none" w:sz="0" w:space="0" w:color="auto"/>
      </w:divBdr>
    </w:div>
    <w:div w:id="1323898927">
      <w:marLeft w:val="640"/>
      <w:marRight w:val="0"/>
      <w:marTop w:val="0"/>
      <w:marBottom w:val="0"/>
      <w:divBdr>
        <w:top w:val="none" w:sz="0" w:space="0" w:color="auto"/>
        <w:left w:val="none" w:sz="0" w:space="0" w:color="auto"/>
        <w:bottom w:val="none" w:sz="0" w:space="0" w:color="auto"/>
        <w:right w:val="none" w:sz="0" w:space="0" w:color="auto"/>
      </w:divBdr>
    </w:div>
    <w:div w:id="1326544537">
      <w:marLeft w:val="640"/>
      <w:marRight w:val="0"/>
      <w:marTop w:val="0"/>
      <w:marBottom w:val="0"/>
      <w:divBdr>
        <w:top w:val="none" w:sz="0" w:space="0" w:color="auto"/>
        <w:left w:val="none" w:sz="0" w:space="0" w:color="auto"/>
        <w:bottom w:val="none" w:sz="0" w:space="0" w:color="auto"/>
        <w:right w:val="none" w:sz="0" w:space="0" w:color="auto"/>
      </w:divBdr>
    </w:div>
    <w:div w:id="1329477733">
      <w:marLeft w:val="480"/>
      <w:marRight w:val="0"/>
      <w:marTop w:val="0"/>
      <w:marBottom w:val="0"/>
      <w:divBdr>
        <w:top w:val="none" w:sz="0" w:space="0" w:color="auto"/>
        <w:left w:val="none" w:sz="0" w:space="0" w:color="auto"/>
        <w:bottom w:val="none" w:sz="0" w:space="0" w:color="auto"/>
        <w:right w:val="none" w:sz="0" w:space="0" w:color="auto"/>
      </w:divBdr>
    </w:div>
    <w:div w:id="1342271461">
      <w:marLeft w:val="640"/>
      <w:marRight w:val="0"/>
      <w:marTop w:val="0"/>
      <w:marBottom w:val="0"/>
      <w:divBdr>
        <w:top w:val="none" w:sz="0" w:space="0" w:color="auto"/>
        <w:left w:val="none" w:sz="0" w:space="0" w:color="auto"/>
        <w:bottom w:val="none" w:sz="0" w:space="0" w:color="auto"/>
        <w:right w:val="none" w:sz="0" w:space="0" w:color="auto"/>
      </w:divBdr>
    </w:div>
    <w:div w:id="1343359538">
      <w:marLeft w:val="640"/>
      <w:marRight w:val="0"/>
      <w:marTop w:val="0"/>
      <w:marBottom w:val="0"/>
      <w:divBdr>
        <w:top w:val="none" w:sz="0" w:space="0" w:color="auto"/>
        <w:left w:val="none" w:sz="0" w:space="0" w:color="auto"/>
        <w:bottom w:val="none" w:sz="0" w:space="0" w:color="auto"/>
        <w:right w:val="none" w:sz="0" w:space="0" w:color="auto"/>
      </w:divBdr>
    </w:div>
    <w:div w:id="1344936237">
      <w:marLeft w:val="640"/>
      <w:marRight w:val="0"/>
      <w:marTop w:val="0"/>
      <w:marBottom w:val="0"/>
      <w:divBdr>
        <w:top w:val="none" w:sz="0" w:space="0" w:color="auto"/>
        <w:left w:val="none" w:sz="0" w:space="0" w:color="auto"/>
        <w:bottom w:val="none" w:sz="0" w:space="0" w:color="auto"/>
        <w:right w:val="none" w:sz="0" w:space="0" w:color="auto"/>
      </w:divBdr>
    </w:div>
    <w:div w:id="1347367317">
      <w:marLeft w:val="640"/>
      <w:marRight w:val="0"/>
      <w:marTop w:val="0"/>
      <w:marBottom w:val="0"/>
      <w:divBdr>
        <w:top w:val="none" w:sz="0" w:space="0" w:color="auto"/>
        <w:left w:val="none" w:sz="0" w:space="0" w:color="auto"/>
        <w:bottom w:val="none" w:sz="0" w:space="0" w:color="auto"/>
        <w:right w:val="none" w:sz="0" w:space="0" w:color="auto"/>
      </w:divBdr>
    </w:div>
    <w:div w:id="1348408219">
      <w:marLeft w:val="640"/>
      <w:marRight w:val="0"/>
      <w:marTop w:val="0"/>
      <w:marBottom w:val="0"/>
      <w:divBdr>
        <w:top w:val="none" w:sz="0" w:space="0" w:color="auto"/>
        <w:left w:val="none" w:sz="0" w:space="0" w:color="auto"/>
        <w:bottom w:val="none" w:sz="0" w:space="0" w:color="auto"/>
        <w:right w:val="none" w:sz="0" w:space="0" w:color="auto"/>
      </w:divBdr>
    </w:div>
    <w:div w:id="1348796972">
      <w:marLeft w:val="640"/>
      <w:marRight w:val="0"/>
      <w:marTop w:val="0"/>
      <w:marBottom w:val="0"/>
      <w:divBdr>
        <w:top w:val="none" w:sz="0" w:space="0" w:color="auto"/>
        <w:left w:val="none" w:sz="0" w:space="0" w:color="auto"/>
        <w:bottom w:val="none" w:sz="0" w:space="0" w:color="auto"/>
        <w:right w:val="none" w:sz="0" w:space="0" w:color="auto"/>
      </w:divBdr>
    </w:div>
    <w:div w:id="1349873716">
      <w:marLeft w:val="480"/>
      <w:marRight w:val="0"/>
      <w:marTop w:val="0"/>
      <w:marBottom w:val="0"/>
      <w:divBdr>
        <w:top w:val="none" w:sz="0" w:space="0" w:color="auto"/>
        <w:left w:val="none" w:sz="0" w:space="0" w:color="auto"/>
        <w:bottom w:val="none" w:sz="0" w:space="0" w:color="auto"/>
        <w:right w:val="none" w:sz="0" w:space="0" w:color="auto"/>
      </w:divBdr>
    </w:div>
    <w:div w:id="1350915781">
      <w:marLeft w:val="480"/>
      <w:marRight w:val="0"/>
      <w:marTop w:val="0"/>
      <w:marBottom w:val="0"/>
      <w:divBdr>
        <w:top w:val="none" w:sz="0" w:space="0" w:color="auto"/>
        <w:left w:val="none" w:sz="0" w:space="0" w:color="auto"/>
        <w:bottom w:val="none" w:sz="0" w:space="0" w:color="auto"/>
        <w:right w:val="none" w:sz="0" w:space="0" w:color="auto"/>
      </w:divBdr>
    </w:div>
    <w:div w:id="1351184291">
      <w:marLeft w:val="640"/>
      <w:marRight w:val="0"/>
      <w:marTop w:val="0"/>
      <w:marBottom w:val="0"/>
      <w:divBdr>
        <w:top w:val="none" w:sz="0" w:space="0" w:color="auto"/>
        <w:left w:val="none" w:sz="0" w:space="0" w:color="auto"/>
        <w:bottom w:val="none" w:sz="0" w:space="0" w:color="auto"/>
        <w:right w:val="none" w:sz="0" w:space="0" w:color="auto"/>
      </w:divBdr>
    </w:div>
    <w:div w:id="1354261759">
      <w:marLeft w:val="640"/>
      <w:marRight w:val="0"/>
      <w:marTop w:val="0"/>
      <w:marBottom w:val="0"/>
      <w:divBdr>
        <w:top w:val="none" w:sz="0" w:space="0" w:color="auto"/>
        <w:left w:val="none" w:sz="0" w:space="0" w:color="auto"/>
        <w:bottom w:val="none" w:sz="0" w:space="0" w:color="auto"/>
        <w:right w:val="none" w:sz="0" w:space="0" w:color="auto"/>
      </w:divBdr>
    </w:div>
    <w:div w:id="1357348641">
      <w:marLeft w:val="640"/>
      <w:marRight w:val="0"/>
      <w:marTop w:val="0"/>
      <w:marBottom w:val="0"/>
      <w:divBdr>
        <w:top w:val="none" w:sz="0" w:space="0" w:color="auto"/>
        <w:left w:val="none" w:sz="0" w:space="0" w:color="auto"/>
        <w:bottom w:val="none" w:sz="0" w:space="0" w:color="auto"/>
        <w:right w:val="none" w:sz="0" w:space="0" w:color="auto"/>
      </w:divBdr>
    </w:div>
    <w:div w:id="1359232806">
      <w:marLeft w:val="480"/>
      <w:marRight w:val="0"/>
      <w:marTop w:val="0"/>
      <w:marBottom w:val="0"/>
      <w:divBdr>
        <w:top w:val="none" w:sz="0" w:space="0" w:color="auto"/>
        <w:left w:val="none" w:sz="0" w:space="0" w:color="auto"/>
        <w:bottom w:val="none" w:sz="0" w:space="0" w:color="auto"/>
        <w:right w:val="none" w:sz="0" w:space="0" w:color="auto"/>
      </w:divBdr>
    </w:div>
    <w:div w:id="1359351362">
      <w:marLeft w:val="640"/>
      <w:marRight w:val="0"/>
      <w:marTop w:val="0"/>
      <w:marBottom w:val="0"/>
      <w:divBdr>
        <w:top w:val="none" w:sz="0" w:space="0" w:color="auto"/>
        <w:left w:val="none" w:sz="0" w:space="0" w:color="auto"/>
        <w:bottom w:val="none" w:sz="0" w:space="0" w:color="auto"/>
        <w:right w:val="none" w:sz="0" w:space="0" w:color="auto"/>
      </w:divBdr>
    </w:div>
    <w:div w:id="1361396139">
      <w:marLeft w:val="640"/>
      <w:marRight w:val="0"/>
      <w:marTop w:val="0"/>
      <w:marBottom w:val="0"/>
      <w:divBdr>
        <w:top w:val="none" w:sz="0" w:space="0" w:color="auto"/>
        <w:left w:val="none" w:sz="0" w:space="0" w:color="auto"/>
        <w:bottom w:val="none" w:sz="0" w:space="0" w:color="auto"/>
        <w:right w:val="none" w:sz="0" w:space="0" w:color="auto"/>
      </w:divBdr>
    </w:div>
    <w:div w:id="1366565223">
      <w:marLeft w:val="480"/>
      <w:marRight w:val="0"/>
      <w:marTop w:val="0"/>
      <w:marBottom w:val="0"/>
      <w:divBdr>
        <w:top w:val="none" w:sz="0" w:space="0" w:color="auto"/>
        <w:left w:val="none" w:sz="0" w:space="0" w:color="auto"/>
        <w:bottom w:val="none" w:sz="0" w:space="0" w:color="auto"/>
        <w:right w:val="none" w:sz="0" w:space="0" w:color="auto"/>
      </w:divBdr>
    </w:div>
    <w:div w:id="1371031523">
      <w:marLeft w:val="480"/>
      <w:marRight w:val="0"/>
      <w:marTop w:val="0"/>
      <w:marBottom w:val="0"/>
      <w:divBdr>
        <w:top w:val="none" w:sz="0" w:space="0" w:color="auto"/>
        <w:left w:val="none" w:sz="0" w:space="0" w:color="auto"/>
        <w:bottom w:val="none" w:sz="0" w:space="0" w:color="auto"/>
        <w:right w:val="none" w:sz="0" w:space="0" w:color="auto"/>
      </w:divBdr>
    </w:div>
    <w:div w:id="1371106772">
      <w:marLeft w:val="480"/>
      <w:marRight w:val="0"/>
      <w:marTop w:val="0"/>
      <w:marBottom w:val="0"/>
      <w:divBdr>
        <w:top w:val="none" w:sz="0" w:space="0" w:color="auto"/>
        <w:left w:val="none" w:sz="0" w:space="0" w:color="auto"/>
        <w:bottom w:val="none" w:sz="0" w:space="0" w:color="auto"/>
        <w:right w:val="none" w:sz="0" w:space="0" w:color="auto"/>
      </w:divBdr>
    </w:div>
    <w:div w:id="1373260927">
      <w:marLeft w:val="640"/>
      <w:marRight w:val="0"/>
      <w:marTop w:val="0"/>
      <w:marBottom w:val="0"/>
      <w:divBdr>
        <w:top w:val="none" w:sz="0" w:space="0" w:color="auto"/>
        <w:left w:val="none" w:sz="0" w:space="0" w:color="auto"/>
        <w:bottom w:val="none" w:sz="0" w:space="0" w:color="auto"/>
        <w:right w:val="none" w:sz="0" w:space="0" w:color="auto"/>
      </w:divBdr>
    </w:div>
    <w:div w:id="1374232185">
      <w:marLeft w:val="480"/>
      <w:marRight w:val="0"/>
      <w:marTop w:val="0"/>
      <w:marBottom w:val="0"/>
      <w:divBdr>
        <w:top w:val="none" w:sz="0" w:space="0" w:color="auto"/>
        <w:left w:val="none" w:sz="0" w:space="0" w:color="auto"/>
        <w:bottom w:val="none" w:sz="0" w:space="0" w:color="auto"/>
        <w:right w:val="none" w:sz="0" w:space="0" w:color="auto"/>
      </w:divBdr>
    </w:div>
    <w:div w:id="1377124262">
      <w:marLeft w:val="640"/>
      <w:marRight w:val="0"/>
      <w:marTop w:val="0"/>
      <w:marBottom w:val="0"/>
      <w:divBdr>
        <w:top w:val="none" w:sz="0" w:space="0" w:color="auto"/>
        <w:left w:val="none" w:sz="0" w:space="0" w:color="auto"/>
        <w:bottom w:val="none" w:sz="0" w:space="0" w:color="auto"/>
        <w:right w:val="none" w:sz="0" w:space="0" w:color="auto"/>
      </w:divBdr>
    </w:div>
    <w:div w:id="1378315535">
      <w:marLeft w:val="640"/>
      <w:marRight w:val="0"/>
      <w:marTop w:val="0"/>
      <w:marBottom w:val="0"/>
      <w:divBdr>
        <w:top w:val="none" w:sz="0" w:space="0" w:color="auto"/>
        <w:left w:val="none" w:sz="0" w:space="0" w:color="auto"/>
        <w:bottom w:val="none" w:sz="0" w:space="0" w:color="auto"/>
        <w:right w:val="none" w:sz="0" w:space="0" w:color="auto"/>
      </w:divBdr>
    </w:div>
    <w:div w:id="1378702930">
      <w:marLeft w:val="640"/>
      <w:marRight w:val="0"/>
      <w:marTop w:val="0"/>
      <w:marBottom w:val="0"/>
      <w:divBdr>
        <w:top w:val="none" w:sz="0" w:space="0" w:color="auto"/>
        <w:left w:val="none" w:sz="0" w:space="0" w:color="auto"/>
        <w:bottom w:val="none" w:sz="0" w:space="0" w:color="auto"/>
        <w:right w:val="none" w:sz="0" w:space="0" w:color="auto"/>
      </w:divBdr>
    </w:div>
    <w:div w:id="1380744638">
      <w:marLeft w:val="480"/>
      <w:marRight w:val="0"/>
      <w:marTop w:val="0"/>
      <w:marBottom w:val="0"/>
      <w:divBdr>
        <w:top w:val="none" w:sz="0" w:space="0" w:color="auto"/>
        <w:left w:val="none" w:sz="0" w:space="0" w:color="auto"/>
        <w:bottom w:val="none" w:sz="0" w:space="0" w:color="auto"/>
        <w:right w:val="none" w:sz="0" w:space="0" w:color="auto"/>
      </w:divBdr>
    </w:div>
    <w:div w:id="1382247602">
      <w:marLeft w:val="480"/>
      <w:marRight w:val="0"/>
      <w:marTop w:val="0"/>
      <w:marBottom w:val="0"/>
      <w:divBdr>
        <w:top w:val="none" w:sz="0" w:space="0" w:color="auto"/>
        <w:left w:val="none" w:sz="0" w:space="0" w:color="auto"/>
        <w:bottom w:val="none" w:sz="0" w:space="0" w:color="auto"/>
        <w:right w:val="none" w:sz="0" w:space="0" w:color="auto"/>
      </w:divBdr>
    </w:div>
    <w:div w:id="1386641203">
      <w:marLeft w:val="640"/>
      <w:marRight w:val="0"/>
      <w:marTop w:val="0"/>
      <w:marBottom w:val="0"/>
      <w:divBdr>
        <w:top w:val="none" w:sz="0" w:space="0" w:color="auto"/>
        <w:left w:val="none" w:sz="0" w:space="0" w:color="auto"/>
        <w:bottom w:val="none" w:sz="0" w:space="0" w:color="auto"/>
        <w:right w:val="none" w:sz="0" w:space="0" w:color="auto"/>
      </w:divBdr>
    </w:div>
    <w:div w:id="1387874500">
      <w:marLeft w:val="480"/>
      <w:marRight w:val="0"/>
      <w:marTop w:val="0"/>
      <w:marBottom w:val="0"/>
      <w:divBdr>
        <w:top w:val="none" w:sz="0" w:space="0" w:color="auto"/>
        <w:left w:val="none" w:sz="0" w:space="0" w:color="auto"/>
        <w:bottom w:val="none" w:sz="0" w:space="0" w:color="auto"/>
        <w:right w:val="none" w:sz="0" w:space="0" w:color="auto"/>
      </w:divBdr>
    </w:div>
    <w:div w:id="1390879757">
      <w:marLeft w:val="640"/>
      <w:marRight w:val="0"/>
      <w:marTop w:val="0"/>
      <w:marBottom w:val="0"/>
      <w:divBdr>
        <w:top w:val="none" w:sz="0" w:space="0" w:color="auto"/>
        <w:left w:val="none" w:sz="0" w:space="0" w:color="auto"/>
        <w:bottom w:val="none" w:sz="0" w:space="0" w:color="auto"/>
        <w:right w:val="none" w:sz="0" w:space="0" w:color="auto"/>
      </w:divBdr>
    </w:div>
    <w:div w:id="1396850558">
      <w:marLeft w:val="640"/>
      <w:marRight w:val="0"/>
      <w:marTop w:val="0"/>
      <w:marBottom w:val="0"/>
      <w:divBdr>
        <w:top w:val="none" w:sz="0" w:space="0" w:color="auto"/>
        <w:left w:val="none" w:sz="0" w:space="0" w:color="auto"/>
        <w:bottom w:val="none" w:sz="0" w:space="0" w:color="auto"/>
        <w:right w:val="none" w:sz="0" w:space="0" w:color="auto"/>
      </w:divBdr>
    </w:div>
    <w:div w:id="1402406699">
      <w:marLeft w:val="480"/>
      <w:marRight w:val="0"/>
      <w:marTop w:val="0"/>
      <w:marBottom w:val="0"/>
      <w:divBdr>
        <w:top w:val="none" w:sz="0" w:space="0" w:color="auto"/>
        <w:left w:val="none" w:sz="0" w:space="0" w:color="auto"/>
        <w:bottom w:val="none" w:sz="0" w:space="0" w:color="auto"/>
        <w:right w:val="none" w:sz="0" w:space="0" w:color="auto"/>
      </w:divBdr>
    </w:div>
    <w:div w:id="1404528769">
      <w:marLeft w:val="480"/>
      <w:marRight w:val="0"/>
      <w:marTop w:val="0"/>
      <w:marBottom w:val="0"/>
      <w:divBdr>
        <w:top w:val="none" w:sz="0" w:space="0" w:color="auto"/>
        <w:left w:val="none" w:sz="0" w:space="0" w:color="auto"/>
        <w:bottom w:val="none" w:sz="0" w:space="0" w:color="auto"/>
        <w:right w:val="none" w:sz="0" w:space="0" w:color="auto"/>
      </w:divBdr>
    </w:div>
    <w:div w:id="1405181000">
      <w:marLeft w:val="480"/>
      <w:marRight w:val="0"/>
      <w:marTop w:val="0"/>
      <w:marBottom w:val="0"/>
      <w:divBdr>
        <w:top w:val="none" w:sz="0" w:space="0" w:color="auto"/>
        <w:left w:val="none" w:sz="0" w:space="0" w:color="auto"/>
        <w:bottom w:val="none" w:sz="0" w:space="0" w:color="auto"/>
        <w:right w:val="none" w:sz="0" w:space="0" w:color="auto"/>
      </w:divBdr>
    </w:div>
    <w:div w:id="1409380360">
      <w:marLeft w:val="640"/>
      <w:marRight w:val="0"/>
      <w:marTop w:val="0"/>
      <w:marBottom w:val="0"/>
      <w:divBdr>
        <w:top w:val="none" w:sz="0" w:space="0" w:color="auto"/>
        <w:left w:val="none" w:sz="0" w:space="0" w:color="auto"/>
        <w:bottom w:val="none" w:sz="0" w:space="0" w:color="auto"/>
        <w:right w:val="none" w:sz="0" w:space="0" w:color="auto"/>
      </w:divBdr>
    </w:div>
    <w:div w:id="1410080641">
      <w:marLeft w:val="640"/>
      <w:marRight w:val="0"/>
      <w:marTop w:val="0"/>
      <w:marBottom w:val="0"/>
      <w:divBdr>
        <w:top w:val="none" w:sz="0" w:space="0" w:color="auto"/>
        <w:left w:val="none" w:sz="0" w:space="0" w:color="auto"/>
        <w:bottom w:val="none" w:sz="0" w:space="0" w:color="auto"/>
        <w:right w:val="none" w:sz="0" w:space="0" w:color="auto"/>
      </w:divBdr>
    </w:div>
    <w:div w:id="1420365577">
      <w:marLeft w:val="640"/>
      <w:marRight w:val="0"/>
      <w:marTop w:val="0"/>
      <w:marBottom w:val="0"/>
      <w:divBdr>
        <w:top w:val="none" w:sz="0" w:space="0" w:color="auto"/>
        <w:left w:val="none" w:sz="0" w:space="0" w:color="auto"/>
        <w:bottom w:val="none" w:sz="0" w:space="0" w:color="auto"/>
        <w:right w:val="none" w:sz="0" w:space="0" w:color="auto"/>
      </w:divBdr>
    </w:div>
    <w:div w:id="1423330124">
      <w:marLeft w:val="640"/>
      <w:marRight w:val="0"/>
      <w:marTop w:val="0"/>
      <w:marBottom w:val="0"/>
      <w:divBdr>
        <w:top w:val="none" w:sz="0" w:space="0" w:color="auto"/>
        <w:left w:val="none" w:sz="0" w:space="0" w:color="auto"/>
        <w:bottom w:val="none" w:sz="0" w:space="0" w:color="auto"/>
        <w:right w:val="none" w:sz="0" w:space="0" w:color="auto"/>
      </w:divBdr>
    </w:div>
    <w:div w:id="1424760408">
      <w:marLeft w:val="480"/>
      <w:marRight w:val="0"/>
      <w:marTop w:val="0"/>
      <w:marBottom w:val="0"/>
      <w:divBdr>
        <w:top w:val="none" w:sz="0" w:space="0" w:color="auto"/>
        <w:left w:val="none" w:sz="0" w:space="0" w:color="auto"/>
        <w:bottom w:val="none" w:sz="0" w:space="0" w:color="auto"/>
        <w:right w:val="none" w:sz="0" w:space="0" w:color="auto"/>
      </w:divBdr>
    </w:div>
    <w:div w:id="1428771312">
      <w:marLeft w:val="640"/>
      <w:marRight w:val="0"/>
      <w:marTop w:val="0"/>
      <w:marBottom w:val="0"/>
      <w:divBdr>
        <w:top w:val="none" w:sz="0" w:space="0" w:color="auto"/>
        <w:left w:val="none" w:sz="0" w:space="0" w:color="auto"/>
        <w:bottom w:val="none" w:sz="0" w:space="0" w:color="auto"/>
        <w:right w:val="none" w:sz="0" w:space="0" w:color="auto"/>
      </w:divBdr>
    </w:div>
    <w:div w:id="1429885878">
      <w:marLeft w:val="640"/>
      <w:marRight w:val="0"/>
      <w:marTop w:val="0"/>
      <w:marBottom w:val="0"/>
      <w:divBdr>
        <w:top w:val="none" w:sz="0" w:space="0" w:color="auto"/>
        <w:left w:val="none" w:sz="0" w:space="0" w:color="auto"/>
        <w:bottom w:val="none" w:sz="0" w:space="0" w:color="auto"/>
        <w:right w:val="none" w:sz="0" w:space="0" w:color="auto"/>
      </w:divBdr>
    </w:div>
    <w:div w:id="1430588138">
      <w:marLeft w:val="480"/>
      <w:marRight w:val="0"/>
      <w:marTop w:val="0"/>
      <w:marBottom w:val="0"/>
      <w:divBdr>
        <w:top w:val="none" w:sz="0" w:space="0" w:color="auto"/>
        <w:left w:val="none" w:sz="0" w:space="0" w:color="auto"/>
        <w:bottom w:val="none" w:sz="0" w:space="0" w:color="auto"/>
        <w:right w:val="none" w:sz="0" w:space="0" w:color="auto"/>
      </w:divBdr>
    </w:div>
    <w:div w:id="1438208917">
      <w:marLeft w:val="640"/>
      <w:marRight w:val="0"/>
      <w:marTop w:val="0"/>
      <w:marBottom w:val="0"/>
      <w:divBdr>
        <w:top w:val="none" w:sz="0" w:space="0" w:color="auto"/>
        <w:left w:val="none" w:sz="0" w:space="0" w:color="auto"/>
        <w:bottom w:val="none" w:sz="0" w:space="0" w:color="auto"/>
        <w:right w:val="none" w:sz="0" w:space="0" w:color="auto"/>
      </w:divBdr>
    </w:div>
    <w:div w:id="1441409437">
      <w:marLeft w:val="480"/>
      <w:marRight w:val="0"/>
      <w:marTop w:val="0"/>
      <w:marBottom w:val="0"/>
      <w:divBdr>
        <w:top w:val="none" w:sz="0" w:space="0" w:color="auto"/>
        <w:left w:val="none" w:sz="0" w:space="0" w:color="auto"/>
        <w:bottom w:val="none" w:sz="0" w:space="0" w:color="auto"/>
        <w:right w:val="none" w:sz="0" w:space="0" w:color="auto"/>
      </w:divBdr>
    </w:div>
    <w:div w:id="1441683479">
      <w:marLeft w:val="640"/>
      <w:marRight w:val="0"/>
      <w:marTop w:val="0"/>
      <w:marBottom w:val="0"/>
      <w:divBdr>
        <w:top w:val="none" w:sz="0" w:space="0" w:color="auto"/>
        <w:left w:val="none" w:sz="0" w:space="0" w:color="auto"/>
        <w:bottom w:val="none" w:sz="0" w:space="0" w:color="auto"/>
        <w:right w:val="none" w:sz="0" w:space="0" w:color="auto"/>
      </w:divBdr>
    </w:div>
    <w:div w:id="1443913521">
      <w:marLeft w:val="640"/>
      <w:marRight w:val="0"/>
      <w:marTop w:val="0"/>
      <w:marBottom w:val="0"/>
      <w:divBdr>
        <w:top w:val="none" w:sz="0" w:space="0" w:color="auto"/>
        <w:left w:val="none" w:sz="0" w:space="0" w:color="auto"/>
        <w:bottom w:val="none" w:sz="0" w:space="0" w:color="auto"/>
        <w:right w:val="none" w:sz="0" w:space="0" w:color="auto"/>
      </w:divBdr>
    </w:div>
    <w:div w:id="1444299044">
      <w:marLeft w:val="640"/>
      <w:marRight w:val="0"/>
      <w:marTop w:val="0"/>
      <w:marBottom w:val="0"/>
      <w:divBdr>
        <w:top w:val="none" w:sz="0" w:space="0" w:color="auto"/>
        <w:left w:val="none" w:sz="0" w:space="0" w:color="auto"/>
        <w:bottom w:val="none" w:sz="0" w:space="0" w:color="auto"/>
        <w:right w:val="none" w:sz="0" w:space="0" w:color="auto"/>
      </w:divBdr>
    </w:div>
    <w:div w:id="1447693627">
      <w:marLeft w:val="480"/>
      <w:marRight w:val="0"/>
      <w:marTop w:val="0"/>
      <w:marBottom w:val="0"/>
      <w:divBdr>
        <w:top w:val="none" w:sz="0" w:space="0" w:color="auto"/>
        <w:left w:val="none" w:sz="0" w:space="0" w:color="auto"/>
        <w:bottom w:val="none" w:sz="0" w:space="0" w:color="auto"/>
        <w:right w:val="none" w:sz="0" w:space="0" w:color="auto"/>
      </w:divBdr>
    </w:div>
    <w:div w:id="1449007317">
      <w:marLeft w:val="480"/>
      <w:marRight w:val="0"/>
      <w:marTop w:val="0"/>
      <w:marBottom w:val="0"/>
      <w:divBdr>
        <w:top w:val="none" w:sz="0" w:space="0" w:color="auto"/>
        <w:left w:val="none" w:sz="0" w:space="0" w:color="auto"/>
        <w:bottom w:val="none" w:sz="0" w:space="0" w:color="auto"/>
        <w:right w:val="none" w:sz="0" w:space="0" w:color="auto"/>
      </w:divBdr>
    </w:div>
    <w:div w:id="1452358689">
      <w:marLeft w:val="480"/>
      <w:marRight w:val="0"/>
      <w:marTop w:val="0"/>
      <w:marBottom w:val="0"/>
      <w:divBdr>
        <w:top w:val="none" w:sz="0" w:space="0" w:color="auto"/>
        <w:left w:val="none" w:sz="0" w:space="0" w:color="auto"/>
        <w:bottom w:val="none" w:sz="0" w:space="0" w:color="auto"/>
        <w:right w:val="none" w:sz="0" w:space="0" w:color="auto"/>
      </w:divBdr>
    </w:div>
    <w:div w:id="1454401285">
      <w:marLeft w:val="640"/>
      <w:marRight w:val="0"/>
      <w:marTop w:val="0"/>
      <w:marBottom w:val="0"/>
      <w:divBdr>
        <w:top w:val="none" w:sz="0" w:space="0" w:color="auto"/>
        <w:left w:val="none" w:sz="0" w:space="0" w:color="auto"/>
        <w:bottom w:val="none" w:sz="0" w:space="0" w:color="auto"/>
        <w:right w:val="none" w:sz="0" w:space="0" w:color="auto"/>
      </w:divBdr>
    </w:div>
    <w:div w:id="1455100097">
      <w:marLeft w:val="640"/>
      <w:marRight w:val="0"/>
      <w:marTop w:val="0"/>
      <w:marBottom w:val="0"/>
      <w:divBdr>
        <w:top w:val="none" w:sz="0" w:space="0" w:color="auto"/>
        <w:left w:val="none" w:sz="0" w:space="0" w:color="auto"/>
        <w:bottom w:val="none" w:sz="0" w:space="0" w:color="auto"/>
        <w:right w:val="none" w:sz="0" w:space="0" w:color="auto"/>
      </w:divBdr>
    </w:div>
    <w:div w:id="1456289959">
      <w:marLeft w:val="480"/>
      <w:marRight w:val="0"/>
      <w:marTop w:val="0"/>
      <w:marBottom w:val="0"/>
      <w:divBdr>
        <w:top w:val="none" w:sz="0" w:space="0" w:color="auto"/>
        <w:left w:val="none" w:sz="0" w:space="0" w:color="auto"/>
        <w:bottom w:val="none" w:sz="0" w:space="0" w:color="auto"/>
        <w:right w:val="none" w:sz="0" w:space="0" w:color="auto"/>
      </w:divBdr>
    </w:div>
    <w:div w:id="1457025330">
      <w:marLeft w:val="640"/>
      <w:marRight w:val="0"/>
      <w:marTop w:val="0"/>
      <w:marBottom w:val="0"/>
      <w:divBdr>
        <w:top w:val="none" w:sz="0" w:space="0" w:color="auto"/>
        <w:left w:val="none" w:sz="0" w:space="0" w:color="auto"/>
        <w:bottom w:val="none" w:sz="0" w:space="0" w:color="auto"/>
        <w:right w:val="none" w:sz="0" w:space="0" w:color="auto"/>
      </w:divBdr>
    </w:div>
    <w:div w:id="1459566141">
      <w:marLeft w:val="640"/>
      <w:marRight w:val="0"/>
      <w:marTop w:val="0"/>
      <w:marBottom w:val="0"/>
      <w:divBdr>
        <w:top w:val="none" w:sz="0" w:space="0" w:color="auto"/>
        <w:left w:val="none" w:sz="0" w:space="0" w:color="auto"/>
        <w:bottom w:val="none" w:sz="0" w:space="0" w:color="auto"/>
        <w:right w:val="none" w:sz="0" w:space="0" w:color="auto"/>
      </w:divBdr>
    </w:div>
    <w:div w:id="1460496321">
      <w:marLeft w:val="480"/>
      <w:marRight w:val="0"/>
      <w:marTop w:val="0"/>
      <w:marBottom w:val="0"/>
      <w:divBdr>
        <w:top w:val="none" w:sz="0" w:space="0" w:color="auto"/>
        <w:left w:val="none" w:sz="0" w:space="0" w:color="auto"/>
        <w:bottom w:val="none" w:sz="0" w:space="0" w:color="auto"/>
        <w:right w:val="none" w:sz="0" w:space="0" w:color="auto"/>
      </w:divBdr>
    </w:div>
    <w:div w:id="1461604363">
      <w:marLeft w:val="480"/>
      <w:marRight w:val="0"/>
      <w:marTop w:val="0"/>
      <w:marBottom w:val="0"/>
      <w:divBdr>
        <w:top w:val="none" w:sz="0" w:space="0" w:color="auto"/>
        <w:left w:val="none" w:sz="0" w:space="0" w:color="auto"/>
        <w:bottom w:val="none" w:sz="0" w:space="0" w:color="auto"/>
        <w:right w:val="none" w:sz="0" w:space="0" w:color="auto"/>
      </w:divBdr>
    </w:div>
    <w:div w:id="1462186103">
      <w:marLeft w:val="640"/>
      <w:marRight w:val="0"/>
      <w:marTop w:val="0"/>
      <w:marBottom w:val="0"/>
      <w:divBdr>
        <w:top w:val="none" w:sz="0" w:space="0" w:color="auto"/>
        <w:left w:val="none" w:sz="0" w:space="0" w:color="auto"/>
        <w:bottom w:val="none" w:sz="0" w:space="0" w:color="auto"/>
        <w:right w:val="none" w:sz="0" w:space="0" w:color="auto"/>
      </w:divBdr>
    </w:div>
    <w:div w:id="1462262894">
      <w:marLeft w:val="640"/>
      <w:marRight w:val="0"/>
      <w:marTop w:val="0"/>
      <w:marBottom w:val="0"/>
      <w:divBdr>
        <w:top w:val="none" w:sz="0" w:space="0" w:color="auto"/>
        <w:left w:val="none" w:sz="0" w:space="0" w:color="auto"/>
        <w:bottom w:val="none" w:sz="0" w:space="0" w:color="auto"/>
        <w:right w:val="none" w:sz="0" w:space="0" w:color="auto"/>
      </w:divBdr>
    </w:div>
    <w:div w:id="1465195585">
      <w:marLeft w:val="640"/>
      <w:marRight w:val="0"/>
      <w:marTop w:val="0"/>
      <w:marBottom w:val="0"/>
      <w:divBdr>
        <w:top w:val="none" w:sz="0" w:space="0" w:color="auto"/>
        <w:left w:val="none" w:sz="0" w:space="0" w:color="auto"/>
        <w:bottom w:val="none" w:sz="0" w:space="0" w:color="auto"/>
        <w:right w:val="none" w:sz="0" w:space="0" w:color="auto"/>
      </w:divBdr>
    </w:div>
    <w:div w:id="1467703194">
      <w:marLeft w:val="480"/>
      <w:marRight w:val="0"/>
      <w:marTop w:val="0"/>
      <w:marBottom w:val="0"/>
      <w:divBdr>
        <w:top w:val="none" w:sz="0" w:space="0" w:color="auto"/>
        <w:left w:val="none" w:sz="0" w:space="0" w:color="auto"/>
        <w:bottom w:val="none" w:sz="0" w:space="0" w:color="auto"/>
        <w:right w:val="none" w:sz="0" w:space="0" w:color="auto"/>
      </w:divBdr>
    </w:div>
    <w:div w:id="1472602192">
      <w:marLeft w:val="640"/>
      <w:marRight w:val="0"/>
      <w:marTop w:val="0"/>
      <w:marBottom w:val="0"/>
      <w:divBdr>
        <w:top w:val="none" w:sz="0" w:space="0" w:color="auto"/>
        <w:left w:val="none" w:sz="0" w:space="0" w:color="auto"/>
        <w:bottom w:val="none" w:sz="0" w:space="0" w:color="auto"/>
        <w:right w:val="none" w:sz="0" w:space="0" w:color="auto"/>
      </w:divBdr>
    </w:div>
    <w:div w:id="1474060135">
      <w:marLeft w:val="480"/>
      <w:marRight w:val="0"/>
      <w:marTop w:val="0"/>
      <w:marBottom w:val="0"/>
      <w:divBdr>
        <w:top w:val="none" w:sz="0" w:space="0" w:color="auto"/>
        <w:left w:val="none" w:sz="0" w:space="0" w:color="auto"/>
        <w:bottom w:val="none" w:sz="0" w:space="0" w:color="auto"/>
        <w:right w:val="none" w:sz="0" w:space="0" w:color="auto"/>
      </w:divBdr>
    </w:div>
    <w:div w:id="1474786449">
      <w:marLeft w:val="640"/>
      <w:marRight w:val="0"/>
      <w:marTop w:val="0"/>
      <w:marBottom w:val="0"/>
      <w:divBdr>
        <w:top w:val="none" w:sz="0" w:space="0" w:color="auto"/>
        <w:left w:val="none" w:sz="0" w:space="0" w:color="auto"/>
        <w:bottom w:val="none" w:sz="0" w:space="0" w:color="auto"/>
        <w:right w:val="none" w:sz="0" w:space="0" w:color="auto"/>
      </w:divBdr>
    </w:div>
    <w:div w:id="1474981314">
      <w:marLeft w:val="640"/>
      <w:marRight w:val="0"/>
      <w:marTop w:val="0"/>
      <w:marBottom w:val="0"/>
      <w:divBdr>
        <w:top w:val="none" w:sz="0" w:space="0" w:color="auto"/>
        <w:left w:val="none" w:sz="0" w:space="0" w:color="auto"/>
        <w:bottom w:val="none" w:sz="0" w:space="0" w:color="auto"/>
        <w:right w:val="none" w:sz="0" w:space="0" w:color="auto"/>
      </w:divBdr>
    </w:div>
    <w:div w:id="1475487685">
      <w:marLeft w:val="480"/>
      <w:marRight w:val="0"/>
      <w:marTop w:val="0"/>
      <w:marBottom w:val="0"/>
      <w:divBdr>
        <w:top w:val="none" w:sz="0" w:space="0" w:color="auto"/>
        <w:left w:val="none" w:sz="0" w:space="0" w:color="auto"/>
        <w:bottom w:val="none" w:sz="0" w:space="0" w:color="auto"/>
        <w:right w:val="none" w:sz="0" w:space="0" w:color="auto"/>
      </w:divBdr>
    </w:div>
    <w:div w:id="1477141231">
      <w:marLeft w:val="640"/>
      <w:marRight w:val="0"/>
      <w:marTop w:val="0"/>
      <w:marBottom w:val="0"/>
      <w:divBdr>
        <w:top w:val="none" w:sz="0" w:space="0" w:color="auto"/>
        <w:left w:val="none" w:sz="0" w:space="0" w:color="auto"/>
        <w:bottom w:val="none" w:sz="0" w:space="0" w:color="auto"/>
        <w:right w:val="none" w:sz="0" w:space="0" w:color="auto"/>
      </w:divBdr>
    </w:div>
    <w:div w:id="1478113179">
      <w:marLeft w:val="640"/>
      <w:marRight w:val="0"/>
      <w:marTop w:val="0"/>
      <w:marBottom w:val="0"/>
      <w:divBdr>
        <w:top w:val="none" w:sz="0" w:space="0" w:color="auto"/>
        <w:left w:val="none" w:sz="0" w:space="0" w:color="auto"/>
        <w:bottom w:val="none" w:sz="0" w:space="0" w:color="auto"/>
        <w:right w:val="none" w:sz="0" w:space="0" w:color="auto"/>
      </w:divBdr>
    </w:div>
    <w:div w:id="1478717733">
      <w:marLeft w:val="640"/>
      <w:marRight w:val="0"/>
      <w:marTop w:val="0"/>
      <w:marBottom w:val="0"/>
      <w:divBdr>
        <w:top w:val="none" w:sz="0" w:space="0" w:color="auto"/>
        <w:left w:val="none" w:sz="0" w:space="0" w:color="auto"/>
        <w:bottom w:val="none" w:sz="0" w:space="0" w:color="auto"/>
        <w:right w:val="none" w:sz="0" w:space="0" w:color="auto"/>
      </w:divBdr>
    </w:div>
    <w:div w:id="1480532638">
      <w:marLeft w:val="640"/>
      <w:marRight w:val="0"/>
      <w:marTop w:val="0"/>
      <w:marBottom w:val="0"/>
      <w:divBdr>
        <w:top w:val="none" w:sz="0" w:space="0" w:color="auto"/>
        <w:left w:val="none" w:sz="0" w:space="0" w:color="auto"/>
        <w:bottom w:val="none" w:sz="0" w:space="0" w:color="auto"/>
        <w:right w:val="none" w:sz="0" w:space="0" w:color="auto"/>
      </w:divBdr>
    </w:div>
    <w:div w:id="1480655065">
      <w:marLeft w:val="640"/>
      <w:marRight w:val="0"/>
      <w:marTop w:val="0"/>
      <w:marBottom w:val="0"/>
      <w:divBdr>
        <w:top w:val="none" w:sz="0" w:space="0" w:color="auto"/>
        <w:left w:val="none" w:sz="0" w:space="0" w:color="auto"/>
        <w:bottom w:val="none" w:sz="0" w:space="0" w:color="auto"/>
        <w:right w:val="none" w:sz="0" w:space="0" w:color="auto"/>
      </w:divBdr>
    </w:div>
    <w:div w:id="1486363161">
      <w:marLeft w:val="640"/>
      <w:marRight w:val="0"/>
      <w:marTop w:val="0"/>
      <w:marBottom w:val="0"/>
      <w:divBdr>
        <w:top w:val="none" w:sz="0" w:space="0" w:color="auto"/>
        <w:left w:val="none" w:sz="0" w:space="0" w:color="auto"/>
        <w:bottom w:val="none" w:sz="0" w:space="0" w:color="auto"/>
        <w:right w:val="none" w:sz="0" w:space="0" w:color="auto"/>
      </w:divBdr>
    </w:div>
    <w:div w:id="1487012204">
      <w:marLeft w:val="640"/>
      <w:marRight w:val="0"/>
      <w:marTop w:val="0"/>
      <w:marBottom w:val="0"/>
      <w:divBdr>
        <w:top w:val="none" w:sz="0" w:space="0" w:color="auto"/>
        <w:left w:val="none" w:sz="0" w:space="0" w:color="auto"/>
        <w:bottom w:val="none" w:sz="0" w:space="0" w:color="auto"/>
        <w:right w:val="none" w:sz="0" w:space="0" w:color="auto"/>
      </w:divBdr>
    </w:div>
    <w:div w:id="1488592919">
      <w:marLeft w:val="640"/>
      <w:marRight w:val="0"/>
      <w:marTop w:val="0"/>
      <w:marBottom w:val="0"/>
      <w:divBdr>
        <w:top w:val="none" w:sz="0" w:space="0" w:color="auto"/>
        <w:left w:val="none" w:sz="0" w:space="0" w:color="auto"/>
        <w:bottom w:val="none" w:sz="0" w:space="0" w:color="auto"/>
        <w:right w:val="none" w:sz="0" w:space="0" w:color="auto"/>
      </w:divBdr>
    </w:div>
    <w:div w:id="1493984839">
      <w:marLeft w:val="480"/>
      <w:marRight w:val="0"/>
      <w:marTop w:val="0"/>
      <w:marBottom w:val="0"/>
      <w:divBdr>
        <w:top w:val="none" w:sz="0" w:space="0" w:color="auto"/>
        <w:left w:val="none" w:sz="0" w:space="0" w:color="auto"/>
        <w:bottom w:val="none" w:sz="0" w:space="0" w:color="auto"/>
        <w:right w:val="none" w:sz="0" w:space="0" w:color="auto"/>
      </w:divBdr>
    </w:div>
    <w:div w:id="1495100220">
      <w:marLeft w:val="480"/>
      <w:marRight w:val="0"/>
      <w:marTop w:val="0"/>
      <w:marBottom w:val="0"/>
      <w:divBdr>
        <w:top w:val="none" w:sz="0" w:space="0" w:color="auto"/>
        <w:left w:val="none" w:sz="0" w:space="0" w:color="auto"/>
        <w:bottom w:val="none" w:sz="0" w:space="0" w:color="auto"/>
        <w:right w:val="none" w:sz="0" w:space="0" w:color="auto"/>
      </w:divBdr>
    </w:div>
    <w:div w:id="1500273112">
      <w:marLeft w:val="640"/>
      <w:marRight w:val="0"/>
      <w:marTop w:val="0"/>
      <w:marBottom w:val="0"/>
      <w:divBdr>
        <w:top w:val="none" w:sz="0" w:space="0" w:color="auto"/>
        <w:left w:val="none" w:sz="0" w:space="0" w:color="auto"/>
        <w:bottom w:val="none" w:sz="0" w:space="0" w:color="auto"/>
        <w:right w:val="none" w:sz="0" w:space="0" w:color="auto"/>
      </w:divBdr>
    </w:div>
    <w:div w:id="1500610224">
      <w:marLeft w:val="480"/>
      <w:marRight w:val="0"/>
      <w:marTop w:val="0"/>
      <w:marBottom w:val="0"/>
      <w:divBdr>
        <w:top w:val="none" w:sz="0" w:space="0" w:color="auto"/>
        <w:left w:val="none" w:sz="0" w:space="0" w:color="auto"/>
        <w:bottom w:val="none" w:sz="0" w:space="0" w:color="auto"/>
        <w:right w:val="none" w:sz="0" w:space="0" w:color="auto"/>
      </w:divBdr>
    </w:div>
    <w:div w:id="1503814586">
      <w:marLeft w:val="480"/>
      <w:marRight w:val="0"/>
      <w:marTop w:val="0"/>
      <w:marBottom w:val="0"/>
      <w:divBdr>
        <w:top w:val="none" w:sz="0" w:space="0" w:color="auto"/>
        <w:left w:val="none" w:sz="0" w:space="0" w:color="auto"/>
        <w:bottom w:val="none" w:sz="0" w:space="0" w:color="auto"/>
        <w:right w:val="none" w:sz="0" w:space="0" w:color="auto"/>
      </w:divBdr>
    </w:div>
    <w:div w:id="1507286912">
      <w:marLeft w:val="640"/>
      <w:marRight w:val="0"/>
      <w:marTop w:val="0"/>
      <w:marBottom w:val="0"/>
      <w:divBdr>
        <w:top w:val="none" w:sz="0" w:space="0" w:color="auto"/>
        <w:left w:val="none" w:sz="0" w:space="0" w:color="auto"/>
        <w:bottom w:val="none" w:sz="0" w:space="0" w:color="auto"/>
        <w:right w:val="none" w:sz="0" w:space="0" w:color="auto"/>
      </w:divBdr>
    </w:div>
    <w:div w:id="1508397177">
      <w:marLeft w:val="640"/>
      <w:marRight w:val="0"/>
      <w:marTop w:val="0"/>
      <w:marBottom w:val="0"/>
      <w:divBdr>
        <w:top w:val="none" w:sz="0" w:space="0" w:color="auto"/>
        <w:left w:val="none" w:sz="0" w:space="0" w:color="auto"/>
        <w:bottom w:val="none" w:sz="0" w:space="0" w:color="auto"/>
        <w:right w:val="none" w:sz="0" w:space="0" w:color="auto"/>
      </w:divBdr>
    </w:div>
    <w:div w:id="1510173824">
      <w:marLeft w:val="640"/>
      <w:marRight w:val="0"/>
      <w:marTop w:val="0"/>
      <w:marBottom w:val="0"/>
      <w:divBdr>
        <w:top w:val="none" w:sz="0" w:space="0" w:color="auto"/>
        <w:left w:val="none" w:sz="0" w:space="0" w:color="auto"/>
        <w:bottom w:val="none" w:sz="0" w:space="0" w:color="auto"/>
        <w:right w:val="none" w:sz="0" w:space="0" w:color="auto"/>
      </w:divBdr>
    </w:div>
    <w:div w:id="1511142425">
      <w:marLeft w:val="640"/>
      <w:marRight w:val="0"/>
      <w:marTop w:val="0"/>
      <w:marBottom w:val="0"/>
      <w:divBdr>
        <w:top w:val="none" w:sz="0" w:space="0" w:color="auto"/>
        <w:left w:val="none" w:sz="0" w:space="0" w:color="auto"/>
        <w:bottom w:val="none" w:sz="0" w:space="0" w:color="auto"/>
        <w:right w:val="none" w:sz="0" w:space="0" w:color="auto"/>
      </w:divBdr>
    </w:div>
    <w:div w:id="1516843681">
      <w:marLeft w:val="480"/>
      <w:marRight w:val="0"/>
      <w:marTop w:val="0"/>
      <w:marBottom w:val="0"/>
      <w:divBdr>
        <w:top w:val="none" w:sz="0" w:space="0" w:color="auto"/>
        <w:left w:val="none" w:sz="0" w:space="0" w:color="auto"/>
        <w:bottom w:val="none" w:sz="0" w:space="0" w:color="auto"/>
        <w:right w:val="none" w:sz="0" w:space="0" w:color="auto"/>
      </w:divBdr>
    </w:div>
    <w:div w:id="1518155096">
      <w:marLeft w:val="480"/>
      <w:marRight w:val="0"/>
      <w:marTop w:val="0"/>
      <w:marBottom w:val="0"/>
      <w:divBdr>
        <w:top w:val="none" w:sz="0" w:space="0" w:color="auto"/>
        <w:left w:val="none" w:sz="0" w:space="0" w:color="auto"/>
        <w:bottom w:val="none" w:sz="0" w:space="0" w:color="auto"/>
        <w:right w:val="none" w:sz="0" w:space="0" w:color="auto"/>
      </w:divBdr>
    </w:div>
    <w:div w:id="1521622611">
      <w:marLeft w:val="480"/>
      <w:marRight w:val="0"/>
      <w:marTop w:val="0"/>
      <w:marBottom w:val="0"/>
      <w:divBdr>
        <w:top w:val="none" w:sz="0" w:space="0" w:color="auto"/>
        <w:left w:val="none" w:sz="0" w:space="0" w:color="auto"/>
        <w:bottom w:val="none" w:sz="0" w:space="0" w:color="auto"/>
        <w:right w:val="none" w:sz="0" w:space="0" w:color="auto"/>
      </w:divBdr>
    </w:div>
    <w:div w:id="1522695767">
      <w:marLeft w:val="640"/>
      <w:marRight w:val="0"/>
      <w:marTop w:val="0"/>
      <w:marBottom w:val="0"/>
      <w:divBdr>
        <w:top w:val="none" w:sz="0" w:space="0" w:color="auto"/>
        <w:left w:val="none" w:sz="0" w:space="0" w:color="auto"/>
        <w:bottom w:val="none" w:sz="0" w:space="0" w:color="auto"/>
        <w:right w:val="none" w:sz="0" w:space="0" w:color="auto"/>
      </w:divBdr>
    </w:div>
    <w:div w:id="1525290248">
      <w:marLeft w:val="480"/>
      <w:marRight w:val="0"/>
      <w:marTop w:val="0"/>
      <w:marBottom w:val="0"/>
      <w:divBdr>
        <w:top w:val="none" w:sz="0" w:space="0" w:color="auto"/>
        <w:left w:val="none" w:sz="0" w:space="0" w:color="auto"/>
        <w:bottom w:val="none" w:sz="0" w:space="0" w:color="auto"/>
        <w:right w:val="none" w:sz="0" w:space="0" w:color="auto"/>
      </w:divBdr>
    </w:div>
    <w:div w:id="1525971801">
      <w:marLeft w:val="640"/>
      <w:marRight w:val="0"/>
      <w:marTop w:val="0"/>
      <w:marBottom w:val="0"/>
      <w:divBdr>
        <w:top w:val="none" w:sz="0" w:space="0" w:color="auto"/>
        <w:left w:val="none" w:sz="0" w:space="0" w:color="auto"/>
        <w:bottom w:val="none" w:sz="0" w:space="0" w:color="auto"/>
        <w:right w:val="none" w:sz="0" w:space="0" w:color="auto"/>
      </w:divBdr>
    </w:div>
    <w:div w:id="1534147506">
      <w:marLeft w:val="480"/>
      <w:marRight w:val="0"/>
      <w:marTop w:val="0"/>
      <w:marBottom w:val="0"/>
      <w:divBdr>
        <w:top w:val="none" w:sz="0" w:space="0" w:color="auto"/>
        <w:left w:val="none" w:sz="0" w:space="0" w:color="auto"/>
        <w:bottom w:val="none" w:sz="0" w:space="0" w:color="auto"/>
        <w:right w:val="none" w:sz="0" w:space="0" w:color="auto"/>
      </w:divBdr>
    </w:div>
    <w:div w:id="1544518675">
      <w:marLeft w:val="640"/>
      <w:marRight w:val="0"/>
      <w:marTop w:val="0"/>
      <w:marBottom w:val="0"/>
      <w:divBdr>
        <w:top w:val="none" w:sz="0" w:space="0" w:color="auto"/>
        <w:left w:val="none" w:sz="0" w:space="0" w:color="auto"/>
        <w:bottom w:val="none" w:sz="0" w:space="0" w:color="auto"/>
        <w:right w:val="none" w:sz="0" w:space="0" w:color="auto"/>
      </w:divBdr>
    </w:div>
    <w:div w:id="1544754672">
      <w:marLeft w:val="640"/>
      <w:marRight w:val="0"/>
      <w:marTop w:val="0"/>
      <w:marBottom w:val="0"/>
      <w:divBdr>
        <w:top w:val="none" w:sz="0" w:space="0" w:color="auto"/>
        <w:left w:val="none" w:sz="0" w:space="0" w:color="auto"/>
        <w:bottom w:val="none" w:sz="0" w:space="0" w:color="auto"/>
        <w:right w:val="none" w:sz="0" w:space="0" w:color="auto"/>
      </w:divBdr>
    </w:div>
    <w:div w:id="1548445249">
      <w:marLeft w:val="640"/>
      <w:marRight w:val="0"/>
      <w:marTop w:val="0"/>
      <w:marBottom w:val="0"/>
      <w:divBdr>
        <w:top w:val="none" w:sz="0" w:space="0" w:color="auto"/>
        <w:left w:val="none" w:sz="0" w:space="0" w:color="auto"/>
        <w:bottom w:val="none" w:sz="0" w:space="0" w:color="auto"/>
        <w:right w:val="none" w:sz="0" w:space="0" w:color="auto"/>
      </w:divBdr>
    </w:div>
    <w:div w:id="1554344724">
      <w:marLeft w:val="480"/>
      <w:marRight w:val="0"/>
      <w:marTop w:val="0"/>
      <w:marBottom w:val="0"/>
      <w:divBdr>
        <w:top w:val="none" w:sz="0" w:space="0" w:color="auto"/>
        <w:left w:val="none" w:sz="0" w:space="0" w:color="auto"/>
        <w:bottom w:val="none" w:sz="0" w:space="0" w:color="auto"/>
        <w:right w:val="none" w:sz="0" w:space="0" w:color="auto"/>
      </w:divBdr>
    </w:div>
    <w:div w:id="1555041121">
      <w:marLeft w:val="480"/>
      <w:marRight w:val="0"/>
      <w:marTop w:val="0"/>
      <w:marBottom w:val="0"/>
      <w:divBdr>
        <w:top w:val="none" w:sz="0" w:space="0" w:color="auto"/>
        <w:left w:val="none" w:sz="0" w:space="0" w:color="auto"/>
        <w:bottom w:val="none" w:sz="0" w:space="0" w:color="auto"/>
        <w:right w:val="none" w:sz="0" w:space="0" w:color="auto"/>
      </w:divBdr>
    </w:div>
    <w:div w:id="1555044097">
      <w:marLeft w:val="640"/>
      <w:marRight w:val="0"/>
      <w:marTop w:val="0"/>
      <w:marBottom w:val="0"/>
      <w:divBdr>
        <w:top w:val="none" w:sz="0" w:space="0" w:color="auto"/>
        <w:left w:val="none" w:sz="0" w:space="0" w:color="auto"/>
        <w:bottom w:val="none" w:sz="0" w:space="0" w:color="auto"/>
        <w:right w:val="none" w:sz="0" w:space="0" w:color="auto"/>
      </w:divBdr>
    </w:div>
    <w:div w:id="1557207227">
      <w:marLeft w:val="480"/>
      <w:marRight w:val="0"/>
      <w:marTop w:val="0"/>
      <w:marBottom w:val="0"/>
      <w:divBdr>
        <w:top w:val="none" w:sz="0" w:space="0" w:color="auto"/>
        <w:left w:val="none" w:sz="0" w:space="0" w:color="auto"/>
        <w:bottom w:val="none" w:sz="0" w:space="0" w:color="auto"/>
        <w:right w:val="none" w:sz="0" w:space="0" w:color="auto"/>
      </w:divBdr>
    </w:div>
    <w:div w:id="1557398135">
      <w:marLeft w:val="640"/>
      <w:marRight w:val="0"/>
      <w:marTop w:val="0"/>
      <w:marBottom w:val="0"/>
      <w:divBdr>
        <w:top w:val="none" w:sz="0" w:space="0" w:color="auto"/>
        <w:left w:val="none" w:sz="0" w:space="0" w:color="auto"/>
        <w:bottom w:val="none" w:sz="0" w:space="0" w:color="auto"/>
        <w:right w:val="none" w:sz="0" w:space="0" w:color="auto"/>
      </w:divBdr>
    </w:div>
    <w:div w:id="1561624485">
      <w:marLeft w:val="480"/>
      <w:marRight w:val="0"/>
      <w:marTop w:val="0"/>
      <w:marBottom w:val="0"/>
      <w:divBdr>
        <w:top w:val="none" w:sz="0" w:space="0" w:color="auto"/>
        <w:left w:val="none" w:sz="0" w:space="0" w:color="auto"/>
        <w:bottom w:val="none" w:sz="0" w:space="0" w:color="auto"/>
        <w:right w:val="none" w:sz="0" w:space="0" w:color="auto"/>
      </w:divBdr>
    </w:div>
    <w:div w:id="1561752050">
      <w:marLeft w:val="480"/>
      <w:marRight w:val="0"/>
      <w:marTop w:val="0"/>
      <w:marBottom w:val="0"/>
      <w:divBdr>
        <w:top w:val="none" w:sz="0" w:space="0" w:color="auto"/>
        <w:left w:val="none" w:sz="0" w:space="0" w:color="auto"/>
        <w:bottom w:val="none" w:sz="0" w:space="0" w:color="auto"/>
        <w:right w:val="none" w:sz="0" w:space="0" w:color="auto"/>
      </w:divBdr>
    </w:div>
    <w:div w:id="1562711540">
      <w:marLeft w:val="640"/>
      <w:marRight w:val="0"/>
      <w:marTop w:val="0"/>
      <w:marBottom w:val="0"/>
      <w:divBdr>
        <w:top w:val="none" w:sz="0" w:space="0" w:color="auto"/>
        <w:left w:val="none" w:sz="0" w:space="0" w:color="auto"/>
        <w:bottom w:val="none" w:sz="0" w:space="0" w:color="auto"/>
        <w:right w:val="none" w:sz="0" w:space="0" w:color="auto"/>
      </w:divBdr>
    </w:div>
    <w:div w:id="1563369788">
      <w:marLeft w:val="640"/>
      <w:marRight w:val="0"/>
      <w:marTop w:val="0"/>
      <w:marBottom w:val="0"/>
      <w:divBdr>
        <w:top w:val="none" w:sz="0" w:space="0" w:color="auto"/>
        <w:left w:val="none" w:sz="0" w:space="0" w:color="auto"/>
        <w:bottom w:val="none" w:sz="0" w:space="0" w:color="auto"/>
        <w:right w:val="none" w:sz="0" w:space="0" w:color="auto"/>
      </w:divBdr>
    </w:div>
    <w:div w:id="1574971601">
      <w:marLeft w:val="480"/>
      <w:marRight w:val="0"/>
      <w:marTop w:val="0"/>
      <w:marBottom w:val="0"/>
      <w:divBdr>
        <w:top w:val="none" w:sz="0" w:space="0" w:color="auto"/>
        <w:left w:val="none" w:sz="0" w:space="0" w:color="auto"/>
        <w:bottom w:val="none" w:sz="0" w:space="0" w:color="auto"/>
        <w:right w:val="none" w:sz="0" w:space="0" w:color="auto"/>
      </w:divBdr>
    </w:div>
    <w:div w:id="1583223212">
      <w:marLeft w:val="480"/>
      <w:marRight w:val="0"/>
      <w:marTop w:val="0"/>
      <w:marBottom w:val="0"/>
      <w:divBdr>
        <w:top w:val="none" w:sz="0" w:space="0" w:color="auto"/>
        <w:left w:val="none" w:sz="0" w:space="0" w:color="auto"/>
        <w:bottom w:val="none" w:sz="0" w:space="0" w:color="auto"/>
        <w:right w:val="none" w:sz="0" w:space="0" w:color="auto"/>
      </w:divBdr>
    </w:div>
    <w:div w:id="1583681723">
      <w:marLeft w:val="640"/>
      <w:marRight w:val="0"/>
      <w:marTop w:val="0"/>
      <w:marBottom w:val="0"/>
      <w:divBdr>
        <w:top w:val="none" w:sz="0" w:space="0" w:color="auto"/>
        <w:left w:val="none" w:sz="0" w:space="0" w:color="auto"/>
        <w:bottom w:val="none" w:sz="0" w:space="0" w:color="auto"/>
        <w:right w:val="none" w:sz="0" w:space="0" w:color="auto"/>
      </w:divBdr>
    </w:div>
    <w:div w:id="1593050033">
      <w:marLeft w:val="640"/>
      <w:marRight w:val="0"/>
      <w:marTop w:val="0"/>
      <w:marBottom w:val="0"/>
      <w:divBdr>
        <w:top w:val="none" w:sz="0" w:space="0" w:color="auto"/>
        <w:left w:val="none" w:sz="0" w:space="0" w:color="auto"/>
        <w:bottom w:val="none" w:sz="0" w:space="0" w:color="auto"/>
        <w:right w:val="none" w:sz="0" w:space="0" w:color="auto"/>
      </w:divBdr>
    </w:div>
    <w:div w:id="1593706274">
      <w:marLeft w:val="640"/>
      <w:marRight w:val="0"/>
      <w:marTop w:val="0"/>
      <w:marBottom w:val="0"/>
      <w:divBdr>
        <w:top w:val="none" w:sz="0" w:space="0" w:color="auto"/>
        <w:left w:val="none" w:sz="0" w:space="0" w:color="auto"/>
        <w:bottom w:val="none" w:sz="0" w:space="0" w:color="auto"/>
        <w:right w:val="none" w:sz="0" w:space="0" w:color="auto"/>
      </w:divBdr>
    </w:div>
    <w:div w:id="1596355840">
      <w:marLeft w:val="640"/>
      <w:marRight w:val="0"/>
      <w:marTop w:val="0"/>
      <w:marBottom w:val="0"/>
      <w:divBdr>
        <w:top w:val="none" w:sz="0" w:space="0" w:color="auto"/>
        <w:left w:val="none" w:sz="0" w:space="0" w:color="auto"/>
        <w:bottom w:val="none" w:sz="0" w:space="0" w:color="auto"/>
        <w:right w:val="none" w:sz="0" w:space="0" w:color="auto"/>
      </w:divBdr>
    </w:div>
    <w:div w:id="1599673929">
      <w:marLeft w:val="640"/>
      <w:marRight w:val="0"/>
      <w:marTop w:val="0"/>
      <w:marBottom w:val="0"/>
      <w:divBdr>
        <w:top w:val="none" w:sz="0" w:space="0" w:color="auto"/>
        <w:left w:val="none" w:sz="0" w:space="0" w:color="auto"/>
        <w:bottom w:val="none" w:sz="0" w:space="0" w:color="auto"/>
        <w:right w:val="none" w:sz="0" w:space="0" w:color="auto"/>
      </w:divBdr>
    </w:div>
    <w:div w:id="1600064995">
      <w:marLeft w:val="640"/>
      <w:marRight w:val="0"/>
      <w:marTop w:val="0"/>
      <w:marBottom w:val="0"/>
      <w:divBdr>
        <w:top w:val="none" w:sz="0" w:space="0" w:color="auto"/>
        <w:left w:val="none" w:sz="0" w:space="0" w:color="auto"/>
        <w:bottom w:val="none" w:sz="0" w:space="0" w:color="auto"/>
        <w:right w:val="none" w:sz="0" w:space="0" w:color="auto"/>
      </w:divBdr>
    </w:div>
    <w:div w:id="1600142039">
      <w:marLeft w:val="480"/>
      <w:marRight w:val="0"/>
      <w:marTop w:val="0"/>
      <w:marBottom w:val="0"/>
      <w:divBdr>
        <w:top w:val="none" w:sz="0" w:space="0" w:color="auto"/>
        <w:left w:val="none" w:sz="0" w:space="0" w:color="auto"/>
        <w:bottom w:val="none" w:sz="0" w:space="0" w:color="auto"/>
        <w:right w:val="none" w:sz="0" w:space="0" w:color="auto"/>
      </w:divBdr>
    </w:div>
    <w:div w:id="1601529720">
      <w:marLeft w:val="640"/>
      <w:marRight w:val="0"/>
      <w:marTop w:val="0"/>
      <w:marBottom w:val="0"/>
      <w:divBdr>
        <w:top w:val="none" w:sz="0" w:space="0" w:color="auto"/>
        <w:left w:val="none" w:sz="0" w:space="0" w:color="auto"/>
        <w:bottom w:val="none" w:sz="0" w:space="0" w:color="auto"/>
        <w:right w:val="none" w:sz="0" w:space="0" w:color="auto"/>
      </w:divBdr>
    </w:div>
    <w:div w:id="1604264487">
      <w:marLeft w:val="640"/>
      <w:marRight w:val="0"/>
      <w:marTop w:val="0"/>
      <w:marBottom w:val="0"/>
      <w:divBdr>
        <w:top w:val="none" w:sz="0" w:space="0" w:color="auto"/>
        <w:left w:val="none" w:sz="0" w:space="0" w:color="auto"/>
        <w:bottom w:val="none" w:sz="0" w:space="0" w:color="auto"/>
        <w:right w:val="none" w:sz="0" w:space="0" w:color="auto"/>
      </w:divBdr>
    </w:div>
    <w:div w:id="1610164289">
      <w:marLeft w:val="640"/>
      <w:marRight w:val="0"/>
      <w:marTop w:val="0"/>
      <w:marBottom w:val="0"/>
      <w:divBdr>
        <w:top w:val="none" w:sz="0" w:space="0" w:color="auto"/>
        <w:left w:val="none" w:sz="0" w:space="0" w:color="auto"/>
        <w:bottom w:val="none" w:sz="0" w:space="0" w:color="auto"/>
        <w:right w:val="none" w:sz="0" w:space="0" w:color="auto"/>
      </w:divBdr>
    </w:div>
    <w:div w:id="1614899001">
      <w:marLeft w:val="640"/>
      <w:marRight w:val="0"/>
      <w:marTop w:val="0"/>
      <w:marBottom w:val="0"/>
      <w:divBdr>
        <w:top w:val="none" w:sz="0" w:space="0" w:color="auto"/>
        <w:left w:val="none" w:sz="0" w:space="0" w:color="auto"/>
        <w:bottom w:val="none" w:sz="0" w:space="0" w:color="auto"/>
        <w:right w:val="none" w:sz="0" w:space="0" w:color="auto"/>
      </w:divBdr>
    </w:div>
    <w:div w:id="1618491274">
      <w:marLeft w:val="480"/>
      <w:marRight w:val="0"/>
      <w:marTop w:val="0"/>
      <w:marBottom w:val="0"/>
      <w:divBdr>
        <w:top w:val="none" w:sz="0" w:space="0" w:color="auto"/>
        <w:left w:val="none" w:sz="0" w:space="0" w:color="auto"/>
        <w:bottom w:val="none" w:sz="0" w:space="0" w:color="auto"/>
        <w:right w:val="none" w:sz="0" w:space="0" w:color="auto"/>
      </w:divBdr>
    </w:div>
    <w:div w:id="1622110805">
      <w:marLeft w:val="640"/>
      <w:marRight w:val="0"/>
      <w:marTop w:val="0"/>
      <w:marBottom w:val="0"/>
      <w:divBdr>
        <w:top w:val="none" w:sz="0" w:space="0" w:color="auto"/>
        <w:left w:val="none" w:sz="0" w:space="0" w:color="auto"/>
        <w:bottom w:val="none" w:sz="0" w:space="0" w:color="auto"/>
        <w:right w:val="none" w:sz="0" w:space="0" w:color="auto"/>
      </w:divBdr>
    </w:div>
    <w:div w:id="1622224896">
      <w:marLeft w:val="640"/>
      <w:marRight w:val="0"/>
      <w:marTop w:val="0"/>
      <w:marBottom w:val="0"/>
      <w:divBdr>
        <w:top w:val="none" w:sz="0" w:space="0" w:color="auto"/>
        <w:left w:val="none" w:sz="0" w:space="0" w:color="auto"/>
        <w:bottom w:val="none" w:sz="0" w:space="0" w:color="auto"/>
        <w:right w:val="none" w:sz="0" w:space="0" w:color="auto"/>
      </w:divBdr>
    </w:div>
    <w:div w:id="1623147776">
      <w:marLeft w:val="480"/>
      <w:marRight w:val="0"/>
      <w:marTop w:val="0"/>
      <w:marBottom w:val="0"/>
      <w:divBdr>
        <w:top w:val="none" w:sz="0" w:space="0" w:color="auto"/>
        <w:left w:val="none" w:sz="0" w:space="0" w:color="auto"/>
        <w:bottom w:val="none" w:sz="0" w:space="0" w:color="auto"/>
        <w:right w:val="none" w:sz="0" w:space="0" w:color="auto"/>
      </w:divBdr>
    </w:div>
    <w:div w:id="1628468545">
      <w:marLeft w:val="640"/>
      <w:marRight w:val="0"/>
      <w:marTop w:val="0"/>
      <w:marBottom w:val="0"/>
      <w:divBdr>
        <w:top w:val="none" w:sz="0" w:space="0" w:color="auto"/>
        <w:left w:val="none" w:sz="0" w:space="0" w:color="auto"/>
        <w:bottom w:val="none" w:sz="0" w:space="0" w:color="auto"/>
        <w:right w:val="none" w:sz="0" w:space="0" w:color="auto"/>
      </w:divBdr>
    </w:div>
    <w:div w:id="1629043289">
      <w:marLeft w:val="480"/>
      <w:marRight w:val="0"/>
      <w:marTop w:val="0"/>
      <w:marBottom w:val="0"/>
      <w:divBdr>
        <w:top w:val="none" w:sz="0" w:space="0" w:color="auto"/>
        <w:left w:val="none" w:sz="0" w:space="0" w:color="auto"/>
        <w:bottom w:val="none" w:sz="0" w:space="0" w:color="auto"/>
        <w:right w:val="none" w:sz="0" w:space="0" w:color="auto"/>
      </w:divBdr>
    </w:div>
    <w:div w:id="1629428453">
      <w:marLeft w:val="640"/>
      <w:marRight w:val="0"/>
      <w:marTop w:val="0"/>
      <w:marBottom w:val="0"/>
      <w:divBdr>
        <w:top w:val="none" w:sz="0" w:space="0" w:color="auto"/>
        <w:left w:val="none" w:sz="0" w:space="0" w:color="auto"/>
        <w:bottom w:val="none" w:sz="0" w:space="0" w:color="auto"/>
        <w:right w:val="none" w:sz="0" w:space="0" w:color="auto"/>
      </w:divBdr>
    </w:div>
    <w:div w:id="1630166259">
      <w:marLeft w:val="640"/>
      <w:marRight w:val="0"/>
      <w:marTop w:val="0"/>
      <w:marBottom w:val="0"/>
      <w:divBdr>
        <w:top w:val="none" w:sz="0" w:space="0" w:color="auto"/>
        <w:left w:val="none" w:sz="0" w:space="0" w:color="auto"/>
        <w:bottom w:val="none" w:sz="0" w:space="0" w:color="auto"/>
        <w:right w:val="none" w:sz="0" w:space="0" w:color="auto"/>
      </w:divBdr>
    </w:div>
    <w:div w:id="1632204208">
      <w:marLeft w:val="640"/>
      <w:marRight w:val="0"/>
      <w:marTop w:val="0"/>
      <w:marBottom w:val="0"/>
      <w:divBdr>
        <w:top w:val="none" w:sz="0" w:space="0" w:color="auto"/>
        <w:left w:val="none" w:sz="0" w:space="0" w:color="auto"/>
        <w:bottom w:val="none" w:sz="0" w:space="0" w:color="auto"/>
        <w:right w:val="none" w:sz="0" w:space="0" w:color="auto"/>
      </w:divBdr>
    </w:div>
    <w:div w:id="1634023870">
      <w:marLeft w:val="480"/>
      <w:marRight w:val="0"/>
      <w:marTop w:val="0"/>
      <w:marBottom w:val="0"/>
      <w:divBdr>
        <w:top w:val="none" w:sz="0" w:space="0" w:color="auto"/>
        <w:left w:val="none" w:sz="0" w:space="0" w:color="auto"/>
        <w:bottom w:val="none" w:sz="0" w:space="0" w:color="auto"/>
        <w:right w:val="none" w:sz="0" w:space="0" w:color="auto"/>
      </w:divBdr>
    </w:div>
    <w:div w:id="1649168590">
      <w:marLeft w:val="480"/>
      <w:marRight w:val="0"/>
      <w:marTop w:val="0"/>
      <w:marBottom w:val="0"/>
      <w:divBdr>
        <w:top w:val="none" w:sz="0" w:space="0" w:color="auto"/>
        <w:left w:val="none" w:sz="0" w:space="0" w:color="auto"/>
        <w:bottom w:val="none" w:sz="0" w:space="0" w:color="auto"/>
        <w:right w:val="none" w:sz="0" w:space="0" w:color="auto"/>
      </w:divBdr>
    </w:div>
    <w:div w:id="1650012161">
      <w:marLeft w:val="640"/>
      <w:marRight w:val="0"/>
      <w:marTop w:val="0"/>
      <w:marBottom w:val="0"/>
      <w:divBdr>
        <w:top w:val="none" w:sz="0" w:space="0" w:color="auto"/>
        <w:left w:val="none" w:sz="0" w:space="0" w:color="auto"/>
        <w:bottom w:val="none" w:sz="0" w:space="0" w:color="auto"/>
        <w:right w:val="none" w:sz="0" w:space="0" w:color="auto"/>
      </w:divBdr>
    </w:div>
    <w:div w:id="1652753098">
      <w:marLeft w:val="640"/>
      <w:marRight w:val="0"/>
      <w:marTop w:val="0"/>
      <w:marBottom w:val="0"/>
      <w:divBdr>
        <w:top w:val="none" w:sz="0" w:space="0" w:color="auto"/>
        <w:left w:val="none" w:sz="0" w:space="0" w:color="auto"/>
        <w:bottom w:val="none" w:sz="0" w:space="0" w:color="auto"/>
        <w:right w:val="none" w:sz="0" w:space="0" w:color="auto"/>
      </w:divBdr>
    </w:div>
    <w:div w:id="1653024010">
      <w:marLeft w:val="640"/>
      <w:marRight w:val="0"/>
      <w:marTop w:val="0"/>
      <w:marBottom w:val="0"/>
      <w:divBdr>
        <w:top w:val="none" w:sz="0" w:space="0" w:color="auto"/>
        <w:left w:val="none" w:sz="0" w:space="0" w:color="auto"/>
        <w:bottom w:val="none" w:sz="0" w:space="0" w:color="auto"/>
        <w:right w:val="none" w:sz="0" w:space="0" w:color="auto"/>
      </w:divBdr>
    </w:div>
    <w:div w:id="1657997515">
      <w:marLeft w:val="480"/>
      <w:marRight w:val="0"/>
      <w:marTop w:val="0"/>
      <w:marBottom w:val="0"/>
      <w:divBdr>
        <w:top w:val="none" w:sz="0" w:space="0" w:color="auto"/>
        <w:left w:val="none" w:sz="0" w:space="0" w:color="auto"/>
        <w:bottom w:val="none" w:sz="0" w:space="0" w:color="auto"/>
        <w:right w:val="none" w:sz="0" w:space="0" w:color="auto"/>
      </w:divBdr>
    </w:div>
    <w:div w:id="1659335007">
      <w:marLeft w:val="640"/>
      <w:marRight w:val="0"/>
      <w:marTop w:val="0"/>
      <w:marBottom w:val="0"/>
      <w:divBdr>
        <w:top w:val="none" w:sz="0" w:space="0" w:color="auto"/>
        <w:left w:val="none" w:sz="0" w:space="0" w:color="auto"/>
        <w:bottom w:val="none" w:sz="0" w:space="0" w:color="auto"/>
        <w:right w:val="none" w:sz="0" w:space="0" w:color="auto"/>
      </w:divBdr>
    </w:div>
    <w:div w:id="1659530961">
      <w:marLeft w:val="480"/>
      <w:marRight w:val="0"/>
      <w:marTop w:val="0"/>
      <w:marBottom w:val="0"/>
      <w:divBdr>
        <w:top w:val="none" w:sz="0" w:space="0" w:color="auto"/>
        <w:left w:val="none" w:sz="0" w:space="0" w:color="auto"/>
        <w:bottom w:val="none" w:sz="0" w:space="0" w:color="auto"/>
        <w:right w:val="none" w:sz="0" w:space="0" w:color="auto"/>
      </w:divBdr>
    </w:div>
    <w:div w:id="1663464733">
      <w:marLeft w:val="480"/>
      <w:marRight w:val="0"/>
      <w:marTop w:val="0"/>
      <w:marBottom w:val="0"/>
      <w:divBdr>
        <w:top w:val="none" w:sz="0" w:space="0" w:color="auto"/>
        <w:left w:val="none" w:sz="0" w:space="0" w:color="auto"/>
        <w:bottom w:val="none" w:sz="0" w:space="0" w:color="auto"/>
        <w:right w:val="none" w:sz="0" w:space="0" w:color="auto"/>
      </w:divBdr>
    </w:div>
    <w:div w:id="1667394455">
      <w:marLeft w:val="640"/>
      <w:marRight w:val="0"/>
      <w:marTop w:val="0"/>
      <w:marBottom w:val="0"/>
      <w:divBdr>
        <w:top w:val="none" w:sz="0" w:space="0" w:color="auto"/>
        <w:left w:val="none" w:sz="0" w:space="0" w:color="auto"/>
        <w:bottom w:val="none" w:sz="0" w:space="0" w:color="auto"/>
        <w:right w:val="none" w:sz="0" w:space="0" w:color="auto"/>
      </w:divBdr>
    </w:div>
    <w:div w:id="1668240578">
      <w:marLeft w:val="640"/>
      <w:marRight w:val="0"/>
      <w:marTop w:val="0"/>
      <w:marBottom w:val="0"/>
      <w:divBdr>
        <w:top w:val="none" w:sz="0" w:space="0" w:color="auto"/>
        <w:left w:val="none" w:sz="0" w:space="0" w:color="auto"/>
        <w:bottom w:val="none" w:sz="0" w:space="0" w:color="auto"/>
        <w:right w:val="none" w:sz="0" w:space="0" w:color="auto"/>
      </w:divBdr>
    </w:div>
    <w:div w:id="1674381411">
      <w:marLeft w:val="480"/>
      <w:marRight w:val="0"/>
      <w:marTop w:val="0"/>
      <w:marBottom w:val="0"/>
      <w:divBdr>
        <w:top w:val="none" w:sz="0" w:space="0" w:color="auto"/>
        <w:left w:val="none" w:sz="0" w:space="0" w:color="auto"/>
        <w:bottom w:val="none" w:sz="0" w:space="0" w:color="auto"/>
        <w:right w:val="none" w:sz="0" w:space="0" w:color="auto"/>
      </w:divBdr>
    </w:div>
    <w:div w:id="1675642955">
      <w:marLeft w:val="640"/>
      <w:marRight w:val="0"/>
      <w:marTop w:val="0"/>
      <w:marBottom w:val="0"/>
      <w:divBdr>
        <w:top w:val="none" w:sz="0" w:space="0" w:color="auto"/>
        <w:left w:val="none" w:sz="0" w:space="0" w:color="auto"/>
        <w:bottom w:val="none" w:sz="0" w:space="0" w:color="auto"/>
        <w:right w:val="none" w:sz="0" w:space="0" w:color="auto"/>
      </w:divBdr>
    </w:div>
    <w:div w:id="1675917712">
      <w:marLeft w:val="640"/>
      <w:marRight w:val="0"/>
      <w:marTop w:val="0"/>
      <w:marBottom w:val="0"/>
      <w:divBdr>
        <w:top w:val="none" w:sz="0" w:space="0" w:color="auto"/>
        <w:left w:val="none" w:sz="0" w:space="0" w:color="auto"/>
        <w:bottom w:val="none" w:sz="0" w:space="0" w:color="auto"/>
        <w:right w:val="none" w:sz="0" w:space="0" w:color="auto"/>
      </w:divBdr>
    </w:div>
    <w:div w:id="1678075174">
      <w:marLeft w:val="480"/>
      <w:marRight w:val="0"/>
      <w:marTop w:val="0"/>
      <w:marBottom w:val="0"/>
      <w:divBdr>
        <w:top w:val="none" w:sz="0" w:space="0" w:color="auto"/>
        <w:left w:val="none" w:sz="0" w:space="0" w:color="auto"/>
        <w:bottom w:val="none" w:sz="0" w:space="0" w:color="auto"/>
        <w:right w:val="none" w:sz="0" w:space="0" w:color="auto"/>
      </w:divBdr>
    </w:div>
    <w:div w:id="1678343305">
      <w:marLeft w:val="480"/>
      <w:marRight w:val="0"/>
      <w:marTop w:val="0"/>
      <w:marBottom w:val="0"/>
      <w:divBdr>
        <w:top w:val="none" w:sz="0" w:space="0" w:color="auto"/>
        <w:left w:val="none" w:sz="0" w:space="0" w:color="auto"/>
        <w:bottom w:val="none" w:sz="0" w:space="0" w:color="auto"/>
        <w:right w:val="none" w:sz="0" w:space="0" w:color="auto"/>
      </w:divBdr>
    </w:div>
    <w:div w:id="1681663829">
      <w:marLeft w:val="480"/>
      <w:marRight w:val="0"/>
      <w:marTop w:val="0"/>
      <w:marBottom w:val="0"/>
      <w:divBdr>
        <w:top w:val="none" w:sz="0" w:space="0" w:color="auto"/>
        <w:left w:val="none" w:sz="0" w:space="0" w:color="auto"/>
        <w:bottom w:val="none" w:sz="0" w:space="0" w:color="auto"/>
        <w:right w:val="none" w:sz="0" w:space="0" w:color="auto"/>
      </w:divBdr>
    </w:div>
    <w:div w:id="1684431739">
      <w:marLeft w:val="640"/>
      <w:marRight w:val="0"/>
      <w:marTop w:val="0"/>
      <w:marBottom w:val="0"/>
      <w:divBdr>
        <w:top w:val="none" w:sz="0" w:space="0" w:color="auto"/>
        <w:left w:val="none" w:sz="0" w:space="0" w:color="auto"/>
        <w:bottom w:val="none" w:sz="0" w:space="0" w:color="auto"/>
        <w:right w:val="none" w:sz="0" w:space="0" w:color="auto"/>
      </w:divBdr>
    </w:div>
    <w:div w:id="1686709678">
      <w:marLeft w:val="640"/>
      <w:marRight w:val="0"/>
      <w:marTop w:val="0"/>
      <w:marBottom w:val="0"/>
      <w:divBdr>
        <w:top w:val="none" w:sz="0" w:space="0" w:color="auto"/>
        <w:left w:val="none" w:sz="0" w:space="0" w:color="auto"/>
        <w:bottom w:val="none" w:sz="0" w:space="0" w:color="auto"/>
        <w:right w:val="none" w:sz="0" w:space="0" w:color="auto"/>
      </w:divBdr>
    </w:div>
    <w:div w:id="1687711941">
      <w:marLeft w:val="640"/>
      <w:marRight w:val="0"/>
      <w:marTop w:val="0"/>
      <w:marBottom w:val="0"/>
      <w:divBdr>
        <w:top w:val="none" w:sz="0" w:space="0" w:color="auto"/>
        <w:left w:val="none" w:sz="0" w:space="0" w:color="auto"/>
        <w:bottom w:val="none" w:sz="0" w:space="0" w:color="auto"/>
        <w:right w:val="none" w:sz="0" w:space="0" w:color="auto"/>
      </w:divBdr>
    </w:div>
    <w:div w:id="1687976970">
      <w:marLeft w:val="640"/>
      <w:marRight w:val="0"/>
      <w:marTop w:val="0"/>
      <w:marBottom w:val="0"/>
      <w:divBdr>
        <w:top w:val="none" w:sz="0" w:space="0" w:color="auto"/>
        <w:left w:val="none" w:sz="0" w:space="0" w:color="auto"/>
        <w:bottom w:val="none" w:sz="0" w:space="0" w:color="auto"/>
        <w:right w:val="none" w:sz="0" w:space="0" w:color="auto"/>
      </w:divBdr>
    </w:div>
    <w:div w:id="1688435894">
      <w:marLeft w:val="480"/>
      <w:marRight w:val="0"/>
      <w:marTop w:val="0"/>
      <w:marBottom w:val="0"/>
      <w:divBdr>
        <w:top w:val="none" w:sz="0" w:space="0" w:color="auto"/>
        <w:left w:val="none" w:sz="0" w:space="0" w:color="auto"/>
        <w:bottom w:val="none" w:sz="0" w:space="0" w:color="auto"/>
        <w:right w:val="none" w:sz="0" w:space="0" w:color="auto"/>
      </w:divBdr>
    </w:div>
    <w:div w:id="1689018141">
      <w:marLeft w:val="640"/>
      <w:marRight w:val="0"/>
      <w:marTop w:val="0"/>
      <w:marBottom w:val="0"/>
      <w:divBdr>
        <w:top w:val="none" w:sz="0" w:space="0" w:color="auto"/>
        <w:left w:val="none" w:sz="0" w:space="0" w:color="auto"/>
        <w:bottom w:val="none" w:sz="0" w:space="0" w:color="auto"/>
        <w:right w:val="none" w:sz="0" w:space="0" w:color="auto"/>
      </w:divBdr>
    </w:div>
    <w:div w:id="1691754320">
      <w:marLeft w:val="480"/>
      <w:marRight w:val="0"/>
      <w:marTop w:val="0"/>
      <w:marBottom w:val="0"/>
      <w:divBdr>
        <w:top w:val="none" w:sz="0" w:space="0" w:color="auto"/>
        <w:left w:val="none" w:sz="0" w:space="0" w:color="auto"/>
        <w:bottom w:val="none" w:sz="0" w:space="0" w:color="auto"/>
        <w:right w:val="none" w:sz="0" w:space="0" w:color="auto"/>
      </w:divBdr>
    </w:div>
    <w:div w:id="1697776593">
      <w:marLeft w:val="640"/>
      <w:marRight w:val="0"/>
      <w:marTop w:val="0"/>
      <w:marBottom w:val="0"/>
      <w:divBdr>
        <w:top w:val="none" w:sz="0" w:space="0" w:color="auto"/>
        <w:left w:val="none" w:sz="0" w:space="0" w:color="auto"/>
        <w:bottom w:val="none" w:sz="0" w:space="0" w:color="auto"/>
        <w:right w:val="none" w:sz="0" w:space="0" w:color="auto"/>
      </w:divBdr>
    </w:div>
    <w:div w:id="1699743821">
      <w:marLeft w:val="480"/>
      <w:marRight w:val="0"/>
      <w:marTop w:val="0"/>
      <w:marBottom w:val="0"/>
      <w:divBdr>
        <w:top w:val="none" w:sz="0" w:space="0" w:color="auto"/>
        <w:left w:val="none" w:sz="0" w:space="0" w:color="auto"/>
        <w:bottom w:val="none" w:sz="0" w:space="0" w:color="auto"/>
        <w:right w:val="none" w:sz="0" w:space="0" w:color="auto"/>
      </w:divBdr>
    </w:div>
    <w:div w:id="1706827873">
      <w:marLeft w:val="480"/>
      <w:marRight w:val="0"/>
      <w:marTop w:val="0"/>
      <w:marBottom w:val="0"/>
      <w:divBdr>
        <w:top w:val="none" w:sz="0" w:space="0" w:color="auto"/>
        <w:left w:val="none" w:sz="0" w:space="0" w:color="auto"/>
        <w:bottom w:val="none" w:sz="0" w:space="0" w:color="auto"/>
        <w:right w:val="none" w:sz="0" w:space="0" w:color="auto"/>
      </w:divBdr>
    </w:div>
    <w:div w:id="1707179229">
      <w:marLeft w:val="640"/>
      <w:marRight w:val="0"/>
      <w:marTop w:val="0"/>
      <w:marBottom w:val="0"/>
      <w:divBdr>
        <w:top w:val="none" w:sz="0" w:space="0" w:color="auto"/>
        <w:left w:val="none" w:sz="0" w:space="0" w:color="auto"/>
        <w:bottom w:val="none" w:sz="0" w:space="0" w:color="auto"/>
        <w:right w:val="none" w:sz="0" w:space="0" w:color="auto"/>
      </w:divBdr>
    </w:div>
    <w:div w:id="1711420708">
      <w:marLeft w:val="640"/>
      <w:marRight w:val="0"/>
      <w:marTop w:val="0"/>
      <w:marBottom w:val="0"/>
      <w:divBdr>
        <w:top w:val="none" w:sz="0" w:space="0" w:color="auto"/>
        <w:left w:val="none" w:sz="0" w:space="0" w:color="auto"/>
        <w:bottom w:val="none" w:sz="0" w:space="0" w:color="auto"/>
        <w:right w:val="none" w:sz="0" w:space="0" w:color="auto"/>
      </w:divBdr>
    </w:div>
    <w:div w:id="1713535026">
      <w:marLeft w:val="640"/>
      <w:marRight w:val="0"/>
      <w:marTop w:val="0"/>
      <w:marBottom w:val="0"/>
      <w:divBdr>
        <w:top w:val="none" w:sz="0" w:space="0" w:color="auto"/>
        <w:left w:val="none" w:sz="0" w:space="0" w:color="auto"/>
        <w:bottom w:val="none" w:sz="0" w:space="0" w:color="auto"/>
        <w:right w:val="none" w:sz="0" w:space="0" w:color="auto"/>
      </w:divBdr>
    </w:div>
    <w:div w:id="1713769637">
      <w:marLeft w:val="640"/>
      <w:marRight w:val="0"/>
      <w:marTop w:val="0"/>
      <w:marBottom w:val="0"/>
      <w:divBdr>
        <w:top w:val="none" w:sz="0" w:space="0" w:color="auto"/>
        <w:left w:val="none" w:sz="0" w:space="0" w:color="auto"/>
        <w:bottom w:val="none" w:sz="0" w:space="0" w:color="auto"/>
        <w:right w:val="none" w:sz="0" w:space="0" w:color="auto"/>
      </w:divBdr>
    </w:div>
    <w:div w:id="1714230183">
      <w:marLeft w:val="480"/>
      <w:marRight w:val="0"/>
      <w:marTop w:val="0"/>
      <w:marBottom w:val="0"/>
      <w:divBdr>
        <w:top w:val="none" w:sz="0" w:space="0" w:color="auto"/>
        <w:left w:val="none" w:sz="0" w:space="0" w:color="auto"/>
        <w:bottom w:val="none" w:sz="0" w:space="0" w:color="auto"/>
        <w:right w:val="none" w:sz="0" w:space="0" w:color="auto"/>
      </w:divBdr>
    </w:div>
    <w:div w:id="1718434958">
      <w:marLeft w:val="480"/>
      <w:marRight w:val="0"/>
      <w:marTop w:val="0"/>
      <w:marBottom w:val="0"/>
      <w:divBdr>
        <w:top w:val="none" w:sz="0" w:space="0" w:color="auto"/>
        <w:left w:val="none" w:sz="0" w:space="0" w:color="auto"/>
        <w:bottom w:val="none" w:sz="0" w:space="0" w:color="auto"/>
        <w:right w:val="none" w:sz="0" w:space="0" w:color="auto"/>
      </w:divBdr>
    </w:div>
    <w:div w:id="1720394255">
      <w:marLeft w:val="640"/>
      <w:marRight w:val="0"/>
      <w:marTop w:val="0"/>
      <w:marBottom w:val="0"/>
      <w:divBdr>
        <w:top w:val="none" w:sz="0" w:space="0" w:color="auto"/>
        <w:left w:val="none" w:sz="0" w:space="0" w:color="auto"/>
        <w:bottom w:val="none" w:sz="0" w:space="0" w:color="auto"/>
        <w:right w:val="none" w:sz="0" w:space="0" w:color="auto"/>
      </w:divBdr>
    </w:div>
    <w:div w:id="1720592469">
      <w:marLeft w:val="640"/>
      <w:marRight w:val="0"/>
      <w:marTop w:val="0"/>
      <w:marBottom w:val="0"/>
      <w:divBdr>
        <w:top w:val="none" w:sz="0" w:space="0" w:color="auto"/>
        <w:left w:val="none" w:sz="0" w:space="0" w:color="auto"/>
        <w:bottom w:val="none" w:sz="0" w:space="0" w:color="auto"/>
        <w:right w:val="none" w:sz="0" w:space="0" w:color="auto"/>
      </w:divBdr>
    </w:div>
    <w:div w:id="1724677616">
      <w:marLeft w:val="480"/>
      <w:marRight w:val="0"/>
      <w:marTop w:val="0"/>
      <w:marBottom w:val="0"/>
      <w:divBdr>
        <w:top w:val="none" w:sz="0" w:space="0" w:color="auto"/>
        <w:left w:val="none" w:sz="0" w:space="0" w:color="auto"/>
        <w:bottom w:val="none" w:sz="0" w:space="0" w:color="auto"/>
        <w:right w:val="none" w:sz="0" w:space="0" w:color="auto"/>
      </w:divBdr>
    </w:div>
    <w:div w:id="1728069195">
      <w:marLeft w:val="480"/>
      <w:marRight w:val="0"/>
      <w:marTop w:val="0"/>
      <w:marBottom w:val="0"/>
      <w:divBdr>
        <w:top w:val="none" w:sz="0" w:space="0" w:color="auto"/>
        <w:left w:val="none" w:sz="0" w:space="0" w:color="auto"/>
        <w:bottom w:val="none" w:sz="0" w:space="0" w:color="auto"/>
        <w:right w:val="none" w:sz="0" w:space="0" w:color="auto"/>
      </w:divBdr>
    </w:div>
    <w:div w:id="1730575512">
      <w:marLeft w:val="640"/>
      <w:marRight w:val="0"/>
      <w:marTop w:val="0"/>
      <w:marBottom w:val="0"/>
      <w:divBdr>
        <w:top w:val="none" w:sz="0" w:space="0" w:color="auto"/>
        <w:left w:val="none" w:sz="0" w:space="0" w:color="auto"/>
        <w:bottom w:val="none" w:sz="0" w:space="0" w:color="auto"/>
        <w:right w:val="none" w:sz="0" w:space="0" w:color="auto"/>
      </w:divBdr>
    </w:div>
    <w:div w:id="1740786922">
      <w:marLeft w:val="640"/>
      <w:marRight w:val="0"/>
      <w:marTop w:val="0"/>
      <w:marBottom w:val="0"/>
      <w:divBdr>
        <w:top w:val="none" w:sz="0" w:space="0" w:color="auto"/>
        <w:left w:val="none" w:sz="0" w:space="0" w:color="auto"/>
        <w:bottom w:val="none" w:sz="0" w:space="0" w:color="auto"/>
        <w:right w:val="none" w:sz="0" w:space="0" w:color="auto"/>
      </w:divBdr>
    </w:div>
    <w:div w:id="1742480964">
      <w:marLeft w:val="640"/>
      <w:marRight w:val="0"/>
      <w:marTop w:val="0"/>
      <w:marBottom w:val="0"/>
      <w:divBdr>
        <w:top w:val="none" w:sz="0" w:space="0" w:color="auto"/>
        <w:left w:val="none" w:sz="0" w:space="0" w:color="auto"/>
        <w:bottom w:val="none" w:sz="0" w:space="0" w:color="auto"/>
        <w:right w:val="none" w:sz="0" w:space="0" w:color="auto"/>
      </w:divBdr>
    </w:div>
    <w:div w:id="1744640327">
      <w:marLeft w:val="640"/>
      <w:marRight w:val="0"/>
      <w:marTop w:val="0"/>
      <w:marBottom w:val="0"/>
      <w:divBdr>
        <w:top w:val="none" w:sz="0" w:space="0" w:color="auto"/>
        <w:left w:val="none" w:sz="0" w:space="0" w:color="auto"/>
        <w:bottom w:val="none" w:sz="0" w:space="0" w:color="auto"/>
        <w:right w:val="none" w:sz="0" w:space="0" w:color="auto"/>
      </w:divBdr>
    </w:div>
    <w:div w:id="1753089472">
      <w:marLeft w:val="640"/>
      <w:marRight w:val="0"/>
      <w:marTop w:val="0"/>
      <w:marBottom w:val="0"/>
      <w:divBdr>
        <w:top w:val="none" w:sz="0" w:space="0" w:color="auto"/>
        <w:left w:val="none" w:sz="0" w:space="0" w:color="auto"/>
        <w:bottom w:val="none" w:sz="0" w:space="0" w:color="auto"/>
        <w:right w:val="none" w:sz="0" w:space="0" w:color="auto"/>
      </w:divBdr>
    </w:div>
    <w:div w:id="1756823900">
      <w:marLeft w:val="640"/>
      <w:marRight w:val="0"/>
      <w:marTop w:val="0"/>
      <w:marBottom w:val="0"/>
      <w:divBdr>
        <w:top w:val="none" w:sz="0" w:space="0" w:color="auto"/>
        <w:left w:val="none" w:sz="0" w:space="0" w:color="auto"/>
        <w:bottom w:val="none" w:sz="0" w:space="0" w:color="auto"/>
        <w:right w:val="none" w:sz="0" w:space="0" w:color="auto"/>
      </w:divBdr>
    </w:div>
    <w:div w:id="1760061875">
      <w:marLeft w:val="480"/>
      <w:marRight w:val="0"/>
      <w:marTop w:val="0"/>
      <w:marBottom w:val="0"/>
      <w:divBdr>
        <w:top w:val="none" w:sz="0" w:space="0" w:color="auto"/>
        <w:left w:val="none" w:sz="0" w:space="0" w:color="auto"/>
        <w:bottom w:val="none" w:sz="0" w:space="0" w:color="auto"/>
        <w:right w:val="none" w:sz="0" w:space="0" w:color="auto"/>
      </w:divBdr>
    </w:div>
    <w:div w:id="1760953194">
      <w:marLeft w:val="480"/>
      <w:marRight w:val="0"/>
      <w:marTop w:val="0"/>
      <w:marBottom w:val="0"/>
      <w:divBdr>
        <w:top w:val="none" w:sz="0" w:space="0" w:color="auto"/>
        <w:left w:val="none" w:sz="0" w:space="0" w:color="auto"/>
        <w:bottom w:val="none" w:sz="0" w:space="0" w:color="auto"/>
        <w:right w:val="none" w:sz="0" w:space="0" w:color="auto"/>
      </w:divBdr>
    </w:div>
    <w:div w:id="1762138988">
      <w:marLeft w:val="480"/>
      <w:marRight w:val="0"/>
      <w:marTop w:val="0"/>
      <w:marBottom w:val="0"/>
      <w:divBdr>
        <w:top w:val="none" w:sz="0" w:space="0" w:color="auto"/>
        <w:left w:val="none" w:sz="0" w:space="0" w:color="auto"/>
        <w:bottom w:val="none" w:sz="0" w:space="0" w:color="auto"/>
        <w:right w:val="none" w:sz="0" w:space="0" w:color="auto"/>
      </w:divBdr>
    </w:div>
    <w:div w:id="1762406212">
      <w:marLeft w:val="640"/>
      <w:marRight w:val="0"/>
      <w:marTop w:val="0"/>
      <w:marBottom w:val="0"/>
      <w:divBdr>
        <w:top w:val="none" w:sz="0" w:space="0" w:color="auto"/>
        <w:left w:val="none" w:sz="0" w:space="0" w:color="auto"/>
        <w:bottom w:val="none" w:sz="0" w:space="0" w:color="auto"/>
        <w:right w:val="none" w:sz="0" w:space="0" w:color="auto"/>
      </w:divBdr>
    </w:div>
    <w:div w:id="1763334904">
      <w:marLeft w:val="480"/>
      <w:marRight w:val="0"/>
      <w:marTop w:val="0"/>
      <w:marBottom w:val="0"/>
      <w:divBdr>
        <w:top w:val="none" w:sz="0" w:space="0" w:color="auto"/>
        <w:left w:val="none" w:sz="0" w:space="0" w:color="auto"/>
        <w:bottom w:val="none" w:sz="0" w:space="0" w:color="auto"/>
        <w:right w:val="none" w:sz="0" w:space="0" w:color="auto"/>
      </w:divBdr>
    </w:div>
    <w:div w:id="1766807425">
      <w:marLeft w:val="640"/>
      <w:marRight w:val="0"/>
      <w:marTop w:val="0"/>
      <w:marBottom w:val="0"/>
      <w:divBdr>
        <w:top w:val="none" w:sz="0" w:space="0" w:color="auto"/>
        <w:left w:val="none" w:sz="0" w:space="0" w:color="auto"/>
        <w:bottom w:val="none" w:sz="0" w:space="0" w:color="auto"/>
        <w:right w:val="none" w:sz="0" w:space="0" w:color="auto"/>
      </w:divBdr>
    </w:div>
    <w:div w:id="1769426810">
      <w:marLeft w:val="640"/>
      <w:marRight w:val="0"/>
      <w:marTop w:val="0"/>
      <w:marBottom w:val="0"/>
      <w:divBdr>
        <w:top w:val="none" w:sz="0" w:space="0" w:color="auto"/>
        <w:left w:val="none" w:sz="0" w:space="0" w:color="auto"/>
        <w:bottom w:val="none" w:sz="0" w:space="0" w:color="auto"/>
        <w:right w:val="none" w:sz="0" w:space="0" w:color="auto"/>
      </w:divBdr>
    </w:div>
    <w:div w:id="1774470257">
      <w:marLeft w:val="480"/>
      <w:marRight w:val="0"/>
      <w:marTop w:val="0"/>
      <w:marBottom w:val="0"/>
      <w:divBdr>
        <w:top w:val="none" w:sz="0" w:space="0" w:color="auto"/>
        <w:left w:val="none" w:sz="0" w:space="0" w:color="auto"/>
        <w:bottom w:val="none" w:sz="0" w:space="0" w:color="auto"/>
        <w:right w:val="none" w:sz="0" w:space="0" w:color="auto"/>
      </w:divBdr>
    </w:div>
    <w:div w:id="1776709217">
      <w:marLeft w:val="640"/>
      <w:marRight w:val="0"/>
      <w:marTop w:val="0"/>
      <w:marBottom w:val="0"/>
      <w:divBdr>
        <w:top w:val="none" w:sz="0" w:space="0" w:color="auto"/>
        <w:left w:val="none" w:sz="0" w:space="0" w:color="auto"/>
        <w:bottom w:val="none" w:sz="0" w:space="0" w:color="auto"/>
        <w:right w:val="none" w:sz="0" w:space="0" w:color="auto"/>
      </w:divBdr>
    </w:div>
    <w:div w:id="1783187703">
      <w:marLeft w:val="640"/>
      <w:marRight w:val="0"/>
      <w:marTop w:val="0"/>
      <w:marBottom w:val="0"/>
      <w:divBdr>
        <w:top w:val="none" w:sz="0" w:space="0" w:color="auto"/>
        <w:left w:val="none" w:sz="0" w:space="0" w:color="auto"/>
        <w:bottom w:val="none" w:sz="0" w:space="0" w:color="auto"/>
        <w:right w:val="none" w:sz="0" w:space="0" w:color="auto"/>
      </w:divBdr>
    </w:div>
    <w:div w:id="1791625630">
      <w:marLeft w:val="640"/>
      <w:marRight w:val="0"/>
      <w:marTop w:val="0"/>
      <w:marBottom w:val="0"/>
      <w:divBdr>
        <w:top w:val="none" w:sz="0" w:space="0" w:color="auto"/>
        <w:left w:val="none" w:sz="0" w:space="0" w:color="auto"/>
        <w:bottom w:val="none" w:sz="0" w:space="0" w:color="auto"/>
        <w:right w:val="none" w:sz="0" w:space="0" w:color="auto"/>
      </w:divBdr>
    </w:div>
    <w:div w:id="1792675070">
      <w:marLeft w:val="640"/>
      <w:marRight w:val="0"/>
      <w:marTop w:val="0"/>
      <w:marBottom w:val="0"/>
      <w:divBdr>
        <w:top w:val="none" w:sz="0" w:space="0" w:color="auto"/>
        <w:left w:val="none" w:sz="0" w:space="0" w:color="auto"/>
        <w:bottom w:val="none" w:sz="0" w:space="0" w:color="auto"/>
        <w:right w:val="none" w:sz="0" w:space="0" w:color="auto"/>
      </w:divBdr>
    </w:div>
    <w:div w:id="1794397556">
      <w:marLeft w:val="480"/>
      <w:marRight w:val="0"/>
      <w:marTop w:val="0"/>
      <w:marBottom w:val="0"/>
      <w:divBdr>
        <w:top w:val="none" w:sz="0" w:space="0" w:color="auto"/>
        <w:left w:val="none" w:sz="0" w:space="0" w:color="auto"/>
        <w:bottom w:val="none" w:sz="0" w:space="0" w:color="auto"/>
        <w:right w:val="none" w:sz="0" w:space="0" w:color="auto"/>
      </w:divBdr>
    </w:div>
    <w:div w:id="1794976893">
      <w:marLeft w:val="480"/>
      <w:marRight w:val="0"/>
      <w:marTop w:val="0"/>
      <w:marBottom w:val="0"/>
      <w:divBdr>
        <w:top w:val="none" w:sz="0" w:space="0" w:color="auto"/>
        <w:left w:val="none" w:sz="0" w:space="0" w:color="auto"/>
        <w:bottom w:val="none" w:sz="0" w:space="0" w:color="auto"/>
        <w:right w:val="none" w:sz="0" w:space="0" w:color="auto"/>
      </w:divBdr>
    </w:div>
    <w:div w:id="1796631444">
      <w:marLeft w:val="640"/>
      <w:marRight w:val="0"/>
      <w:marTop w:val="0"/>
      <w:marBottom w:val="0"/>
      <w:divBdr>
        <w:top w:val="none" w:sz="0" w:space="0" w:color="auto"/>
        <w:left w:val="none" w:sz="0" w:space="0" w:color="auto"/>
        <w:bottom w:val="none" w:sz="0" w:space="0" w:color="auto"/>
        <w:right w:val="none" w:sz="0" w:space="0" w:color="auto"/>
      </w:divBdr>
    </w:div>
    <w:div w:id="1800679973">
      <w:marLeft w:val="640"/>
      <w:marRight w:val="0"/>
      <w:marTop w:val="0"/>
      <w:marBottom w:val="0"/>
      <w:divBdr>
        <w:top w:val="none" w:sz="0" w:space="0" w:color="auto"/>
        <w:left w:val="none" w:sz="0" w:space="0" w:color="auto"/>
        <w:bottom w:val="none" w:sz="0" w:space="0" w:color="auto"/>
        <w:right w:val="none" w:sz="0" w:space="0" w:color="auto"/>
      </w:divBdr>
    </w:div>
    <w:div w:id="1805810910">
      <w:marLeft w:val="640"/>
      <w:marRight w:val="0"/>
      <w:marTop w:val="0"/>
      <w:marBottom w:val="0"/>
      <w:divBdr>
        <w:top w:val="none" w:sz="0" w:space="0" w:color="auto"/>
        <w:left w:val="none" w:sz="0" w:space="0" w:color="auto"/>
        <w:bottom w:val="none" w:sz="0" w:space="0" w:color="auto"/>
        <w:right w:val="none" w:sz="0" w:space="0" w:color="auto"/>
      </w:divBdr>
    </w:div>
    <w:div w:id="1809006625">
      <w:marLeft w:val="640"/>
      <w:marRight w:val="0"/>
      <w:marTop w:val="0"/>
      <w:marBottom w:val="0"/>
      <w:divBdr>
        <w:top w:val="none" w:sz="0" w:space="0" w:color="auto"/>
        <w:left w:val="none" w:sz="0" w:space="0" w:color="auto"/>
        <w:bottom w:val="none" w:sz="0" w:space="0" w:color="auto"/>
        <w:right w:val="none" w:sz="0" w:space="0" w:color="auto"/>
      </w:divBdr>
    </w:div>
    <w:div w:id="1813861537">
      <w:marLeft w:val="640"/>
      <w:marRight w:val="0"/>
      <w:marTop w:val="0"/>
      <w:marBottom w:val="0"/>
      <w:divBdr>
        <w:top w:val="none" w:sz="0" w:space="0" w:color="auto"/>
        <w:left w:val="none" w:sz="0" w:space="0" w:color="auto"/>
        <w:bottom w:val="none" w:sz="0" w:space="0" w:color="auto"/>
        <w:right w:val="none" w:sz="0" w:space="0" w:color="auto"/>
      </w:divBdr>
    </w:div>
    <w:div w:id="1816020584">
      <w:marLeft w:val="480"/>
      <w:marRight w:val="0"/>
      <w:marTop w:val="0"/>
      <w:marBottom w:val="0"/>
      <w:divBdr>
        <w:top w:val="none" w:sz="0" w:space="0" w:color="auto"/>
        <w:left w:val="none" w:sz="0" w:space="0" w:color="auto"/>
        <w:bottom w:val="none" w:sz="0" w:space="0" w:color="auto"/>
        <w:right w:val="none" w:sz="0" w:space="0" w:color="auto"/>
      </w:divBdr>
    </w:div>
    <w:div w:id="1825119491">
      <w:marLeft w:val="480"/>
      <w:marRight w:val="0"/>
      <w:marTop w:val="0"/>
      <w:marBottom w:val="0"/>
      <w:divBdr>
        <w:top w:val="none" w:sz="0" w:space="0" w:color="auto"/>
        <w:left w:val="none" w:sz="0" w:space="0" w:color="auto"/>
        <w:bottom w:val="none" w:sz="0" w:space="0" w:color="auto"/>
        <w:right w:val="none" w:sz="0" w:space="0" w:color="auto"/>
      </w:divBdr>
    </w:div>
    <w:div w:id="1831553799">
      <w:marLeft w:val="640"/>
      <w:marRight w:val="0"/>
      <w:marTop w:val="0"/>
      <w:marBottom w:val="0"/>
      <w:divBdr>
        <w:top w:val="none" w:sz="0" w:space="0" w:color="auto"/>
        <w:left w:val="none" w:sz="0" w:space="0" w:color="auto"/>
        <w:bottom w:val="none" w:sz="0" w:space="0" w:color="auto"/>
        <w:right w:val="none" w:sz="0" w:space="0" w:color="auto"/>
      </w:divBdr>
    </w:div>
    <w:div w:id="1833982516">
      <w:marLeft w:val="640"/>
      <w:marRight w:val="0"/>
      <w:marTop w:val="0"/>
      <w:marBottom w:val="0"/>
      <w:divBdr>
        <w:top w:val="none" w:sz="0" w:space="0" w:color="auto"/>
        <w:left w:val="none" w:sz="0" w:space="0" w:color="auto"/>
        <w:bottom w:val="none" w:sz="0" w:space="0" w:color="auto"/>
        <w:right w:val="none" w:sz="0" w:space="0" w:color="auto"/>
      </w:divBdr>
    </w:div>
    <w:div w:id="1843933490">
      <w:marLeft w:val="640"/>
      <w:marRight w:val="0"/>
      <w:marTop w:val="0"/>
      <w:marBottom w:val="0"/>
      <w:divBdr>
        <w:top w:val="none" w:sz="0" w:space="0" w:color="auto"/>
        <w:left w:val="none" w:sz="0" w:space="0" w:color="auto"/>
        <w:bottom w:val="none" w:sz="0" w:space="0" w:color="auto"/>
        <w:right w:val="none" w:sz="0" w:space="0" w:color="auto"/>
      </w:divBdr>
    </w:div>
    <w:div w:id="1844584140">
      <w:marLeft w:val="640"/>
      <w:marRight w:val="0"/>
      <w:marTop w:val="0"/>
      <w:marBottom w:val="0"/>
      <w:divBdr>
        <w:top w:val="none" w:sz="0" w:space="0" w:color="auto"/>
        <w:left w:val="none" w:sz="0" w:space="0" w:color="auto"/>
        <w:bottom w:val="none" w:sz="0" w:space="0" w:color="auto"/>
        <w:right w:val="none" w:sz="0" w:space="0" w:color="auto"/>
      </w:divBdr>
    </w:div>
    <w:div w:id="1848015678">
      <w:marLeft w:val="640"/>
      <w:marRight w:val="0"/>
      <w:marTop w:val="0"/>
      <w:marBottom w:val="0"/>
      <w:divBdr>
        <w:top w:val="none" w:sz="0" w:space="0" w:color="auto"/>
        <w:left w:val="none" w:sz="0" w:space="0" w:color="auto"/>
        <w:bottom w:val="none" w:sz="0" w:space="0" w:color="auto"/>
        <w:right w:val="none" w:sz="0" w:space="0" w:color="auto"/>
      </w:divBdr>
    </w:div>
    <w:div w:id="1857308972">
      <w:marLeft w:val="480"/>
      <w:marRight w:val="0"/>
      <w:marTop w:val="0"/>
      <w:marBottom w:val="0"/>
      <w:divBdr>
        <w:top w:val="none" w:sz="0" w:space="0" w:color="auto"/>
        <w:left w:val="none" w:sz="0" w:space="0" w:color="auto"/>
        <w:bottom w:val="none" w:sz="0" w:space="0" w:color="auto"/>
        <w:right w:val="none" w:sz="0" w:space="0" w:color="auto"/>
      </w:divBdr>
    </w:div>
    <w:div w:id="1860846891">
      <w:marLeft w:val="640"/>
      <w:marRight w:val="0"/>
      <w:marTop w:val="0"/>
      <w:marBottom w:val="0"/>
      <w:divBdr>
        <w:top w:val="none" w:sz="0" w:space="0" w:color="auto"/>
        <w:left w:val="none" w:sz="0" w:space="0" w:color="auto"/>
        <w:bottom w:val="none" w:sz="0" w:space="0" w:color="auto"/>
        <w:right w:val="none" w:sz="0" w:space="0" w:color="auto"/>
      </w:divBdr>
    </w:div>
    <w:div w:id="1864047961">
      <w:marLeft w:val="640"/>
      <w:marRight w:val="0"/>
      <w:marTop w:val="0"/>
      <w:marBottom w:val="0"/>
      <w:divBdr>
        <w:top w:val="none" w:sz="0" w:space="0" w:color="auto"/>
        <w:left w:val="none" w:sz="0" w:space="0" w:color="auto"/>
        <w:bottom w:val="none" w:sz="0" w:space="0" w:color="auto"/>
        <w:right w:val="none" w:sz="0" w:space="0" w:color="auto"/>
      </w:divBdr>
    </w:div>
    <w:div w:id="1866013773">
      <w:marLeft w:val="480"/>
      <w:marRight w:val="0"/>
      <w:marTop w:val="0"/>
      <w:marBottom w:val="0"/>
      <w:divBdr>
        <w:top w:val="none" w:sz="0" w:space="0" w:color="auto"/>
        <w:left w:val="none" w:sz="0" w:space="0" w:color="auto"/>
        <w:bottom w:val="none" w:sz="0" w:space="0" w:color="auto"/>
        <w:right w:val="none" w:sz="0" w:space="0" w:color="auto"/>
      </w:divBdr>
    </w:div>
    <w:div w:id="1866403481">
      <w:marLeft w:val="480"/>
      <w:marRight w:val="0"/>
      <w:marTop w:val="0"/>
      <w:marBottom w:val="0"/>
      <w:divBdr>
        <w:top w:val="none" w:sz="0" w:space="0" w:color="auto"/>
        <w:left w:val="none" w:sz="0" w:space="0" w:color="auto"/>
        <w:bottom w:val="none" w:sz="0" w:space="0" w:color="auto"/>
        <w:right w:val="none" w:sz="0" w:space="0" w:color="auto"/>
      </w:divBdr>
    </w:div>
    <w:div w:id="1870219368">
      <w:marLeft w:val="640"/>
      <w:marRight w:val="0"/>
      <w:marTop w:val="0"/>
      <w:marBottom w:val="0"/>
      <w:divBdr>
        <w:top w:val="none" w:sz="0" w:space="0" w:color="auto"/>
        <w:left w:val="none" w:sz="0" w:space="0" w:color="auto"/>
        <w:bottom w:val="none" w:sz="0" w:space="0" w:color="auto"/>
        <w:right w:val="none" w:sz="0" w:space="0" w:color="auto"/>
      </w:divBdr>
    </w:div>
    <w:div w:id="1870530153">
      <w:marLeft w:val="480"/>
      <w:marRight w:val="0"/>
      <w:marTop w:val="0"/>
      <w:marBottom w:val="0"/>
      <w:divBdr>
        <w:top w:val="none" w:sz="0" w:space="0" w:color="auto"/>
        <w:left w:val="none" w:sz="0" w:space="0" w:color="auto"/>
        <w:bottom w:val="none" w:sz="0" w:space="0" w:color="auto"/>
        <w:right w:val="none" w:sz="0" w:space="0" w:color="auto"/>
      </w:divBdr>
    </w:div>
    <w:div w:id="1879008997">
      <w:marLeft w:val="640"/>
      <w:marRight w:val="0"/>
      <w:marTop w:val="0"/>
      <w:marBottom w:val="0"/>
      <w:divBdr>
        <w:top w:val="none" w:sz="0" w:space="0" w:color="auto"/>
        <w:left w:val="none" w:sz="0" w:space="0" w:color="auto"/>
        <w:bottom w:val="none" w:sz="0" w:space="0" w:color="auto"/>
        <w:right w:val="none" w:sz="0" w:space="0" w:color="auto"/>
      </w:divBdr>
    </w:div>
    <w:div w:id="1879315593">
      <w:marLeft w:val="640"/>
      <w:marRight w:val="0"/>
      <w:marTop w:val="0"/>
      <w:marBottom w:val="0"/>
      <w:divBdr>
        <w:top w:val="none" w:sz="0" w:space="0" w:color="auto"/>
        <w:left w:val="none" w:sz="0" w:space="0" w:color="auto"/>
        <w:bottom w:val="none" w:sz="0" w:space="0" w:color="auto"/>
        <w:right w:val="none" w:sz="0" w:space="0" w:color="auto"/>
      </w:divBdr>
    </w:div>
    <w:div w:id="1882357279">
      <w:marLeft w:val="640"/>
      <w:marRight w:val="0"/>
      <w:marTop w:val="0"/>
      <w:marBottom w:val="0"/>
      <w:divBdr>
        <w:top w:val="none" w:sz="0" w:space="0" w:color="auto"/>
        <w:left w:val="none" w:sz="0" w:space="0" w:color="auto"/>
        <w:bottom w:val="none" w:sz="0" w:space="0" w:color="auto"/>
        <w:right w:val="none" w:sz="0" w:space="0" w:color="auto"/>
      </w:divBdr>
    </w:div>
    <w:div w:id="1884517905">
      <w:marLeft w:val="480"/>
      <w:marRight w:val="0"/>
      <w:marTop w:val="0"/>
      <w:marBottom w:val="0"/>
      <w:divBdr>
        <w:top w:val="none" w:sz="0" w:space="0" w:color="auto"/>
        <w:left w:val="none" w:sz="0" w:space="0" w:color="auto"/>
        <w:bottom w:val="none" w:sz="0" w:space="0" w:color="auto"/>
        <w:right w:val="none" w:sz="0" w:space="0" w:color="auto"/>
      </w:divBdr>
    </w:div>
    <w:div w:id="1885174486">
      <w:marLeft w:val="640"/>
      <w:marRight w:val="0"/>
      <w:marTop w:val="0"/>
      <w:marBottom w:val="0"/>
      <w:divBdr>
        <w:top w:val="none" w:sz="0" w:space="0" w:color="auto"/>
        <w:left w:val="none" w:sz="0" w:space="0" w:color="auto"/>
        <w:bottom w:val="none" w:sz="0" w:space="0" w:color="auto"/>
        <w:right w:val="none" w:sz="0" w:space="0" w:color="auto"/>
      </w:divBdr>
    </w:div>
    <w:div w:id="1886333867">
      <w:marLeft w:val="640"/>
      <w:marRight w:val="0"/>
      <w:marTop w:val="0"/>
      <w:marBottom w:val="0"/>
      <w:divBdr>
        <w:top w:val="none" w:sz="0" w:space="0" w:color="auto"/>
        <w:left w:val="none" w:sz="0" w:space="0" w:color="auto"/>
        <w:bottom w:val="none" w:sz="0" w:space="0" w:color="auto"/>
        <w:right w:val="none" w:sz="0" w:space="0" w:color="auto"/>
      </w:divBdr>
    </w:div>
    <w:div w:id="1886719355">
      <w:marLeft w:val="480"/>
      <w:marRight w:val="0"/>
      <w:marTop w:val="0"/>
      <w:marBottom w:val="0"/>
      <w:divBdr>
        <w:top w:val="none" w:sz="0" w:space="0" w:color="auto"/>
        <w:left w:val="none" w:sz="0" w:space="0" w:color="auto"/>
        <w:bottom w:val="none" w:sz="0" w:space="0" w:color="auto"/>
        <w:right w:val="none" w:sz="0" w:space="0" w:color="auto"/>
      </w:divBdr>
    </w:div>
    <w:div w:id="1892114730">
      <w:marLeft w:val="480"/>
      <w:marRight w:val="0"/>
      <w:marTop w:val="0"/>
      <w:marBottom w:val="0"/>
      <w:divBdr>
        <w:top w:val="none" w:sz="0" w:space="0" w:color="auto"/>
        <w:left w:val="none" w:sz="0" w:space="0" w:color="auto"/>
        <w:bottom w:val="none" w:sz="0" w:space="0" w:color="auto"/>
        <w:right w:val="none" w:sz="0" w:space="0" w:color="auto"/>
      </w:divBdr>
    </w:div>
    <w:div w:id="1896350178">
      <w:marLeft w:val="480"/>
      <w:marRight w:val="0"/>
      <w:marTop w:val="0"/>
      <w:marBottom w:val="0"/>
      <w:divBdr>
        <w:top w:val="none" w:sz="0" w:space="0" w:color="auto"/>
        <w:left w:val="none" w:sz="0" w:space="0" w:color="auto"/>
        <w:bottom w:val="none" w:sz="0" w:space="0" w:color="auto"/>
        <w:right w:val="none" w:sz="0" w:space="0" w:color="auto"/>
      </w:divBdr>
    </w:div>
    <w:div w:id="1903370657">
      <w:marLeft w:val="480"/>
      <w:marRight w:val="0"/>
      <w:marTop w:val="0"/>
      <w:marBottom w:val="0"/>
      <w:divBdr>
        <w:top w:val="none" w:sz="0" w:space="0" w:color="auto"/>
        <w:left w:val="none" w:sz="0" w:space="0" w:color="auto"/>
        <w:bottom w:val="none" w:sz="0" w:space="0" w:color="auto"/>
        <w:right w:val="none" w:sz="0" w:space="0" w:color="auto"/>
      </w:divBdr>
    </w:div>
    <w:div w:id="1905066147">
      <w:marLeft w:val="480"/>
      <w:marRight w:val="0"/>
      <w:marTop w:val="0"/>
      <w:marBottom w:val="0"/>
      <w:divBdr>
        <w:top w:val="none" w:sz="0" w:space="0" w:color="auto"/>
        <w:left w:val="none" w:sz="0" w:space="0" w:color="auto"/>
        <w:bottom w:val="none" w:sz="0" w:space="0" w:color="auto"/>
        <w:right w:val="none" w:sz="0" w:space="0" w:color="auto"/>
      </w:divBdr>
    </w:div>
    <w:div w:id="1909413876">
      <w:marLeft w:val="640"/>
      <w:marRight w:val="0"/>
      <w:marTop w:val="0"/>
      <w:marBottom w:val="0"/>
      <w:divBdr>
        <w:top w:val="none" w:sz="0" w:space="0" w:color="auto"/>
        <w:left w:val="none" w:sz="0" w:space="0" w:color="auto"/>
        <w:bottom w:val="none" w:sz="0" w:space="0" w:color="auto"/>
        <w:right w:val="none" w:sz="0" w:space="0" w:color="auto"/>
      </w:divBdr>
    </w:div>
    <w:div w:id="1909803073">
      <w:marLeft w:val="640"/>
      <w:marRight w:val="0"/>
      <w:marTop w:val="0"/>
      <w:marBottom w:val="0"/>
      <w:divBdr>
        <w:top w:val="none" w:sz="0" w:space="0" w:color="auto"/>
        <w:left w:val="none" w:sz="0" w:space="0" w:color="auto"/>
        <w:bottom w:val="none" w:sz="0" w:space="0" w:color="auto"/>
        <w:right w:val="none" w:sz="0" w:space="0" w:color="auto"/>
      </w:divBdr>
    </w:div>
    <w:div w:id="1910336199">
      <w:marLeft w:val="480"/>
      <w:marRight w:val="0"/>
      <w:marTop w:val="0"/>
      <w:marBottom w:val="0"/>
      <w:divBdr>
        <w:top w:val="none" w:sz="0" w:space="0" w:color="auto"/>
        <w:left w:val="none" w:sz="0" w:space="0" w:color="auto"/>
        <w:bottom w:val="none" w:sz="0" w:space="0" w:color="auto"/>
        <w:right w:val="none" w:sz="0" w:space="0" w:color="auto"/>
      </w:divBdr>
    </w:div>
    <w:div w:id="1912037372">
      <w:marLeft w:val="640"/>
      <w:marRight w:val="0"/>
      <w:marTop w:val="0"/>
      <w:marBottom w:val="0"/>
      <w:divBdr>
        <w:top w:val="none" w:sz="0" w:space="0" w:color="auto"/>
        <w:left w:val="none" w:sz="0" w:space="0" w:color="auto"/>
        <w:bottom w:val="none" w:sz="0" w:space="0" w:color="auto"/>
        <w:right w:val="none" w:sz="0" w:space="0" w:color="auto"/>
      </w:divBdr>
    </w:div>
    <w:div w:id="1915699948">
      <w:marLeft w:val="640"/>
      <w:marRight w:val="0"/>
      <w:marTop w:val="0"/>
      <w:marBottom w:val="0"/>
      <w:divBdr>
        <w:top w:val="none" w:sz="0" w:space="0" w:color="auto"/>
        <w:left w:val="none" w:sz="0" w:space="0" w:color="auto"/>
        <w:bottom w:val="none" w:sz="0" w:space="0" w:color="auto"/>
        <w:right w:val="none" w:sz="0" w:space="0" w:color="auto"/>
      </w:divBdr>
    </w:div>
    <w:div w:id="1916816816">
      <w:marLeft w:val="480"/>
      <w:marRight w:val="0"/>
      <w:marTop w:val="0"/>
      <w:marBottom w:val="0"/>
      <w:divBdr>
        <w:top w:val="none" w:sz="0" w:space="0" w:color="auto"/>
        <w:left w:val="none" w:sz="0" w:space="0" w:color="auto"/>
        <w:bottom w:val="none" w:sz="0" w:space="0" w:color="auto"/>
        <w:right w:val="none" w:sz="0" w:space="0" w:color="auto"/>
      </w:divBdr>
    </w:div>
    <w:div w:id="1920022851">
      <w:marLeft w:val="640"/>
      <w:marRight w:val="0"/>
      <w:marTop w:val="0"/>
      <w:marBottom w:val="0"/>
      <w:divBdr>
        <w:top w:val="none" w:sz="0" w:space="0" w:color="auto"/>
        <w:left w:val="none" w:sz="0" w:space="0" w:color="auto"/>
        <w:bottom w:val="none" w:sz="0" w:space="0" w:color="auto"/>
        <w:right w:val="none" w:sz="0" w:space="0" w:color="auto"/>
      </w:divBdr>
    </w:div>
    <w:div w:id="1920749680">
      <w:marLeft w:val="640"/>
      <w:marRight w:val="0"/>
      <w:marTop w:val="0"/>
      <w:marBottom w:val="0"/>
      <w:divBdr>
        <w:top w:val="none" w:sz="0" w:space="0" w:color="auto"/>
        <w:left w:val="none" w:sz="0" w:space="0" w:color="auto"/>
        <w:bottom w:val="none" w:sz="0" w:space="0" w:color="auto"/>
        <w:right w:val="none" w:sz="0" w:space="0" w:color="auto"/>
      </w:divBdr>
    </w:div>
    <w:div w:id="1921408312">
      <w:marLeft w:val="640"/>
      <w:marRight w:val="0"/>
      <w:marTop w:val="0"/>
      <w:marBottom w:val="0"/>
      <w:divBdr>
        <w:top w:val="none" w:sz="0" w:space="0" w:color="auto"/>
        <w:left w:val="none" w:sz="0" w:space="0" w:color="auto"/>
        <w:bottom w:val="none" w:sz="0" w:space="0" w:color="auto"/>
        <w:right w:val="none" w:sz="0" w:space="0" w:color="auto"/>
      </w:divBdr>
    </w:div>
    <w:div w:id="1924534109">
      <w:marLeft w:val="640"/>
      <w:marRight w:val="0"/>
      <w:marTop w:val="0"/>
      <w:marBottom w:val="0"/>
      <w:divBdr>
        <w:top w:val="none" w:sz="0" w:space="0" w:color="auto"/>
        <w:left w:val="none" w:sz="0" w:space="0" w:color="auto"/>
        <w:bottom w:val="none" w:sz="0" w:space="0" w:color="auto"/>
        <w:right w:val="none" w:sz="0" w:space="0" w:color="auto"/>
      </w:divBdr>
    </w:div>
    <w:div w:id="1926261654">
      <w:marLeft w:val="640"/>
      <w:marRight w:val="0"/>
      <w:marTop w:val="0"/>
      <w:marBottom w:val="0"/>
      <w:divBdr>
        <w:top w:val="none" w:sz="0" w:space="0" w:color="auto"/>
        <w:left w:val="none" w:sz="0" w:space="0" w:color="auto"/>
        <w:bottom w:val="none" w:sz="0" w:space="0" w:color="auto"/>
        <w:right w:val="none" w:sz="0" w:space="0" w:color="auto"/>
      </w:divBdr>
    </w:div>
    <w:div w:id="1929994955">
      <w:marLeft w:val="640"/>
      <w:marRight w:val="0"/>
      <w:marTop w:val="0"/>
      <w:marBottom w:val="0"/>
      <w:divBdr>
        <w:top w:val="none" w:sz="0" w:space="0" w:color="auto"/>
        <w:left w:val="none" w:sz="0" w:space="0" w:color="auto"/>
        <w:bottom w:val="none" w:sz="0" w:space="0" w:color="auto"/>
        <w:right w:val="none" w:sz="0" w:space="0" w:color="auto"/>
      </w:divBdr>
    </w:div>
    <w:div w:id="1930042202">
      <w:marLeft w:val="640"/>
      <w:marRight w:val="0"/>
      <w:marTop w:val="0"/>
      <w:marBottom w:val="0"/>
      <w:divBdr>
        <w:top w:val="none" w:sz="0" w:space="0" w:color="auto"/>
        <w:left w:val="none" w:sz="0" w:space="0" w:color="auto"/>
        <w:bottom w:val="none" w:sz="0" w:space="0" w:color="auto"/>
        <w:right w:val="none" w:sz="0" w:space="0" w:color="auto"/>
      </w:divBdr>
    </w:div>
    <w:div w:id="1930188307">
      <w:marLeft w:val="640"/>
      <w:marRight w:val="0"/>
      <w:marTop w:val="0"/>
      <w:marBottom w:val="0"/>
      <w:divBdr>
        <w:top w:val="none" w:sz="0" w:space="0" w:color="auto"/>
        <w:left w:val="none" w:sz="0" w:space="0" w:color="auto"/>
        <w:bottom w:val="none" w:sz="0" w:space="0" w:color="auto"/>
        <w:right w:val="none" w:sz="0" w:space="0" w:color="auto"/>
      </w:divBdr>
    </w:div>
    <w:div w:id="1930575510">
      <w:marLeft w:val="640"/>
      <w:marRight w:val="0"/>
      <w:marTop w:val="0"/>
      <w:marBottom w:val="0"/>
      <w:divBdr>
        <w:top w:val="none" w:sz="0" w:space="0" w:color="auto"/>
        <w:left w:val="none" w:sz="0" w:space="0" w:color="auto"/>
        <w:bottom w:val="none" w:sz="0" w:space="0" w:color="auto"/>
        <w:right w:val="none" w:sz="0" w:space="0" w:color="auto"/>
      </w:divBdr>
    </w:div>
    <w:div w:id="1934388258">
      <w:marLeft w:val="640"/>
      <w:marRight w:val="0"/>
      <w:marTop w:val="0"/>
      <w:marBottom w:val="0"/>
      <w:divBdr>
        <w:top w:val="none" w:sz="0" w:space="0" w:color="auto"/>
        <w:left w:val="none" w:sz="0" w:space="0" w:color="auto"/>
        <w:bottom w:val="none" w:sz="0" w:space="0" w:color="auto"/>
        <w:right w:val="none" w:sz="0" w:space="0" w:color="auto"/>
      </w:divBdr>
    </w:div>
    <w:div w:id="1937714735">
      <w:marLeft w:val="480"/>
      <w:marRight w:val="0"/>
      <w:marTop w:val="0"/>
      <w:marBottom w:val="0"/>
      <w:divBdr>
        <w:top w:val="none" w:sz="0" w:space="0" w:color="auto"/>
        <w:left w:val="none" w:sz="0" w:space="0" w:color="auto"/>
        <w:bottom w:val="none" w:sz="0" w:space="0" w:color="auto"/>
        <w:right w:val="none" w:sz="0" w:space="0" w:color="auto"/>
      </w:divBdr>
    </w:div>
    <w:div w:id="1946383413">
      <w:marLeft w:val="480"/>
      <w:marRight w:val="0"/>
      <w:marTop w:val="0"/>
      <w:marBottom w:val="0"/>
      <w:divBdr>
        <w:top w:val="none" w:sz="0" w:space="0" w:color="auto"/>
        <w:left w:val="none" w:sz="0" w:space="0" w:color="auto"/>
        <w:bottom w:val="none" w:sz="0" w:space="0" w:color="auto"/>
        <w:right w:val="none" w:sz="0" w:space="0" w:color="auto"/>
      </w:divBdr>
    </w:div>
    <w:div w:id="1947303760">
      <w:marLeft w:val="480"/>
      <w:marRight w:val="0"/>
      <w:marTop w:val="0"/>
      <w:marBottom w:val="0"/>
      <w:divBdr>
        <w:top w:val="none" w:sz="0" w:space="0" w:color="auto"/>
        <w:left w:val="none" w:sz="0" w:space="0" w:color="auto"/>
        <w:bottom w:val="none" w:sz="0" w:space="0" w:color="auto"/>
        <w:right w:val="none" w:sz="0" w:space="0" w:color="auto"/>
      </w:divBdr>
    </w:div>
    <w:div w:id="1949391573">
      <w:marLeft w:val="480"/>
      <w:marRight w:val="0"/>
      <w:marTop w:val="0"/>
      <w:marBottom w:val="0"/>
      <w:divBdr>
        <w:top w:val="none" w:sz="0" w:space="0" w:color="auto"/>
        <w:left w:val="none" w:sz="0" w:space="0" w:color="auto"/>
        <w:bottom w:val="none" w:sz="0" w:space="0" w:color="auto"/>
        <w:right w:val="none" w:sz="0" w:space="0" w:color="auto"/>
      </w:divBdr>
    </w:div>
    <w:div w:id="1950891713">
      <w:marLeft w:val="640"/>
      <w:marRight w:val="0"/>
      <w:marTop w:val="0"/>
      <w:marBottom w:val="0"/>
      <w:divBdr>
        <w:top w:val="none" w:sz="0" w:space="0" w:color="auto"/>
        <w:left w:val="none" w:sz="0" w:space="0" w:color="auto"/>
        <w:bottom w:val="none" w:sz="0" w:space="0" w:color="auto"/>
        <w:right w:val="none" w:sz="0" w:space="0" w:color="auto"/>
      </w:divBdr>
    </w:div>
    <w:div w:id="1951429624">
      <w:marLeft w:val="640"/>
      <w:marRight w:val="0"/>
      <w:marTop w:val="0"/>
      <w:marBottom w:val="0"/>
      <w:divBdr>
        <w:top w:val="none" w:sz="0" w:space="0" w:color="auto"/>
        <w:left w:val="none" w:sz="0" w:space="0" w:color="auto"/>
        <w:bottom w:val="none" w:sz="0" w:space="0" w:color="auto"/>
        <w:right w:val="none" w:sz="0" w:space="0" w:color="auto"/>
      </w:divBdr>
    </w:div>
    <w:div w:id="1958944863">
      <w:marLeft w:val="640"/>
      <w:marRight w:val="0"/>
      <w:marTop w:val="0"/>
      <w:marBottom w:val="0"/>
      <w:divBdr>
        <w:top w:val="none" w:sz="0" w:space="0" w:color="auto"/>
        <w:left w:val="none" w:sz="0" w:space="0" w:color="auto"/>
        <w:bottom w:val="none" w:sz="0" w:space="0" w:color="auto"/>
        <w:right w:val="none" w:sz="0" w:space="0" w:color="auto"/>
      </w:divBdr>
    </w:div>
    <w:div w:id="1961571256">
      <w:marLeft w:val="480"/>
      <w:marRight w:val="0"/>
      <w:marTop w:val="0"/>
      <w:marBottom w:val="0"/>
      <w:divBdr>
        <w:top w:val="none" w:sz="0" w:space="0" w:color="auto"/>
        <w:left w:val="none" w:sz="0" w:space="0" w:color="auto"/>
        <w:bottom w:val="none" w:sz="0" w:space="0" w:color="auto"/>
        <w:right w:val="none" w:sz="0" w:space="0" w:color="auto"/>
      </w:divBdr>
    </w:div>
    <w:div w:id="1965769968">
      <w:marLeft w:val="640"/>
      <w:marRight w:val="0"/>
      <w:marTop w:val="0"/>
      <w:marBottom w:val="0"/>
      <w:divBdr>
        <w:top w:val="none" w:sz="0" w:space="0" w:color="auto"/>
        <w:left w:val="none" w:sz="0" w:space="0" w:color="auto"/>
        <w:bottom w:val="none" w:sz="0" w:space="0" w:color="auto"/>
        <w:right w:val="none" w:sz="0" w:space="0" w:color="auto"/>
      </w:divBdr>
    </w:div>
    <w:div w:id="1965963043">
      <w:marLeft w:val="640"/>
      <w:marRight w:val="0"/>
      <w:marTop w:val="0"/>
      <w:marBottom w:val="0"/>
      <w:divBdr>
        <w:top w:val="none" w:sz="0" w:space="0" w:color="auto"/>
        <w:left w:val="none" w:sz="0" w:space="0" w:color="auto"/>
        <w:bottom w:val="none" w:sz="0" w:space="0" w:color="auto"/>
        <w:right w:val="none" w:sz="0" w:space="0" w:color="auto"/>
      </w:divBdr>
    </w:div>
    <w:div w:id="1969585474">
      <w:marLeft w:val="480"/>
      <w:marRight w:val="0"/>
      <w:marTop w:val="0"/>
      <w:marBottom w:val="0"/>
      <w:divBdr>
        <w:top w:val="none" w:sz="0" w:space="0" w:color="auto"/>
        <w:left w:val="none" w:sz="0" w:space="0" w:color="auto"/>
        <w:bottom w:val="none" w:sz="0" w:space="0" w:color="auto"/>
        <w:right w:val="none" w:sz="0" w:space="0" w:color="auto"/>
      </w:divBdr>
    </w:div>
    <w:div w:id="1970209957">
      <w:marLeft w:val="640"/>
      <w:marRight w:val="0"/>
      <w:marTop w:val="0"/>
      <w:marBottom w:val="0"/>
      <w:divBdr>
        <w:top w:val="none" w:sz="0" w:space="0" w:color="auto"/>
        <w:left w:val="none" w:sz="0" w:space="0" w:color="auto"/>
        <w:bottom w:val="none" w:sz="0" w:space="0" w:color="auto"/>
        <w:right w:val="none" w:sz="0" w:space="0" w:color="auto"/>
      </w:divBdr>
    </w:div>
    <w:div w:id="1977832922">
      <w:marLeft w:val="640"/>
      <w:marRight w:val="0"/>
      <w:marTop w:val="0"/>
      <w:marBottom w:val="0"/>
      <w:divBdr>
        <w:top w:val="none" w:sz="0" w:space="0" w:color="auto"/>
        <w:left w:val="none" w:sz="0" w:space="0" w:color="auto"/>
        <w:bottom w:val="none" w:sz="0" w:space="0" w:color="auto"/>
        <w:right w:val="none" w:sz="0" w:space="0" w:color="auto"/>
      </w:divBdr>
    </w:div>
    <w:div w:id="1979455730">
      <w:marLeft w:val="640"/>
      <w:marRight w:val="0"/>
      <w:marTop w:val="0"/>
      <w:marBottom w:val="0"/>
      <w:divBdr>
        <w:top w:val="none" w:sz="0" w:space="0" w:color="auto"/>
        <w:left w:val="none" w:sz="0" w:space="0" w:color="auto"/>
        <w:bottom w:val="none" w:sz="0" w:space="0" w:color="auto"/>
        <w:right w:val="none" w:sz="0" w:space="0" w:color="auto"/>
      </w:divBdr>
    </w:div>
    <w:div w:id="1980453606">
      <w:marLeft w:val="640"/>
      <w:marRight w:val="0"/>
      <w:marTop w:val="0"/>
      <w:marBottom w:val="0"/>
      <w:divBdr>
        <w:top w:val="none" w:sz="0" w:space="0" w:color="auto"/>
        <w:left w:val="none" w:sz="0" w:space="0" w:color="auto"/>
        <w:bottom w:val="none" w:sz="0" w:space="0" w:color="auto"/>
        <w:right w:val="none" w:sz="0" w:space="0" w:color="auto"/>
      </w:divBdr>
    </w:div>
    <w:div w:id="1981421806">
      <w:marLeft w:val="640"/>
      <w:marRight w:val="0"/>
      <w:marTop w:val="0"/>
      <w:marBottom w:val="0"/>
      <w:divBdr>
        <w:top w:val="none" w:sz="0" w:space="0" w:color="auto"/>
        <w:left w:val="none" w:sz="0" w:space="0" w:color="auto"/>
        <w:bottom w:val="none" w:sz="0" w:space="0" w:color="auto"/>
        <w:right w:val="none" w:sz="0" w:space="0" w:color="auto"/>
      </w:divBdr>
    </w:div>
    <w:div w:id="1982729702">
      <w:marLeft w:val="480"/>
      <w:marRight w:val="0"/>
      <w:marTop w:val="0"/>
      <w:marBottom w:val="0"/>
      <w:divBdr>
        <w:top w:val="none" w:sz="0" w:space="0" w:color="auto"/>
        <w:left w:val="none" w:sz="0" w:space="0" w:color="auto"/>
        <w:bottom w:val="none" w:sz="0" w:space="0" w:color="auto"/>
        <w:right w:val="none" w:sz="0" w:space="0" w:color="auto"/>
      </w:divBdr>
    </w:div>
    <w:div w:id="1985116421">
      <w:marLeft w:val="640"/>
      <w:marRight w:val="0"/>
      <w:marTop w:val="0"/>
      <w:marBottom w:val="0"/>
      <w:divBdr>
        <w:top w:val="none" w:sz="0" w:space="0" w:color="auto"/>
        <w:left w:val="none" w:sz="0" w:space="0" w:color="auto"/>
        <w:bottom w:val="none" w:sz="0" w:space="0" w:color="auto"/>
        <w:right w:val="none" w:sz="0" w:space="0" w:color="auto"/>
      </w:divBdr>
    </w:div>
    <w:div w:id="1987932632">
      <w:marLeft w:val="640"/>
      <w:marRight w:val="0"/>
      <w:marTop w:val="0"/>
      <w:marBottom w:val="0"/>
      <w:divBdr>
        <w:top w:val="none" w:sz="0" w:space="0" w:color="auto"/>
        <w:left w:val="none" w:sz="0" w:space="0" w:color="auto"/>
        <w:bottom w:val="none" w:sz="0" w:space="0" w:color="auto"/>
        <w:right w:val="none" w:sz="0" w:space="0" w:color="auto"/>
      </w:divBdr>
    </w:div>
    <w:div w:id="1990135582">
      <w:marLeft w:val="480"/>
      <w:marRight w:val="0"/>
      <w:marTop w:val="0"/>
      <w:marBottom w:val="0"/>
      <w:divBdr>
        <w:top w:val="none" w:sz="0" w:space="0" w:color="auto"/>
        <w:left w:val="none" w:sz="0" w:space="0" w:color="auto"/>
        <w:bottom w:val="none" w:sz="0" w:space="0" w:color="auto"/>
        <w:right w:val="none" w:sz="0" w:space="0" w:color="auto"/>
      </w:divBdr>
    </w:div>
    <w:div w:id="1992438211">
      <w:marLeft w:val="640"/>
      <w:marRight w:val="0"/>
      <w:marTop w:val="0"/>
      <w:marBottom w:val="0"/>
      <w:divBdr>
        <w:top w:val="none" w:sz="0" w:space="0" w:color="auto"/>
        <w:left w:val="none" w:sz="0" w:space="0" w:color="auto"/>
        <w:bottom w:val="none" w:sz="0" w:space="0" w:color="auto"/>
        <w:right w:val="none" w:sz="0" w:space="0" w:color="auto"/>
      </w:divBdr>
    </w:div>
    <w:div w:id="1993437951">
      <w:marLeft w:val="480"/>
      <w:marRight w:val="0"/>
      <w:marTop w:val="0"/>
      <w:marBottom w:val="0"/>
      <w:divBdr>
        <w:top w:val="none" w:sz="0" w:space="0" w:color="auto"/>
        <w:left w:val="none" w:sz="0" w:space="0" w:color="auto"/>
        <w:bottom w:val="none" w:sz="0" w:space="0" w:color="auto"/>
        <w:right w:val="none" w:sz="0" w:space="0" w:color="auto"/>
      </w:divBdr>
    </w:div>
    <w:div w:id="1998461138">
      <w:marLeft w:val="480"/>
      <w:marRight w:val="0"/>
      <w:marTop w:val="0"/>
      <w:marBottom w:val="0"/>
      <w:divBdr>
        <w:top w:val="none" w:sz="0" w:space="0" w:color="auto"/>
        <w:left w:val="none" w:sz="0" w:space="0" w:color="auto"/>
        <w:bottom w:val="none" w:sz="0" w:space="0" w:color="auto"/>
        <w:right w:val="none" w:sz="0" w:space="0" w:color="auto"/>
      </w:divBdr>
    </w:div>
    <w:div w:id="1999266122">
      <w:marLeft w:val="480"/>
      <w:marRight w:val="0"/>
      <w:marTop w:val="0"/>
      <w:marBottom w:val="0"/>
      <w:divBdr>
        <w:top w:val="none" w:sz="0" w:space="0" w:color="auto"/>
        <w:left w:val="none" w:sz="0" w:space="0" w:color="auto"/>
        <w:bottom w:val="none" w:sz="0" w:space="0" w:color="auto"/>
        <w:right w:val="none" w:sz="0" w:space="0" w:color="auto"/>
      </w:divBdr>
    </w:div>
    <w:div w:id="1999385204">
      <w:marLeft w:val="480"/>
      <w:marRight w:val="0"/>
      <w:marTop w:val="0"/>
      <w:marBottom w:val="0"/>
      <w:divBdr>
        <w:top w:val="none" w:sz="0" w:space="0" w:color="auto"/>
        <w:left w:val="none" w:sz="0" w:space="0" w:color="auto"/>
        <w:bottom w:val="none" w:sz="0" w:space="0" w:color="auto"/>
        <w:right w:val="none" w:sz="0" w:space="0" w:color="auto"/>
      </w:divBdr>
    </w:div>
    <w:div w:id="1999915189">
      <w:marLeft w:val="480"/>
      <w:marRight w:val="0"/>
      <w:marTop w:val="0"/>
      <w:marBottom w:val="0"/>
      <w:divBdr>
        <w:top w:val="none" w:sz="0" w:space="0" w:color="auto"/>
        <w:left w:val="none" w:sz="0" w:space="0" w:color="auto"/>
        <w:bottom w:val="none" w:sz="0" w:space="0" w:color="auto"/>
        <w:right w:val="none" w:sz="0" w:space="0" w:color="auto"/>
      </w:divBdr>
    </w:div>
    <w:div w:id="2000033029">
      <w:marLeft w:val="640"/>
      <w:marRight w:val="0"/>
      <w:marTop w:val="0"/>
      <w:marBottom w:val="0"/>
      <w:divBdr>
        <w:top w:val="none" w:sz="0" w:space="0" w:color="auto"/>
        <w:left w:val="none" w:sz="0" w:space="0" w:color="auto"/>
        <w:bottom w:val="none" w:sz="0" w:space="0" w:color="auto"/>
        <w:right w:val="none" w:sz="0" w:space="0" w:color="auto"/>
      </w:divBdr>
    </w:div>
    <w:div w:id="2001615798">
      <w:marLeft w:val="480"/>
      <w:marRight w:val="0"/>
      <w:marTop w:val="0"/>
      <w:marBottom w:val="0"/>
      <w:divBdr>
        <w:top w:val="none" w:sz="0" w:space="0" w:color="auto"/>
        <w:left w:val="none" w:sz="0" w:space="0" w:color="auto"/>
        <w:bottom w:val="none" w:sz="0" w:space="0" w:color="auto"/>
        <w:right w:val="none" w:sz="0" w:space="0" w:color="auto"/>
      </w:divBdr>
    </w:div>
    <w:div w:id="2002537403">
      <w:marLeft w:val="640"/>
      <w:marRight w:val="0"/>
      <w:marTop w:val="0"/>
      <w:marBottom w:val="0"/>
      <w:divBdr>
        <w:top w:val="none" w:sz="0" w:space="0" w:color="auto"/>
        <w:left w:val="none" w:sz="0" w:space="0" w:color="auto"/>
        <w:bottom w:val="none" w:sz="0" w:space="0" w:color="auto"/>
        <w:right w:val="none" w:sz="0" w:space="0" w:color="auto"/>
      </w:divBdr>
    </w:div>
    <w:div w:id="2004775649">
      <w:marLeft w:val="640"/>
      <w:marRight w:val="0"/>
      <w:marTop w:val="0"/>
      <w:marBottom w:val="0"/>
      <w:divBdr>
        <w:top w:val="none" w:sz="0" w:space="0" w:color="auto"/>
        <w:left w:val="none" w:sz="0" w:space="0" w:color="auto"/>
        <w:bottom w:val="none" w:sz="0" w:space="0" w:color="auto"/>
        <w:right w:val="none" w:sz="0" w:space="0" w:color="auto"/>
      </w:divBdr>
    </w:div>
    <w:div w:id="2006783612">
      <w:marLeft w:val="640"/>
      <w:marRight w:val="0"/>
      <w:marTop w:val="0"/>
      <w:marBottom w:val="0"/>
      <w:divBdr>
        <w:top w:val="none" w:sz="0" w:space="0" w:color="auto"/>
        <w:left w:val="none" w:sz="0" w:space="0" w:color="auto"/>
        <w:bottom w:val="none" w:sz="0" w:space="0" w:color="auto"/>
        <w:right w:val="none" w:sz="0" w:space="0" w:color="auto"/>
      </w:divBdr>
    </w:div>
    <w:div w:id="2010057730">
      <w:marLeft w:val="480"/>
      <w:marRight w:val="0"/>
      <w:marTop w:val="0"/>
      <w:marBottom w:val="0"/>
      <w:divBdr>
        <w:top w:val="none" w:sz="0" w:space="0" w:color="auto"/>
        <w:left w:val="none" w:sz="0" w:space="0" w:color="auto"/>
        <w:bottom w:val="none" w:sz="0" w:space="0" w:color="auto"/>
        <w:right w:val="none" w:sz="0" w:space="0" w:color="auto"/>
      </w:divBdr>
    </w:div>
    <w:div w:id="2020113684">
      <w:marLeft w:val="480"/>
      <w:marRight w:val="0"/>
      <w:marTop w:val="0"/>
      <w:marBottom w:val="0"/>
      <w:divBdr>
        <w:top w:val="none" w:sz="0" w:space="0" w:color="auto"/>
        <w:left w:val="none" w:sz="0" w:space="0" w:color="auto"/>
        <w:bottom w:val="none" w:sz="0" w:space="0" w:color="auto"/>
        <w:right w:val="none" w:sz="0" w:space="0" w:color="auto"/>
      </w:divBdr>
    </w:div>
    <w:div w:id="2020499966">
      <w:marLeft w:val="480"/>
      <w:marRight w:val="0"/>
      <w:marTop w:val="0"/>
      <w:marBottom w:val="0"/>
      <w:divBdr>
        <w:top w:val="none" w:sz="0" w:space="0" w:color="auto"/>
        <w:left w:val="none" w:sz="0" w:space="0" w:color="auto"/>
        <w:bottom w:val="none" w:sz="0" w:space="0" w:color="auto"/>
        <w:right w:val="none" w:sz="0" w:space="0" w:color="auto"/>
      </w:divBdr>
    </w:div>
    <w:div w:id="2023166030">
      <w:marLeft w:val="480"/>
      <w:marRight w:val="0"/>
      <w:marTop w:val="0"/>
      <w:marBottom w:val="0"/>
      <w:divBdr>
        <w:top w:val="none" w:sz="0" w:space="0" w:color="auto"/>
        <w:left w:val="none" w:sz="0" w:space="0" w:color="auto"/>
        <w:bottom w:val="none" w:sz="0" w:space="0" w:color="auto"/>
        <w:right w:val="none" w:sz="0" w:space="0" w:color="auto"/>
      </w:divBdr>
    </w:div>
    <w:div w:id="2025355227">
      <w:marLeft w:val="640"/>
      <w:marRight w:val="0"/>
      <w:marTop w:val="0"/>
      <w:marBottom w:val="0"/>
      <w:divBdr>
        <w:top w:val="none" w:sz="0" w:space="0" w:color="auto"/>
        <w:left w:val="none" w:sz="0" w:space="0" w:color="auto"/>
        <w:bottom w:val="none" w:sz="0" w:space="0" w:color="auto"/>
        <w:right w:val="none" w:sz="0" w:space="0" w:color="auto"/>
      </w:divBdr>
    </w:div>
    <w:div w:id="2025396154">
      <w:marLeft w:val="640"/>
      <w:marRight w:val="0"/>
      <w:marTop w:val="0"/>
      <w:marBottom w:val="0"/>
      <w:divBdr>
        <w:top w:val="none" w:sz="0" w:space="0" w:color="auto"/>
        <w:left w:val="none" w:sz="0" w:space="0" w:color="auto"/>
        <w:bottom w:val="none" w:sz="0" w:space="0" w:color="auto"/>
        <w:right w:val="none" w:sz="0" w:space="0" w:color="auto"/>
      </w:divBdr>
    </w:div>
    <w:div w:id="2029063938">
      <w:marLeft w:val="480"/>
      <w:marRight w:val="0"/>
      <w:marTop w:val="0"/>
      <w:marBottom w:val="0"/>
      <w:divBdr>
        <w:top w:val="none" w:sz="0" w:space="0" w:color="auto"/>
        <w:left w:val="none" w:sz="0" w:space="0" w:color="auto"/>
        <w:bottom w:val="none" w:sz="0" w:space="0" w:color="auto"/>
        <w:right w:val="none" w:sz="0" w:space="0" w:color="auto"/>
      </w:divBdr>
    </w:div>
    <w:div w:id="2034188934">
      <w:marLeft w:val="640"/>
      <w:marRight w:val="0"/>
      <w:marTop w:val="0"/>
      <w:marBottom w:val="0"/>
      <w:divBdr>
        <w:top w:val="none" w:sz="0" w:space="0" w:color="auto"/>
        <w:left w:val="none" w:sz="0" w:space="0" w:color="auto"/>
        <w:bottom w:val="none" w:sz="0" w:space="0" w:color="auto"/>
        <w:right w:val="none" w:sz="0" w:space="0" w:color="auto"/>
      </w:divBdr>
    </w:div>
    <w:div w:id="2034989140">
      <w:marLeft w:val="480"/>
      <w:marRight w:val="0"/>
      <w:marTop w:val="0"/>
      <w:marBottom w:val="0"/>
      <w:divBdr>
        <w:top w:val="none" w:sz="0" w:space="0" w:color="auto"/>
        <w:left w:val="none" w:sz="0" w:space="0" w:color="auto"/>
        <w:bottom w:val="none" w:sz="0" w:space="0" w:color="auto"/>
        <w:right w:val="none" w:sz="0" w:space="0" w:color="auto"/>
      </w:divBdr>
    </w:div>
    <w:div w:id="2039038579">
      <w:marLeft w:val="640"/>
      <w:marRight w:val="0"/>
      <w:marTop w:val="0"/>
      <w:marBottom w:val="0"/>
      <w:divBdr>
        <w:top w:val="none" w:sz="0" w:space="0" w:color="auto"/>
        <w:left w:val="none" w:sz="0" w:space="0" w:color="auto"/>
        <w:bottom w:val="none" w:sz="0" w:space="0" w:color="auto"/>
        <w:right w:val="none" w:sz="0" w:space="0" w:color="auto"/>
      </w:divBdr>
    </w:div>
    <w:div w:id="2040623827">
      <w:marLeft w:val="480"/>
      <w:marRight w:val="0"/>
      <w:marTop w:val="0"/>
      <w:marBottom w:val="0"/>
      <w:divBdr>
        <w:top w:val="none" w:sz="0" w:space="0" w:color="auto"/>
        <w:left w:val="none" w:sz="0" w:space="0" w:color="auto"/>
        <w:bottom w:val="none" w:sz="0" w:space="0" w:color="auto"/>
        <w:right w:val="none" w:sz="0" w:space="0" w:color="auto"/>
      </w:divBdr>
    </w:div>
    <w:div w:id="2042902643">
      <w:marLeft w:val="640"/>
      <w:marRight w:val="0"/>
      <w:marTop w:val="0"/>
      <w:marBottom w:val="0"/>
      <w:divBdr>
        <w:top w:val="none" w:sz="0" w:space="0" w:color="auto"/>
        <w:left w:val="none" w:sz="0" w:space="0" w:color="auto"/>
        <w:bottom w:val="none" w:sz="0" w:space="0" w:color="auto"/>
        <w:right w:val="none" w:sz="0" w:space="0" w:color="auto"/>
      </w:divBdr>
    </w:div>
    <w:div w:id="2044209393">
      <w:marLeft w:val="640"/>
      <w:marRight w:val="0"/>
      <w:marTop w:val="0"/>
      <w:marBottom w:val="0"/>
      <w:divBdr>
        <w:top w:val="none" w:sz="0" w:space="0" w:color="auto"/>
        <w:left w:val="none" w:sz="0" w:space="0" w:color="auto"/>
        <w:bottom w:val="none" w:sz="0" w:space="0" w:color="auto"/>
        <w:right w:val="none" w:sz="0" w:space="0" w:color="auto"/>
      </w:divBdr>
    </w:div>
    <w:div w:id="2048141774">
      <w:marLeft w:val="480"/>
      <w:marRight w:val="0"/>
      <w:marTop w:val="0"/>
      <w:marBottom w:val="0"/>
      <w:divBdr>
        <w:top w:val="none" w:sz="0" w:space="0" w:color="auto"/>
        <w:left w:val="none" w:sz="0" w:space="0" w:color="auto"/>
        <w:bottom w:val="none" w:sz="0" w:space="0" w:color="auto"/>
        <w:right w:val="none" w:sz="0" w:space="0" w:color="auto"/>
      </w:divBdr>
    </w:div>
    <w:div w:id="2048409885">
      <w:marLeft w:val="480"/>
      <w:marRight w:val="0"/>
      <w:marTop w:val="0"/>
      <w:marBottom w:val="0"/>
      <w:divBdr>
        <w:top w:val="none" w:sz="0" w:space="0" w:color="auto"/>
        <w:left w:val="none" w:sz="0" w:space="0" w:color="auto"/>
        <w:bottom w:val="none" w:sz="0" w:space="0" w:color="auto"/>
        <w:right w:val="none" w:sz="0" w:space="0" w:color="auto"/>
      </w:divBdr>
    </w:div>
    <w:div w:id="2048984758">
      <w:marLeft w:val="640"/>
      <w:marRight w:val="0"/>
      <w:marTop w:val="0"/>
      <w:marBottom w:val="0"/>
      <w:divBdr>
        <w:top w:val="none" w:sz="0" w:space="0" w:color="auto"/>
        <w:left w:val="none" w:sz="0" w:space="0" w:color="auto"/>
        <w:bottom w:val="none" w:sz="0" w:space="0" w:color="auto"/>
        <w:right w:val="none" w:sz="0" w:space="0" w:color="auto"/>
      </w:divBdr>
    </w:div>
    <w:div w:id="2050183774">
      <w:marLeft w:val="480"/>
      <w:marRight w:val="0"/>
      <w:marTop w:val="0"/>
      <w:marBottom w:val="0"/>
      <w:divBdr>
        <w:top w:val="none" w:sz="0" w:space="0" w:color="auto"/>
        <w:left w:val="none" w:sz="0" w:space="0" w:color="auto"/>
        <w:bottom w:val="none" w:sz="0" w:space="0" w:color="auto"/>
        <w:right w:val="none" w:sz="0" w:space="0" w:color="auto"/>
      </w:divBdr>
    </w:div>
    <w:div w:id="2052337806">
      <w:marLeft w:val="480"/>
      <w:marRight w:val="0"/>
      <w:marTop w:val="0"/>
      <w:marBottom w:val="0"/>
      <w:divBdr>
        <w:top w:val="none" w:sz="0" w:space="0" w:color="auto"/>
        <w:left w:val="none" w:sz="0" w:space="0" w:color="auto"/>
        <w:bottom w:val="none" w:sz="0" w:space="0" w:color="auto"/>
        <w:right w:val="none" w:sz="0" w:space="0" w:color="auto"/>
      </w:divBdr>
    </w:div>
    <w:div w:id="2052607755">
      <w:marLeft w:val="640"/>
      <w:marRight w:val="0"/>
      <w:marTop w:val="0"/>
      <w:marBottom w:val="0"/>
      <w:divBdr>
        <w:top w:val="none" w:sz="0" w:space="0" w:color="auto"/>
        <w:left w:val="none" w:sz="0" w:space="0" w:color="auto"/>
        <w:bottom w:val="none" w:sz="0" w:space="0" w:color="auto"/>
        <w:right w:val="none" w:sz="0" w:space="0" w:color="auto"/>
      </w:divBdr>
    </w:div>
    <w:div w:id="2056000584">
      <w:marLeft w:val="640"/>
      <w:marRight w:val="0"/>
      <w:marTop w:val="0"/>
      <w:marBottom w:val="0"/>
      <w:divBdr>
        <w:top w:val="none" w:sz="0" w:space="0" w:color="auto"/>
        <w:left w:val="none" w:sz="0" w:space="0" w:color="auto"/>
        <w:bottom w:val="none" w:sz="0" w:space="0" w:color="auto"/>
        <w:right w:val="none" w:sz="0" w:space="0" w:color="auto"/>
      </w:divBdr>
    </w:div>
    <w:div w:id="2057849554">
      <w:marLeft w:val="480"/>
      <w:marRight w:val="0"/>
      <w:marTop w:val="0"/>
      <w:marBottom w:val="0"/>
      <w:divBdr>
        <w:top w:val="none" w:sz="0" w:space="0" w:color="auto"/>
        <w:left w:val="none" w:sz="0" w:space="0" w:color="auto"/>
        <w:bottom w:val="none" w:sz="0" w:space="0" w:color="auto"/>
        <w:right w:val="none" w:sz="0" w:space="0" w:color="auto"/>
      </w:divBdr>
    </w:div>
    <w:div w:id="2064477415">
      <w:marLeft w:val="640"/>
      <w:marRight w:val="0"/>
      <w:marTop w:val="0"/>
      <w:marBottom w:val="0"/>
      <w:divBdr>
        <w:top w:val="none" w:sz="0" w:space="0" w:color="auto"/>
        <w:left w:val="none" w:sz="0" w:space="0" w:color="auto"/>
        <w:bottom w:val="none" w:sz="0" w:space="0" w:color="auto"/>
        <w:right w:val="none" w:sz="0" w:space="0" w:color="auto"/>
      </w:divBdr>
    </w:div>
    <w:div w:id="2066293076">
      <w:marLeft w:val="480"/>
      <w:marRight w:val="0"/>
      <w:marTop w:val="0"/>
      <w:marBottom w:val="0"/>
      <w:divBdr>
        <w:top w:val="none" w:sz="0" w:space="0" w:color="auto"/>
        <w:left w:val="none" w:sz="0" w:space="0" w:color="auto"/>
        <w:bottom w:val="none" w:sz="0" w:space="0" w:color="auto"/>
        <w:right w:val="none" w:sz="0" w:space="0" w:color="auto"/>
      </w:divBdr>
    </w:div>
    <w:div w:id="2068608806">
      <w:marLeft w:val="640"/>
      <w:marRight w:val="0"/>
      <w:marTop w:val="0"/>
      <w:marBottom w:val="0"/>
      <w:divBdr>
        <w:top w:val="none" w:sz="0" w:space="0" w:color="auto"/>
        <w:left w:val="none" w:sz="0" w:space="0" w:color="auto"/>
        <w:bottom w:val="none" w:sz="0" w:space="0" w:color="auto"/>
        <w:right w:val="none" w:sz="0" w:space="0" w:color="auto"/>
      </w:divBdr>
    </w:div>
    <w:div w:id="2069720257">
      <w:marLeft w:val="640"/>
      <w:marRight w:val="0"/>
      <w:marTop w:val="0"/>
      <w:marBottom w:val="0"/>
      <w:divBdr>
        <w:top w:val="none" w:sz="0" w:space="0" w:color="auto"/>
        <w:left w:val="none" w:sz="0" w:space="0" w:color="auto"/>
        <w:bottom w:val="none" w:sz="0" w:space="0" w:color="auto"/>
        <w:right w:val="none" w:sz="0" w:space="0" w:color="auto"/>
      </w:divBdr>
    </w:div>
    <w:div w:id="2069840476">
      <w:marLeft w:val="640"/>
      <w:marRight w:val="0"/>
      <w:marTop w:val="0"/>
      <w:marBottom w:val="0"/>
      <w:divBdr>
        <w:top w:val="none" w:sz="0" w:space="0" w:color="auto"/>
        <w:left w:val="none" w:sz="0" w:space="0" w:color="auto"/>
        <w:bottom w:val="none" w:sz="0" w:space="0" w:color="auto"/>
        <w:right w:val="none" w:sz="0" w:space="0" w:color="auto"/>
      </w:divBdr>
    </w:div>
    <w:div w:id="2071422128">
      <w:marLeft w:val="640"/>
      <w:marRight w:val="0"/>
      <w:marTop w:val="0"/>
      <w:marBottom w:val="0"/>
      <w:divBdr>
        <w:top w:val="none" w:sz="0" w:space="0" w:color="auto"/>
        <w:left w:val="none" w:sz="0" w:space="0" w:color="auto"/>
        <w:bottom w:val="none" w:sz="0" w:space="0" w:color="auto"/>
        <w:right w:val="none" w:sz="0" w:space="0" w:color="auto"/>
      </w:divBdr>
    </w:div>
    <w:div w:id="2081513330">
      <w:marLeft w:val="640"/>
      <w:marRight w:val="0"/>
      <w:marTop w:val="0"/>
      <w:marBottom w:val="0"/>
      <w:divBdr>
        <w:top w:val="none" w:sz="0" w:space="0" w:color="auto"/>
        <w:left w:val="none" w:sz="0" w:space="0" w:color="auto"/>
        <w:bottom w:val="none" w:sz="0" w:space="0" w:color="auto"/>
        <w:right w:val="none" w:sz="0" w:space="0" w:color="auto"/>
      </w:divBdr>
    </w:div>
    <w:div w:id="2084915254">
      <w:marLeft w:val="480"/>
      <w:marRight w:val="0"/>
      <w:marTop w:val="0"/>
      <w:marBottom w:val="0"/>
      <w:divBdr>
        <w:top w:val="none" w:sz="0" w:space="0" w:color="auto"/>
        <w:left w:val="none" w:sz="0" w:space="0" w:color="auto"/>
        <w:bottom w:val="none" w:sz="0" w:space="0" w:color="auto"/>
        <w:right w:val="none" w:sz="0" w:space="0" w:color="auto"/>
      </w:divBdr>
    </w:div>
    <w:div w:id="2085565282">
      <w:marLeft w:val="640"/>
      <w:marRight w:val="0"/>
      <w:marTop w:val="0"/>
      <w:marBottom w:val="0"/>
      <w:divBdr>
        <w:top w:val="none" w:sz="0" w:space="0" w:color="auto"/>
        <w:left w:val="none" w:sz="0" w:space="0" w:color="auto"/>
        <w:bottom w:val="none" w:sz="0" w:space="0" w:color="auto"/>
        <w:right w:val="none" w:sz="0" w:space="0" w:color="auto"/>
      </w:divBdr>
    </w:div>
    <w:div w:id="2085909983">
      <w:marLeft w:val="480"/>
      <w:marRight w:val="0"/>
      <w:marTop w:val="0"/>
      <w:marBottom w:val="0"/>
      <w:divBdr>
        <w:top w:val="none" w:sz="0" w:space="0" w:color="auto"/>
        <w:left w:val="none" w:sz="0" w:space="0" w:color="auto"/>
        <w:bottom w:val="none" w:sz="0" w:space="0" w:color="auto"/>
        <w:right w:val="none" w:sz="0" w:space="0" w:color="auto"/>
      </w:divBdr>
    </w:div>
    <w:div w:id="2090958269">
      <w:marLeft w:val="640"/>
      <w:marRight w:val="0"/>
      <w:marTop w:val="0"/>
      <w:marBottom w:val="0"/>
      <w:divBdr>
        <w:top w:val="none" w:sz="0" w:space="0" w:color="auto"/>
        <w:left w:val="none" w:sz="0" w:space="0" w:color="auto"/>
        <w:bottom w:val="none" w:sz="0" w:space="0" w:color="auto"/>
        <w:right w:val="none" w:sz="0" w:space="0" w:color="auto"/>
      </w:divBdr>
    </w:div>
    <w:div w:id="2097240827">
      <w:marLeft w:val="640"/>
      <w:marRight w:val="0"/>
      <w:marTop w:val="0"/>
      <w:marBottom w:val="0"/>
      <w:divBdr>
        <w:top w:val="none" w:sz="0" w:space="0" w:color="auto"/>
        <w:left w:val="none" w:sz="0" w:space="0" w:color="auto"/>
        <w:bottom w:val="none" w:sz="0" w:space="0" w:color="auto"/>
        <w:right w:val="none" w:sz="0" w:space="0" w:color="auto"/>
      </w:divBdr>
    </w:div>
    <w:div w:id="2103647906">
      <w:marLeft w:val="480"/>
      <w:marRight w:val="0"/>
      <w:marTop w:val="0"/>
      <w:marBottom w:val="0"/>
      <w:divBdr>
        <w:top w:val="none" w:sz="0" w:space="0" w:color="auto"/>
        <w:left w:val="none" w:sz="0" w:space="0" w:color="auto"/>
        <w:bottom w:val="none" w:sz="0" w:space="0" w:color="auto"/>
        <w:right w:val="none" w:sz="0" w:space="0" w:color="auto"/>
      </w:divBdr>
    </w:div>
    <w:div w:id="2104104876">
      <w:marLeft w:val="480"/>
      <w:marRight w:val="0"/>
      <w:marTop w:val="0"/>
      <w:marBottom w:val="0"/>
      <w:divBdr>
        <w:top w:val="none" w:sz="0" w:space="0" w:color="auto"/>
        <w:left w:val="none" w:sz="0" w:space="0" w:color="auto"/>
        <w:bottom w:val="none" w:sz="0" w:space="0" w:color="auto"/>
        <w:right w:val="none" w:sz="0" w:space="0" w:color="auto"/>
      </w:divBdr>
    </w:div>
    <w:div w:id="2109040329">
      <w:marLeft w:val="480"/>
      <w:marRight w:val="0"/>
      <w:marTop w:val="0"/>
      <w:marBottom w:val="0"/>
      <w:divBdr>
        <w:top w:val="none" w:sz="0" w:space="0" w:color="auto"/>
        <w:left w:val="none" w:sz="0" w:space="0" w:color="auto"/>
        <w:bottom w:val="none" w:sz="0" w:space="0" w:color="auto"/>
        <w:right w:val="none" w:sz="0" w:space="0" w:color="auto"/>
      </w:divBdr>
    </w:div>
    <w:div w:id="2110658071">
      <w:marLeft w:val="480"/>
      <w:marRight w:val="0"/>
      <w:marTop w:val="0"/>
      <w:marBottom w:val="0"/>
      <w:divBdr>
        <w:top w:val="none" w:sz="0" w:space="0" w:color="auto"/>
        <w:left w:val="none" w:sz="0" w:space="0" w:color="auto"/>
        <w:bottom w:val="none" w:sz="0" w:space="0" w:color="auto"/>
        <w:right w:val="none" w:sz="0" w:space="0" w:color="auto"/>
      </w:divBdr>
    </w:div>
    <w:div w:id="2112778823">
      <w:marLeft w:val="640"/>
      <w:marRight w:val="0"/>
      <w:marTop w:val="0"/>
      <w:marBottom w:val="0"/>
      <w:divBdr>
        <w:top w:val="none" w:sz="0" w:space="0" w:color="auto"/>
        <w:left w:val="none" w:sz="0" w:space="0" w:color="auto"/>
        <w:bottom w:val="none" w:sz="0" w:space="0" w:color="auto"/>
        <w:right w:val="none" w:sz="0" w:space="0" w:color="auto"/>
      </w:divBdr>
    </w:div>
    <w:div w:id="2112972451">
      <w:marLeft w:val="480"/>
      <w:marRight w:val="0"/>
      <w:marTop w:val="0"/>
      <w:marBottom w:val="0"/>
      <w:divBdr>
        <w:top w:val="none" w:sz="0" w:space="0" w:color="auto"/>
        <w:left w:val="none" w:sz="0" w:space="0" w:color="auto"/>
        <w:bottom w:val="none" w:sz="0" w:space="0" w:color="auto"/>
        <w:right w:val="none" w:sz="0" w:space="0" w:color="auto"/>
      </w:divBdr>
    </w:div>
    <w:div w:id="2115050791">
      <w:marLeft w:val="640"/>
      <w:marRight w:val="0"/>
      <w:marTop w:val="0"/>
      <w:marBottom w:val="0"/>
      <w:divBdr>
        <w:top w:val="none" w:sz="0" w:space="0" w:color="auto"/>
        <w:left w:val="none" w:sz="0" w:space="0" w:color="auto"/>
        <w:bottom w:val="none" w:sz="0" w:space="0" w:color="auto"/>
        <w:right w:val="none" w:sz="0" w:space="0" w:color="auto"/>
      </w:divBdr>
    </w:div>
    <w:div w:id="2119181398">
      <w:marLeft w:val="480"/>
      <w:marRight w:val="0"/>
      <w:marTop w:val="0"/>
      <w:marBottom w:val="0"/>
      <w:divBdr>
        <w:top w:val="none" w:sz="0" w:space="0" w:color="auto"/>
        <w:left w:val="none" w:sz="0" w:space="0" w:color="auto"/>
        <w:bottom w:val="none" w:sz="0" w:space="0" w:color="auto"/>
        <w:right w:val="none" w:sz="0" w:space="0" w:color="auto"/>
      </w:divBdr>
    </w:div>
    <w:div w:id="2120176395">
      <w:marLeft w:val="480"/>
      <w:marRight w:val="0"/>
      <w:marTop w:val="0"/>
      <w:marBottom w:val="0"/>
      <w:divBdr>
        <w:top w:val="none" w:sz="0" w:space="0" w:color="auto"/>
        <w:left w:val="none" w:sz="0" w:space="0" w:color="auto"/>
        <w:bottom w:val="none" w:sz="0" w:space="0" w:color="auto"/>
        <w:right w:val="none" w:sz="0" w:space="0" w:color="auto"/>
      </w:divBdr>
    </w:div>
    <w:div w:id="2125923403">
      <w:marLeft w:val="480"/>
      <w:marRight w:val="0"/>
      <w:marTop w:val="0"/>
      <w:marBottom w:val="0"/>
      <w:divBdr>
        <w:top w:val="none" w:sz="0" w:space="0" w:color="auto"/>
        <w:left w:val="none" w:sz="0" w:space="0" w:color="auto"/>
        <w:bottom w:val="none" w:sz="0" w:space="0" w:color="auto"/>
        <w:right w:val="none" w:sz="0" w:space="0" w:color="auto"/>
      </w:divBdr>
    </w:div>
    <w:div w:id="2127264872">
      <w:marLeft w:val="640"/>
      <w:marRight w:val="0"/>
      <w:marTop w:val="0"/>
      <w:marBottom w:val="0"/>
      <w:divBdr>
        <w:top w:val="none" w:sz="0" w:space="0" w:color="auto"/>
        <w:left w:val="none" w:sz="0" w:space="0" w:color="auto"/>
        <w:bottom w:val="none" w:sz="0" w:space="0" w:color="auto"/>
        <w:right w:val="none" w:sz="0" w:space="0" w:color="auto"/>
      </w:divBdr>
    </w:div>
    <w:div w:id="2130464278">
      <w:marLeft w:val="480"/>
      <w:marRight w:val="0"/>
      <w:marTop w:val="0"/>
      <w:marBottom w:val="0"/>
      <w:divBdr>
        <w:top w:val="none" w:sz="0" w:space="0" w:color="auto"/>
        <w:left w:val="none" w:sz="0" w:space="0" w:color="auto"/>
        <w:bottom w:val="none" w:sz="0" w:space="0" w:color="auto"/>
        <w:right w:val="none" w:sz="0" w:space="0" w:color="auto"/>
      </w:divBdr>
    </w:div>
    <w:div w:id="2130852795">
      <w:marLeft w:val="480"/>
      <w:marRight w:val="0"/>
      <w:marTop w:val="0"/>
      <w:marBottom w:val="0"/>
      <w:divBdr>
        <w:top w:val="none" w:sz="0" w:space="0" w:color="auto"/>
        <w:left w:val="none" w:sz="0" w:space="0" w:color="auto"/>
        <w:bottom w:val="none" w:sz="0" w:space="0" w:color="auto"/>
        <w:right w:val="none" w:sz="0" w:space="0" w:color="auto"/>
      </w:divBdr>
    </w:div>
    <w:div w:id="2131894819">
      <w:marLeft w:val="480"/>
      <w:marRight w:val="0"/>
      <w:marTop w:val="0"/>
      <w:marBottom w:val="0"/>
      <w:divBdr>
        <w:top w:val="none" w:sz="0" w:space="0" w:color="auto"/>
        <w:left w:val="none" w:sz="0" w:space="0" w:color="auto"/>
        <w:bottom w:val="none" w:sz="0" w:space="0" w:color="auto"/>
        <w:right w:val="none" w:sz="0" w:space="0" w:color="auto"/>
      </w:divBdr>
    </w:div>
    <w:div w:id="2132284507">
      <w:marLeft w:val="480"/>
      <w:marRight w:val="0"/>
      <w:marTop w:val="0"/>
      <w:marBottom w:val="0"/>
      <w:divBdr>
        <w:top w:val="none" w:sz="0" w:space="0" w:color="auto"/>
        <w:left w:val="none" w:sz="0" w:space="0" w:color="auto"/>
        <w:bottom w:val="none" w:sz="0" w:space="0" w:color="auto"/>
        <w:right w:val="none" w:sz="0" w:space="0" w:color="auto"/>
      </w:divBdr>
    </w:div>
    <w:div w:id="2136409142">
      <w:marLeft w:val="480"/>
      <w:marRight w:val="0"/>
      <w:marTop w:val="0"/>
      <w:marBottom w:val="0"/>
      <w:divBdr>
        <w:top w:val="none" w:sz="0" w:space="0" w:color="auto"/>
        <w:left w:val="none" w:sz="0" w:space="0" w:color="auto"/>
        <w:bottom w:val="none" w:sz="0" w:space="0" w:color="auto"/>
        <w:right w:val="none" w:sz="0" w:space="0" w:color="auto"/>
      </w:divBdr>
    </w:div>
    <w:div w:id="2136751466">
      <w:marLeft w:val="480"/>
      <w:marRight w:val="0"/>
      <w:marTop w:val="0"/>
      <w:marBottom w:val="0"/>
      <w:divBdr>
        <w:top w:val="none" w:sz="0" w:space="0" w:color="auto"/>
        <w:left w:val="none" w:sz="0" w:space="0" w:color="auto"/>
        <w:bottom w:val="none" w:sz="0" w:space="0" w:color="auto"/>
        <w:right w:val="none" w:sz="0" w:space="0" w:color="auto"/>
      </w:divBdr>
    </w:div>
    <w:div w:id="2136872049">
      <w:marLeft w:val="640"/>
      <w:marRight w:val="0"/>
      <w:marTop w:val="0"/>
      <w:marBottom w:val="0"/>
      <w:divBdr>
        <w:top w:val="none" w:sz="0" w:space="0" w:color="auto"/>
        <w:left w:val="none" w:sz="0" w:space="0" w:color="auto"/>
        <w:bottom w:val="none" w:sz="0" w:space="0" w:color="auto"/>
        <w:right w:val="none" w:sz="0" w:space="0" w:color="auto"/>
      </w:divBdr>
    </w:div>
    <w:div w:id="2139564618">
      <w:marLeft w:val="640"/>
      <w:marRight w:val="0"/>
      <w:marTop w:val="0"/>
      <w:marBottom w:val="0"/>
      <w:divBdr>
        <w:top w:val="none" w:sz="0" w:space="0" w:color="auto"/>
        <w:left w:val="none" w:sz="0" w:space="0" w:color="auto"/>
        <w:bottom w:val="none" w:sz="0" w:space="0" w:color="auto"/>
        <w:right w:val="none" w:sz="0" w:space="0" w:color="auto"/>
      </w:divBdr>
    </w:div>
    <w:div w:id="2143185650">
      <w:marLeft w:val="640"/>
      <w:marRight w:val="0"/>
      <w:marTop w:val="0"/>
      <w:marBottom w:val="0"/>
      <w:divBdr>
        <w:top w:val="none" w:sz="0" w:space="0" w:color="auto"/>
        <w:left w:val="none" w:sz="0" w:space="0" w:color="auto"/>
        <w:bottom w:val="none" w:sz="0" w:space="0" w:color="auto"/>
        <w:right w:val="none" w:sz="0" w:space="0" w:color="auto"/>
      </w:divBdr>
    </w:div>
    <w:div w:id="2143380703">
      <w:marLeft w:val="480"/>
      <w:marRight w:val="0"/>
      <w:marTop w:val="0"/>
      <w:marBottom w:val="0"/>
      <w:divBdr>
        <w:top w:val="none" w:sz="0" w:space="0" w:color="auto"/>
        <w:left w:val="none" w:sz="0" w:space="0" w:color="auto"/>
        <w:bottom w:val="none" w:sz="0" w:space="0" w:color="auto"/>
        <w:right w:val="none" w:sz="0" w:space="0" w:color="auto"/>
      </w:divBdr>
    </w:div>
    <w:div w:id="2143424194">
      <w:marLeft w:val="640"/>
      <w:marRight w:val="0"/>
      <w:marTop w:val="0"/>
      <w:marBottom w:val="0"/>
      <w:divBdr>
        <w:top w:val="none" w:sz="0" w:space="0" w:color="auto"/>
        <w:left w:val="none" w:sz="0" w:space="0" w:color="auto"/>
        <w:bottom w:val="none" w:sz="0" w:space="0" w:color="auto"/>
        <w:right w:val="none" w:sz="0" w:space="0" w:color="auto"/>
      </w:divBdr>
    </w:div>
    <w:div w:id="2146585557">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B92B15A-0EC3-48E6-B940-B6CD271F559B}"/>
      </w:docPartPr>
      <w:docPartBody>
        <w:p w:rsidR="00F25B8B" w:rsidRDefault="00A2538C">
          <w:r w:rsidRPr="00800DD8">
            <w:rPr>
              <w:rStyle w:val="Textodelmarcadordeposicin"/>
            </w:rPr>
            <w:t>Haga clic o pulse aquí para escribir texto.</w:t>
          </w:r>
        </w:p>
      </w:docPartBody>
    </w:docPart>
    <w:docPart>
      <w:docPartPr>
        <w:name w:val="542EC8E29B4D4A1EB40C51FE86ED3209"/>
        <w:category>
          <w:name w:val="General"/>
          <w:gallery w:val="placeholder"/>
        </w:category>
        <w:types>
          <w:type w:val="bbPlcHdr"/>
        </w:types>
        <w:behaviors>
          <w:behavior w:val="content"/>
        </w:behaviors>
        <w:guid w:val="{E8F14F8E-4221-494F-9A81-DA2D6803997B}"/>
      </w:docPartPr>
      <w:docPartBody>
        <w:p w:rsidR="00F25B8B" w:rsidRDefault="00A2538C" w:rsidP="00A2538C">
          <w:pPr>
            <w:pStyle w:val="542EC8E29B4D4A1EB40C51FE86ED3209"/>
          </w:pPr>
          <w:r w:rsidRPr="00800DD8">
            <w:rPr>
              <w:rStyle w:val="Textodelmarcadordeposicin"/>
            </w:rPr>
            <w:t>Haga clic o pulse aquí para escribir texto.</w:t>
          </w:r>
        </w:p>
      </w:docPartBody>
    </w:docPart>
    <w:docPart>
      <w:docPartPr>
        <w:name w:val="D854142CC69C42728F18391BF1BDC7D1"/>
        <w:category>
          <w:name w:val="General"/>
          <w:gallery w:val="placeholder"/>
        </w:category>
        <w:types>
          <w:type w:val="bbPlcHdr"/>
        </w:types>
        <w:behaviors>
          <w:behavior w:val="content"/>
        </w:behaviors>
        <w:guid w:val="{88D2E964-8E2D-47D6-A027-DBEF641713FF}"/>
      </w:docPartPr>
      <w:docPartBody>
        <w:p w:rsidR="00F25B8B" w:rsidRDefault="00A2538C" w:rsidP="00A2538C">
          <w:pPr>
            <w:pStyle w:val="D854142CC69C42728F18391BF1BDC7D1"/>
          </w:pPr>
          <w:r w:rsidRPr="00800DD8">
            <w:rPr>
              <w:rStyle w:val="Textodelmarcadordeposicin"/>
            </w:rPr>
            <w:t>Haga clic o pulse aquí para escribir texto.</w:t>
          </w:r>
        </w:p>
      </w:docPartBody>
    </w:docPart>
    <w:docPart>
      <w:docPartPr>
        <w:name w:val="72E56836891648DCBDB34DD623C20EBF"/>
        <w:category>
          <w:name w:val="General"/>
          <w:gallery w:val="placeholder"/>
        </w:category>
        <w:types>
          <w:type w:val="bbPlcHdr"/>
        </w:types>
        <w:behaviors>
          <w:behavior w:val="content"/>
        </w:behaviors>
        <w:guid w:val="{72B7B9BD-8E2C-42A2-8B7E-60220DD19797}"/>
      </w:docPartPr>
      <w:docPartBody>
        <w:p w:rsidR="00F25B8B" w:rsidRDefault="00A2538C" w:rsidP="00A2538C">
          <w:pPr>
            <w:pStyle w:val="72E56836891648DCBDB34DD623C20EBF"/>
          </w:pPr>
          <w:r w:rsidRPr="00800DD8">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38C"/>
    <w:rsid w:val="00034752"/>
    <w:rsid w:val="00244C54"/>
    <w:rsid w:val="00540091"/>
    <w:rsid w:val="009E6EF5"/>
    <w:rsid w:val="00A2538C"/>
    <w:rsid w:val="00F25B8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538C"/>
    <w:rPr>
      <w:color w:val="666666"/>
    </w:rPr>
  </w:style>
  <w:style w:type="paragraph" w:customStyle="1" w:styleId="542EC8E29B4D4A1EB40C51FE86ED3209">
    <w:name w:val="542EC8E29B4D4A1EB40C51FE86ED3209"/>
    <w:rsid w:val="00A2538C"/>
  </w:style>
  <w:style w:type="paragraph" w:customStyle="1" w:styleId="D854142CC69C42728F18391BF1BDC7D1">
    <w:name w:val="D854142CC69C42728F18391BF1BDC7D1"/>
    <w:rsid w:val="00A2538C"/>
  </w:style>
  <w:style w:type="paragraph" w:customStyle="1" w:styleId="72E56836891648DCBDB34DD623C20EBF">
    <w:name w:val="72E56836891648DCBDB34DD623C20EBF"/>
    <w:rsid w:val="00A253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DBB287-6FA3-45B5-8FBD-02C90076FA6F}">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4408882405"/>
    <we:property name="MENDELEY_CITATIONS" value="[{&quot;citationID&quot;:&quot;MENDELEY_CITATION_f1a7bd29-4f8f-4e89-abae-6808f9e06b2e&quot;,&quot;properties&quot;:{&quot;noteIndex&quot;:0},&quot;isEdited&quot;:false,&quot;manualOverride&quot;:{&quot;isManuallyOverridden&quot;:false,&quot;citeprocText&quot;:&quot;[1]&quot;,&quot;manualOverrideText&quot;:&quot;&quot;},&quot;citationTag&quot;:&quot;MENDELEY_CITATION_v3_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&quot;,&quot;citationItems&quot;:[{&quot;id&quot;:&quot;c4c1b9eb-349d-307b-936d-42238d5ae3e9&quot;,&quot;itemData&quot;:{&quot;type&quot;:&quot;article-journal&quot;,&quot;id&quot;:&quot;c4c1b9eb-349d-307b-936d-42238d5ae3e9&quot;,&quot;title&quot;:&quot;Análisis comparativo de modelos e instrumentos de gestión integrada\ndel recurso hídrico en Suramérica: los casos de Brasil y Colombia&quot;,&quot;author&quot;:[{&quot;family&quot;:&quot;Rojas Padilla&quot;,&quot;given&quot;:&quot;Johnny Harold&quot;,&quot;parse-names&quot;:false,&quot;dropping-particle&quot;:&quot;&quot;,&quot;non-dropping-particle&quot;:&quot;&quot;},{&quot;family&quot;:&quot;Pérez Rincón&quot;,&quot;given&quot;:&quot;Mario Alejandro&quot;,&quot;parse-names&quot;:false,&quot;dropping-particle&quot;:&quot;&quot;,&quot;non-dropping-particle&quot;:&quot;&quot;},{&quot;family&quot;:&quot;Malheiros&quot;,&quot;given&quot;:&quot;Tadeu Fabrício&quot;,&quot;parse-names&quot;:false,&quot;dropping-particle&quot;:&quot;&quot;,&quot;non-dropping-particle&quot;:&quot;&quot;},{&quot;family&quot;:&quot;Madera Parra&quot;,&quot;given&quot;:&quot;Carlos Arturo&quot;,&quot;parse-names&quot;:false,&quot;dropping-particle&quot;:&quot;&quot;,&quot;non-dropping-particle&quot;:&quot;&quot;},{&quot;family&quot;:&quot;Guimaraes Prota&quot;,&quot;given&quot;:&quot;Mariza&quot;,&quot;parse-names&quot;:false,&quot;dropping-particle&quot;:&quot;&quot;,&quot;non-dropping-particle&quot;:&quot;&quot;},{&quot;family&quot;:&quot;Santos&quot;,&quot;given&quot;:&quot;Raquel&quot;,&quot;parse-names&quot;:false,&quot;dropping-particle&quot;:&quot;&quot;,&quot;non-dropping-particle&quot;:&quot;Dos&quot;}],&quot;container-title&quot;:&quot;Revista Ambiente e Agua&quot;,&quot;DOI&quot;:&quot;10.4136/1980-993X&quot;,&quot;ISSN&quot;:&quot;1980993X&quot;,&quot;issued&quot;:{&quot;date-parts&quot;:[[2014]]},&quot;page&quot;:&quot;445-458&quot;,&quot;abstract&quot;:&quot;Brasil y Colombia son países ricos en términos de dotación de agua, ubicándose como líderes en la oferta mundial de recurso hídrico. A pesar de esto, ambos países tienen problemas de escasez relativa de este líquido vital en zonas donde justamente existe mayor cantidad de población y un gran nivel de actividad económica. En ambos países a su vez, el\nestablecimiento de políticas y normas ambientales legales tiene larga tradición. Sin embargo, aunque existen disposiciones e instrumentos orientados a la gestión del agua a nivel de las cuencas, estos no necesariamente siguen los desarrollos conceptuales de la gestión integrada del recurso hídrico (GIRH). Como resultado, los dos países han implementado parcialmente elementos de la GIRH pero con características diferentes tanto en su estructura como en los\ninstrumentos implementados. En Colombia es el estado a través de las Corporaciones Ambientales Regionales, las que implementan las principales herramientas de GIRH (concesiones, tasa por uso del agua, tasa por contaminación, planes de cuenca, etc.), sin existir una participación formal de la sociedad civil en la gestión. En Brasil en cambio, la estructura de gestión y las herramientas de GIRH son descentralizadas y participativas, pues son los\nComités de Cuenca, entidades donde participa el gobierno estatal, los municipios y los\nusuarios, los que tienen el mayor peso en la gestión del agua. Sin embargo, este modelo aún\nno está implementado en todas las cuencas hidrográficas. Así, el objetivo de este artículo es\ncomparar los aspectos institucionales y normativos de los modelos de gestión del agua en\nBrasil y Colombia alrededor de la aplicación del concepto de gestión integrada del recurso\nhídrico. Para esto último, se trabajó con un estudio de caso para cada país referente a las\ncuencas hidrográficas río Nima (Colombia) y Tietê-Jacaré (Brasil).&quot;,&quot;publisher&quot;:&quot;Institute for Environmental Research in Hydrographic Basins (IPABHi)&quot;,&quot;issue&quot;:&quot;3&quot;,&quot;volume&quot;:&quot;9&quot;,&quot;container-title-short&quot;:&quot;&quot;},&quot;isTemporary&quot;:false}]},{&quot;citationID&quot;:&quot;MENDELEY_CITATION_a61622df-e24f-4041-bc54-74551bf158c1&quot;,&quot;properties&quot;:{&quot;noteIndex&quot;:0},&quot;isEdited&quot;:false,&quot;manualOverride&quot;:{&quot;isManuallyOverridden&quot;:false,&quot;citeprocText&quot;:&quot;[1]&quot;,&quot;manualOverrideText&quot;:&quot;&quot;},&quot;citationTag&quot;:&quot;MENDELEY_CITATION_v3_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&quot;,&quot;citationItems&quot;:[{&quot;id&quot;:&quot;c4c1b9eb-349d-307b-936d-42238d5ae3e9&quot;,&quot;itemData&quot;:{&quot;type&quot;:&quot;article-journal&quot;,&quot;id&quot;:&quot;c4c1b9eb-349d-307b-936d-42238d5ae3e9&quot;,&quot;title&quot;:&quot;Análisis comparativo de modelos e instrumentos de gestión integrada\ndel recurso hídrico en Suramérica: los casos de Brasil y Colombia&quot;,&quot;author&quot;:[{&quot;family&quot;:&quot;Rojas Padilla&quot;,&quot;given&quot;:&quot;Johnny Harold&quot;,&quot;parse-names&quot;:false,&quot;dropping-particle&quot;:&quot;&quot;,&quot;non-dropping-particle&quot;:&quot;&quot;},{&quot;family&quot;:&quot;Pérez Rincón&quot;,&quot;given&quot;:&quot;Mario Alejandro&quot;,&quot;parse-names&quot;:false,&quot;dropping-particle&quot;:&quot;&quot;,&quot;non-dropping-particle&quot;:&quot;&quot;},{&quot;family&quot;:&quot;Malheiros&quot;,&quot;given&quot;:&quot;Tadeu Fabrício&quot;,&quot;parse-names&quot;:false,&quot;dropping-particle&quot;:&quot;&quot;,&quot;non-dropping-particle&quot;:&quot;&quot;},{&quot;family&quot;:&quot;Madera Parra&quot;,&quot;given&quot;:&quot;Carlos Arturo&quot;,&quot;parse-names&quot;:false,&quot;dropping-particle&quot;:&quot;&quot;,&quot;non-dropping-particle&quot;:&quot;&quot;},{&quot;family&quot;:&quot;Guimaraes Prota&quot;,&quot;given&quot;:&quot;Mariza&quot;,&quot;parse-names&quot;:false,&quot;dropping-particle&quot;:&quot;&quot;,&quot;non-dropping-particle&quot;:&quot;&quot;},{&quot;family&quot;:&quot;Santos&quot;,&quot;given&quot;:&quot;Raquel&quot;,&quot;parse-names&quot;:false,&quot;dropping-particle&quot;:&quot;&quot;,&quot;non-dropping-particle&quot;:&quot;Dos&quot;}],&quot;container-title&quot;:&quot;Revista Ambiente e Agua&quot;,&quot;DOI&quot;:&quot;10.4136/1980-993X&quot;,&quot;ISSN&quot;:&quot;1980993X&quot;,&quot;issued&quot;:{&quot;date-parts&quot;:[[2014]]},&quot;page&quot;:&quot;445-458&quot;,&quot;abstract&quot;:&quot;Brasil y Colombia son países ricos en términos de dotación de agua, ubicándose como líderes en la oferta mundial de recurso hídrico. A pesar de esto, ambos países tienen problemas de escasez relativa de este líquido vital en zonas donde justamente existe mayor cantidad de población y un gran nivel de actividad económica. En ambos países a su vez, el\nestablecimiento de políticas y normas ambientales legales tiene larga tradición. Sin embargo, aunque existen disposiciones e instrumentos orientados a la gestión del agua a nivel de las cuencas, estos no necesariamente siguen los desarrollos conceptuales de la gestión integrada del recurso hídrico (GIRH). Como resultado, los dos países han implementado parcialmente elementos de la GIRH pero con características diferentes tanto en su estructura como en los\ninstrumentos implementados. En Colombia es el estado a través de las Corporaciones Ambientales Regionales, las que implementan las principales herramientas de GIRH (concesiones, tasa por uso del agua, tasa por contaminación, planes de cuenca, etc.), sin existir una participación formal de la sociedad civil en la gestión. En Brasil en cambio, la estructura de gestión y las herramientas de GIRH son descentralizadas y participativas, pues son los\nComités de Cuenca, entidades donde participa el gobierno estatal, los municipios y los\nusuarios, los que tienen el mayor peso en la gestión del agua. Sin embargo, este modelo aún\nno está implementado en todas las cuencas hidrográficas. Así, el objetivo de este artículo es\ncomparar los aspectos institucionales y normativos de los modelos de gestión del agua en\nBrasil y Colombia alrededor de la aplicación del concepto de gestión integrada del recurso\nhídrico. Para esto último, se trabajó con un estudio de caso para cada país referente a las\ncuencas hidrográficas río Nima (Colombia) y Tietê-Jacaré (Brasil).&quot;,&quot;publisher&quot;:&quot;Institute for Environmental Research in Hydrographic Basins (IPABHi)&quot;,&quot;issue&quot;:&quot;3&quot;,&quot;volume&quot;:&quot;9&quot;,&quot;container-title-short&quot;:&quot;&quot;},&quot;isTemporary&quot;:false}]},{&quot;citationID&quot;:&quot;MENDELEY_CITATION_9c359fb9-6824-43bb-b3d6-73f1fa617d38&quot;,&quot;properties&quot;:{&quot;noteIndex&quot;:0},&quot;isEdited&quot;:false,&quot;manualOverride&quot;:{&quot;isManuallyOverridden&quot;:false,&quot;citeprocText&quot;:&quot;[2], [3]&quot;,&quot;manualOverrideText&quot;:&quot;&quot;},&quot;citationTag&quot;:&quot;MENDELEY_CITATION_v3_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&quot;,&quot;citationItems&quot;:[{&quot;id&quot;:&quot;1926e162-268c-301f-84c0-685e44d87309&quot;,&quot;itemData&quot;:{&quot;type&quot;:&quot;article-magazine&quot;,&quot;id&quot;:&quot;1926e162-268c-301f-84c0-685e44d87309&quot;,&quot;title&quot;:&quot;Planning for climate change?&quot;,&quot;author&quot;:[{&quot;family&quot;:&quot;Hoff&quot;,&quot;given&quot;:&quot;H.&quot;,&quot;parse-names&quot;:false,&quot;dropping-particle&quot;:&quot;&quot;,&quot;non-dropping-particle&quot;:&quot;&quot;}],&quot;container-title&quot;:&quot;Water 21&quot;,&quot;issued&quot;:{&quot;date-parts&quot;:[[2003]]},&quot;page&quot;:&quot;43-44&quot;,&quot;abstract&quot;:&quot;The perceived urgency of climate change and its effect on the water sector are discussed. The Dialogue on Water and Climate suggests that taking measures to cope well with climate variability also provides proactive adaptation to future climate change. Integrated water resources management requires a combination of elements from the categories such as supply system management, demand management, resource operations, and risk management.&quot;,&quot;issue&quot;:&quot;FEB.&quot;,&quot;container-title-short&quot;:&quot;&quot;},&quot;isTemporary&quot;:false},{&quot;id&quot;:&quot;acf404b2-132e-31d5-ac10-382c5a4d474d&quot;,&quot;itemData&quot;:{&quot;type&quot;:&quot;article-journal&quot;,&quot;id&quot;:&quot;acf404b2-132e-31d5-ac10-382c5a4d474d&quot;,&quot;title&quot;:&quot;Guidelines for the adaptation to floods in changing climate&quot;,&quot;author&quot;:[{&quot;family&quot;:&quot;Doroszkiewicz&quot;,&quot;given&quot;:&quot;J.&quot;,&quot;parse-names&quot;:false,&quot;dropping-particle&quot;:&quot;&quot;,&quot;non-dropping-particle&quot;:&quot;&quot;},{&quot;family&quot;:&quot;Romanowicz&quot;,&quot;given&quot;:&quot;R.J.&quot;,&quot;parse-names&quot;:false,&quot;dropping-particle&quot;:&quot;&quot;,&quot;non-dropping-particle&quot;:&quot;&quot;}],&quot;container-title&quot;:&quot;Acta Geophysica&quot;,&quot;DOI&quot;:&quot;10.1007/s11600-017-0050-9&quot;,&quot;issued&quot;:{&quot;date-parts&quot;:[[2017]]},&quot;page&quot;:&quot;849-861&quot;,&quot;abstract&quot;:&quot;A decrease of flood damages in the future requires not only adaptation to flood caused by present day climate, but also climate change effects on floods should be taken into account. The paper illustrates the need to take into account changing climate conditions in flood adaptation strategies and to apply in practice the concept of integrated water resource management (IWRM). IWRM is based on a number of policy instruments, economic instruments, political signals, and also, on the effects of climate change on floods and collaboration across national, regional and local administrative units. The guidelines for a country adaptation to floods in a changing climate are outlined. A comparison of the adaptive capacities in Poland and Norway is used to illustrate the need for the implementation of proposed guidelines to assure flood risk management under climate change in a sustainable way.&quot;,&quot;issue&quot;:&quot;4&quot;,&quot;volume&quot;:&quot;65&quot;,&quot;container-title-short&quot;:&quot;&quot;},&quot;isTemporary&quot;:false}]},{&quot;citationID&quot;:&quot;MENDELEY_CITATION_929cbd53-68cf-43ed-b0e5-b02fbd55a4e3&quot;,&quot;properties&quot;:{&quot;noteIndex&quot;:0},&quot;isEdited&quot;:false,&quot;manualOverride&quot;:{&quot;isManuallyOverridden&quot;:false,&quot;citeprocText&quot;:&quot;[4], [5]&quot;,&quot;manualOverrideText&quot;:&quot;&quot;},&quot;citationTag&quot;:&quot;MENDELEY_CITATION_v3_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&quot;,&quot;citationItems&quot;:[{&quot;id&quot;:&quot;c2c34af7-a4f7-3686-a46f-2680a53ad143&quot;,&quot;itemData&quot;:{&quot;type&quot;:&quot;article-journal&quot;,&quot;id&quot;:&quot;c2c34af7-a4f7-3686-a46f-2680a53ad143&quot;,&quot;title&quot;:&quot;Climate change adaptation and Integrated Water Resource Management in the water sector&quot;,&quot;author&quot;:[{&quot;family&quot;:&quot;Ludwig&quot;,&quot;given&quot;:&quot;F.&quot;,&quot;parse-names&quot;:false,&quot;dropping-particle&quot;:&quot;&quot;,&quot;non-dropping-particle&quot;:&quot;&quot;},{&quot;family&quot;:&quot;Slobbe&quot;,&quot;given&quot;:&quot;E.&quot;,&quot;parse-names&quot;:false,&quot;dropping-particle&quot;:&quot;&quot;,&quot;non-dropping-particle&quot;:&quot;van&quot;},{&quot;family&quot;:&quot;Cofino&quot;,&quot;given&quot;:&quot;W.&quot;,&quot;parse-names&quot;:false,&quot;dropping-particle&quot;:&quot;&quot;,&quot;non-dropping-particle&quot;:&quot;&quot;}],&quot;container-title&quot;:&quot;Journal of Hydrology&quot;,&quot;container-title-short&quot;:&quot;J. Hydrol. (Amst).&quot;,&quot;DOI&quot;:&quot;10.1016/j.jhydrol.2013.08.010&quot;,&quot;issued&quot;:{&quot;date-parts&quot;:[[2014]]},&quot;page&quot;:&quot;235-242&quot;,&quot;abstract&quot;:&quot;Integrated Water Resources Management (IWRM) was introduced in 1980s to better optimise water uses between different water demanding sectors. However, since it was introduced water systems have become more complicated due to changes in the global water cycle as a result of climate change. The realization that climate change will have a significant impact on water availability and flood risks has driven research and policy making on adaptation. This paper discusses the main similarities and differences between climate change adaptation and IWRM. The main difference between the two is the focus on current and historic issues of IWRM compared to the (long-term) future focus of adaptation. One of the main problems of implementing climate change adaptation is the large uncertainties in future projections. Two completely different approaches to adaptation have been developed in response to these large uncertainties. A top-down approach based on large scale biophysical impacts analyses focussing on quantifying and minimizing uncertainty by using a large range of scenarios and different climate and impact models. The main problem with this approach is the propagation of uncertainties within the modelling chain. The opposite is the bottom up approach which basically ignores uncertainty. It focusses on reducing vulnerabilities, often at local scale, by developing resilient water systems. Both these approaches however are unsuitable for integrating into water management. The bottom up approach focuses too much on socio-economic vulnerability and too little on developing (technical) solutions. The top-down approach often results in an \&quot;explosion\&quot; of uncertainty and therefore complicates decision making. A more promising direction of adaptation would be a risk based approach. Future research should further develop and test an approach which starts with developing adaptation strategies based on current and future risks. These strategies should then be evaluated using a range of future scenarios in order to develop robust adaptation measures and strategies.&quot;,&quot;issue&quot;:&quot;PB&quot;,&quot;volume&quot;:&quot;518&quot;},&quot;isTemporary&quot;:false},{&quot;id&quot;:&quot;be73b4ba-c7e5-386b-bdb6-bcd389a814be&quot;,&quot;itemData&quot;:{&quot;type&quot;:&quot;article-journal&quot;,&quot;id&quot;:&quot;be73b4ba-c7e5-386b-bdb6-bcd389a814be&quot;,&quot;title&quot;:&quot;Adaptation Challenges in Complex Rivers Around the World: The Guadiana and the Colorado Basins&quot;,&quot;author&quot;:[{&quot;family&quot;:&quot;Pulwarty&quot;,&quot;given&quot;:&quot;R.S.&quot;,&quot;parse-names&quot;:false,&quot;dropping-particle&quot;:&quot;&quot;,&quot;non-dropping-particle&quot;:&quot;&quot;},{&quot;family&quot;:&quot;Maia&quot;,&quot;given&quot;:&quot;R.&quot;,&quot;parse-names&quot;:false,&quot;dropping-particle&quot;:&quot;&quot;,&quot;non-dropping-particle&quot;:&quot;&quot;}],&quot;container-title&quot;:&quot;Water Resources Management&quot;,&quot;DOI&quot;:&quot;10.1007/s11269-014-0885-7&quot;,&quot;issued&quot;:{&quot;date-parts&quot;:[[2015]]},&quot;page&quot;:&quot;273-293&quot;,&quot;abstract&quot;:&quot;Integrated water resources management provides an often-recommended governance framework to manage water resources in a sustainable way. The application of this framework on Transboundary Rivers brings additional challenges, which can be exacerbated due to climate changes and extremes (such as droughts). These changes affect the operation of water infrastructures and will affect water management practices. Thus, the understanding and development of adaptation measures (across socio-economic, environmental and administrative systems) are critical, mainly on drought prone transboundary river basins. The paper draws on research conducted to 1) assess climatic risks in those watersheds, 2) describe the challenges in water resources management in the context of climate change, and 3) draw lessons for improving the use of research-based information. Two case studies were selected, the Colorado River Basin (North America) and the Guadiana River (Iberian Peninsula), the latter of which in the context of the five river basins shared between Portugal and Spain. Research and experience in these Basins show that several paradoxes in multistate water management and governance across borders militate against the accurate assessment of socio-economic impacts and the effective use of scientific information for meeting short-term needs in reducing longer-term vulnerabilities. Lessons drawn from both studies, but not always learned in practice, abound. These lessons include an expanded use of incentives for improving collaboration, water-use efficiency, demand management and for the development of climate services to inform water-related management as new threats arise. Recommendations are established for more effectively linking risk assessment approaches with resilience strategies that are applicable in practice and available to decision makers in a changing climate.&quot;,&quot;issue&quot;:&quot;2&quot;,&quot;volume&quot;:&quot;29&quot;,&quot;container-title-short&quot;:&quot;&quot;},&quot;isTemporary&quot;:false}]},{&quot;citationID&quot;:&quot;MENDELEY_CITATION_bd93a147-bc11-41da-a2ed-038bb7fa677c&quot;,&quot;properties&quot;:{&quot;noteIndex&quot;:0},&quot;isEdited&quot;:false,&quot;manualOverride&quot;:{&quot;isManuallyOverridden&quot;:false,&quot;citeprocText&quot;:&quot;[6], [7]&quot;,&quot;manualOverrideText&quot;:&quot;&quot;},&quot;citationTag&quot;:&quot;MENDELEY_CITATION_v3_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&quot;,&quot;citationItems&quot;:[{&quot;id&quot;:&quot;c218465b-9199-3104-8497-50a0133f2958&quot;,&quot;itemData&quot;:{&quot;type&quot;:&quot;article-magazine&quot;,&quot;id&quot;:&quot;c218465b-9199-3104-8497-50a0133f2958&quot;,&quot;title&quot;:&quot;Climate change and water management&quot;,&quot;author&quot;:[{&quot;family&quot;:&quot;Freas&quot;,&quot;given&quot;:&quot;K.&quot;,&quot;parse-names&quot;:false,&quot;dropping-particle&quot;:&quot;&quot;,&quot;non-dropping-particle&quot;:&quot;&quot;}],&quot;container-title&quot;:&quot;Military Engineer&quot;,&quot;issued&quot;:{&quot;date-parts&quot;:[[2008]]},&quot;page&quot;:&quot;51-52&quot;,&quot;abstract&quot;:&quot;Climate change risk assessment and water portfolio management (WPM) tools can be used to determine the water management system and develop integrated water management strategies and infrastructure to provide efficient water supply due to climate change. The Threshold-Scenario Risk Assessment Framework has two parts, qualitative threshold risk assessment and the quantitative scenario risk assessments to predict climate change effects. WPM is a approach to manage the natural water cycle during climate change. The WPM provide the efficient use of water system, regional planning, and enhance community understanding on water system. The Lower Colorado River Authority (LCRA) and San Antonio Water System (SAWS) has developed a plan for long-term sustainable water supply affected by climate change and increasing human population.&quot;,&quot;issue&quot;:&quot;654&quot;,&quot;volume&quot;:&quot;100&quot;,&quot;container-title-short&quot;:&quot;&quot;},&quot;isTemporary&quot;:false},{&quot;id&quot;:&quot;9bc690c1-0330-396c-bd88-b3d933c42be8&quot;,&quot;itemData&quot;:{&quot;type&quot;:&quot;article-journal&quot;,&quot;id&quot;:&quot;9bc690c1-0330-396c-bd88-b3d933c42be8&quot;,&quot;title&quot;:&quot;Incorporating climate change in water planning&quot;,&quot;author&quot;:[{&quot;family&quot;:&quot;Freas&quot;,&quot;given&quot;:&quot;K.&quot;,&quot;parse-names&quot;:false,&quot;dropping-particle&quot;:&quot;&quot;,&quot;non-dropping-particle&quot;:&quot;&quot;},{&quot;family&quot;:&quot;Bailey&quot;,&quot;given&quot;:&quot;B.&quot;,&quot;parse-names&quot;:false,&quot;dropping-particle&quot;:&quot;&quot;,&quot;non-dropping-particle&quot;:&quot;&quot;},{&quot;family&quot;:&quot;Munévar&quot;,&quot;given&quot;:&quot;A.&quot;,&quot;parse-names&quot;:false,&quot;dropping-particle&quot;:&quot;&quot;,&quot;non-dropping-particle&quot;:&quot;&quot;},{&quot;family&quot;:&quot;Butler&quot;,&quot;given&quot;:&quot;S.&quot;,&quot;parse-names&quot;:false,&quot;dropping-particle&quot;:&quot;&quot;,&quot;non-dropping-particle&quot;:&quot;&quot;}],&quot;container-title&quot;:&quot;Journal American Water Works Association&quot;,&quot;container-title-short&quot;:&quot;J. Am. Water Works Assoc.&quot;,&quot;DOI&quot;:&quot;10.1002/j.1551-8833.2008.tb09655.x&quot;,&quot;issued&quot;:{&quot;date-parts&quot;:[[2008]]},&quot;page&quot;:&quot;12-99&quot;,&quot;abstract&quot;:&quot;Population increases and municipal and recreational uses, as well as growing uncertainties about the effects of global climate change, call for a new approach to water use and water resource management. Two powerful tools - climate change risk assessment and total water management - can be used to determine the vulnerability of water management systems to climate change. These tools can also be used to drive the development of integrated water management strategies and infrastructure to provide water supplies that are more resilient to the effects of climate change. One approach for assessing the risks of climate change to water systems is to use a dual analytical framework known as the threshold-scenario risk assessment. The framework comprises two parts: the more qualitative threshold risk assessment approach and the quantitative scenario risk assessment approach. This article provides tools, resources, examples, and new, holistic solutions that that can be used to manage both the built and natural portions of the water cycle. Water professionals will find this approach more effective than considering the components separately when addressing the challenges posed by global climate change.&quot;,&quot;issue&quot;:&quot;6&quot;,&quot;volume&quot;:&quot;100&quot;},&quot;isTemporary&quot;:false}]},{&quot;citationID&quot;:&quot;MENDELEY_CITATION_a2a62653-d8b8-4012-ad17-8b0dd214b1ef&quot;,&quot;properties&quot;:{&quot;noteIndex&quot;:0},&quot;isEdited&quot;:false,&quot;manualOverride&quot;:{&quot;isManuallyOverridden&quot;:false,&quot;citeprocText&quot;:&quot;[8]&quot;,&quot;manualOverrideText&quot;:&quot;&quot;},&quot;citationTag&quot;:&quot;MENDELEY_CITATION_v3_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&quot;,&quot;citationItems&quot;:[{&quot;id&quot;:&quot;c4c5e32e-f83c-3a45-aa71-923958b2c8b5&quot;,&quot;itemData&quot;:{&quot;type&quot;:&quot;article-journal&quot;,&quot;id&quot;:&quot;c4c5e32e-f83c-3a45-aa71-923958b2c8b5&quot;,&quot;title&quot;:&quot;Integration of environmental flow assessment and freshwater conservation planning: A new era in catchment management&quot;,&quot;author&quot;:[{&quot;family&quot;:&quot;Nel&quot;,&quot;given&quot;:&quot;J.L.&quot;,&quot;parse-names&quot;:false,&quot;dropping-particle&quot;:&quot;&quot;,&quot;non-dropping-particle&quot;:&quot;&quot;},{&quot;family&quot;:&quot;Turak&quot;,&quot;given&quot;:&quot;E.&quot;,&quot;parse-names&quot;:false,&quot;dropping-particle&quot;:&quot;&quot;,&quot;non-dropping-particle&quot;:&quot;&quot;},{&quot;family&quot;:&quot;Linke&quot;,&quot;given&quot;:&quot;S.&quot;,&quot;parse-names&quot;:false,&quot;dropping-particle&quot;:&quot;&quot;,&quot;non-dropping-particle&quot;:&quot;&quot;},{&quot;family&quot;:&quot;Brown&quot;,&quot;given&quot;:&quot;C.&quot;,&quot;parse-names&quot;:false,&quot;dropping-particle&quot;:&quot;&quot;,&quot;non-dropping-particle&quot;:&quot;&quot;}],&quot;container-title&quot;:&quot;Marine and Freshwater Research&quot;,&quot;container-title-short&quot;:&quot;Mar. Freshw. Res.&quot;,&quot;DOI&quot;:&quot;10.1071/MF09318&quot;,&quot;issued&quot;:{&quot;date-parts&quot;:[[2011]]},&quot;page&quot;:&quot;290-299&quot;,&quot;abstract&quot;:&quot;Integrated water resources management offers an ideal platform for addressing the goals of freshwater conservation and climate change adaptation. Environmental flow assessment and systematic conservation planning have evolved separately in respective aquatic and terrestrial realms, and both are central to freshwater conservation and can inform integrated water resources management. Integrating these two approaches is mutually beneficial. Environmental flow assessment considers dynamic flow regimes, measuring social, economic and ecological costs of development scenarios. Conservation planning systematically produces different conservation scenarios that can be used in assessing these costs. Integration also presents opportunities to examine impacts of climate change on conservation of freshwater ecosystems. We review progress in environmental flow assessment and freshwater conservation planning, exploring the mutual benefits of integration and potential ways that this can be achieved. Integration can be accomplished by using freshwater conservation planning outputs to develop conservation scenarios for assessment against different scenarios, and by assessing the extent to which each scenario achieves conservation targets. New tools that maximise complementarity by achieving conservation and flow targets simultaneously should also be developed. © 2011 CSIRO.&quot;,&quot;issue&quot;:&quot;3&quot;,&quot;volume&quot;:&quot;62&quot;},&quot;isTemporary&quot;:false}]},{&quot;citationID&quot;:&quot;MENDELEY_CITATION_91ce3565-910f-41f3-80b4-0e375fa48295&quot;,&quot;properties&quot;:{&quot;noteIndex&quot;:0},&quot;isEdited&quot;:false,&quot;manualOverride&quot;:{&quot;isManuallyOverridden&quot;:false,&quot;citeprocText&quot;:&quot;[9]&quot;,&quot;manualOverrideText&quot;:&quot;&quot;},&quot;citationTag&quot;:&quot;MENDELEY_CITATION_v3_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&quot;,&quot;citationItems&quot;:[{&quot;id&quot;:&quot;42cc80d6-b5ee-3919-ad75-e8ce5a8a24ef&quot;,&quot;itemData&quot;:{&quot;type&quot;:&quot;article-journal&quot;,&quot;id&quot;:&quot;42cc80d6-b5ee-3919-ad75-e8ce5a8a24ef&quot;,&quot;title&quot;:&quot;Glacial Lake Outburst Flood (GLOF) Hazard and Risk Management Strategies: A Global Overview&quot;,&quot;author&quot;:[{&quot;family&quot;:&quot;Ahmed&quot;,&quot;given&quot;:&quot;R.&quot;,&quot;parse-names&quot;:false,&quot;dropping-particle&quot;:&quot;&quot;,&quot;non-dropping-particle&quot;:&quot;&quot;}],&quot;container-title&quot;:&quot;Water Resources Management&quot;,&quot;DOI&quot;:&quot;10.1007/s11269-024-03958-x&quot;,&quot;issued&quot;:{&quot;date-parts&quot;:[[2025]]},&quot;page&quot;:&quot;1-16&quot;,&quot;abstract&quot;:&quot;GLOFs, driven by climate change-induced glacier melt, present a serious threat to downstream communities in mountainous regions. The present study addresses this pressing issue by employing a systematic methodology to analyze scientific literature on GLOF risk management and hazard mitigation. The research synthesizes key insights through thematic analysis, focusing on GLOF hazard mitigation, hazard and risk mapping, and the development of a methodological framework for managing GLOF hazards and risks. It evaluates structural measures such as spillways and diversion canals, and non-structural measures, including strategic land-use planning and community-based strategies. The study highlights the importance of Early Warning Systems (EWS), GLOF risk management skills, and knowledge transfer, emphasizing integration with climate change adaptation. It also discusses facilitating factors like policy legislation, institutional support, and addressing knowledge disparities. While the physical aspects of GLOFs have been widely explored, research on their social impacts is relatively limited, leaving a crucial gap in understanding the full extent of these disasters. The findings of the study offer a comprehensive resource for policymakers, planners, and disaster management professionals, providing a holistic approach to mitigating GLOF risks and enhancing resilience in vulnerable regions. This research is poised to significantly contribute to effective GLOF hazard mitigation and climate change adaptation strategies.&quot;,&quot;issue&quot;:&quot;1&quot;,&quot;volume&quot;:&quot;39&quot;,&quot;container-title-short&quot;:&quot;&quot;},&quot;isTemporary&quot;:false}]},{&quot;citationID&quot;:&quot;MENDELEY_CITATION_7217a0a1-d35f-4210-8284-4bfb80fb301e&quot;,&quot;properties&quot;:{&quot;noteIndex&quot;:0},&quot;isEdited&quot;:false,&quot;manualOverride&quot;:{&quot;isManuallyOverridden&quot;:false,&quot;citeprocText&quot;:&quot;[4]&quot;,&quot;manualOverrideText&quot;:&quot;&quot;},&quot;citationTag&quot;:&quot;MENDELEY_CITATION_v3_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&quot;,&quot;citationItems&quot;:[{&quot;id&quot;:&quot;c2c34af7-a4f7-3686-a46f-2680a53ad143&quot;,&quot;itemData&quot;:{&quot;type&quot;:&quot;article-journal&quot;,&quot;id&quot;:&quot;c2c34af7-a4f7-3686-a46f-2680a53ad143&quot;,&quot;title&quot;:&quot;Climate change adaptation and Integrated Water Resource Management in the water sector&quot;,&quot;author&quot;:[{&quot;family&quot;:&quot;Ludwig&quot;,&quot;given&quot;:&quot;F.&quot;,&quot;parse-names&quot;:false,&quot;dropping-particle&quot;:&quot;&quot;,&quot;non-dropping-particle&quot;:&quot;&quot;},{&quot;family&quot;:&quot;Slobbe&quot;,&quot;given&quot;:&quot;E.&quot;,&quot;parse-names&quot;:false,&quot;dropping-particle&quot;:&quot;&quot;,&quot;non-dropping-particle&quot;:&quot;van&quot;},{&quot;family&quot;:&quot;Cofino&quot;,&quot;given&quot;:&quot;W.&quot;,&quot;parse-names&quot;:false,&quot;dropping-particle&quot;:&quot;&quot;,&quot;non-dropping-particle&quot;:&quot;&quot;}],&quot;container-title&quot;:&quot;Journal of Hydrology&quot;,&quot;container-title-short&quot;:&quot;J. Hydrol. (Amst).&quot;,&quot;DOI&quot;:&quot;10.1016/j.jhydrol.2013.08.010&quot;,&quot;issued&quot;:{&quot;date-parts&quot;:[[2014]]},&quot;page&quot;:&quot;235-242&quot;,&quot;abstract&quot;:&quot;Integrated Water Resources Management (IWRM) was introduced in 1980s to better optimise water uses between different water demanding sectors. However, since it was introduced water systems have become more complicated due to changes in the global water cycle as a result of climate change. The realization that climate change will have a significant impact on water availability and flood risks has driven research and policy making on adaptation. This paper discusses the main similarities and differences between climate change adaptation and IWRM. The main difference between the two is the focus on current and historic issues of IWRM compared to the (long-term) future focus of adaptation. One of the main problems of implementing climate change adaptation is the large uncertainties in future projections. Two completely different approaches to adaptation have been developed in response to these large uncertainties. A top-down approach based on large scale biophysical impacts analyses focussing on quantifying and minimizing uncertainty by using a large range of scenarios and different climate and impact models. The main problem with this approach is the propagation of uncertainties within the modelling chain. The opposite is the bottom up approach which basically ignores uncertainty. It focusses on reducing vulnerabilities, often at local scale, by developing resilient water systems. Both these approaches however are unsuitable for integrating into water management. The bottom up approach focuses too much on socio-economic vulnerability and too little on developing (technical) solutions. The top-down approach often results in an \&quot;explosion\&quot; of uncertainty and therefore complicates decision making. A more promising direction of adaptation would be a risk based approach. Future research should further develop and test an approach which starts with developing adaptation strategies based on current and future risks. These strategies should then be evaluated using a range of future scenarios in order to develop robust adaptation measures and strategies.&quot;,&quot;issue&quot;:&quot;PB&quot;,&quot;volume&quot;:&quot;518&quot;},&quot;isTemporary&quot;:false}]},{&quot;citationID&quot;:&quot;MENDELEY_CITATION_76390c71-dc7b-4bbc-9672-6b98e369119e&quot;,&quot;properties&quot;:{&quot;noteIndex&quot;:0},&quot;isEdited&quot;:false,&quot;manualOverride&quot;:{&quot;isManuallyOverridden&quot;:false,&quot;citeprocText&quot;:&quot;[10], [11]&quot;,&quot;manualOverrideText&quot;:&quot;&quot;},&quot;citationTag&quot;:&quot;MENDELEY_CITATION_v3_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&quot;,&quot;citationItems&quot;:[{&quot;id&quot;:&quot;cd6e6c28-cb7e-3e54-835b-c6b50d9d33a3&quot;,&quot;itemData&quot;:{&quot;type&quot;:&quot;book&quot;,&quot;id&quot;:&quot;cd6e6c28-cb7e-3e54-835b-c6b50d9d33a3&quot;,&quot;title&quot;:&quot;Sustainable Water Resources Management in the Context of Climate Change: Challenges and Solutions&quot;,&quot;author&quot;:[{&quot;family&quot;:&quot;Tanakov&quot;,&quot;given&quot;:&quot;N.&quot;,&quot;parse-names&quot;:false,&quot;dropping-particle&quot;:&quot;&quot;,&quot;non-dropping-particle&quot;:&quot;&quot;},{&quot;family&quot;:&quot;Botseva&quot;,&quot;given&quot;:&quot;D.&quot;,&quot;parse-names&quot;:false,&quot;dropping-particle&quot;:&quot;&quot;,&quot;non-dropping-particle&quot;:&quot;&quot;},{&quot;family&quot;:&quot;Vasileva&quot;,&quot;given&quot;:&quot;E.&quot;,&quot;parse-names&quot;:false,&quot;dropping-particle&quot;:&quot;&quot;,&quot;non-dropping-particle&quot;:&quot;&quot;}],&quot;container-title&quot;:&quot;Environmental Science and Engineering&quot;,&quot;DOI&quot;:&quot;10.1007/978-3-032-08652-5_8&quot;,&quot;ISBN&quot;:&quot;9783032086518&quot;,&quot;issued&quot;:{&quot;date-parts&quot;:[[2026]]},&quot;number-of-pages&quot;:&quot;95-106&quot;,&quot;abstract&quot;:&quot;Climate change significantly affects the quantity, quality, and accessibility of water resources, posing increasing risks to sustainable socio-economic development, ecosystem stability, and water security. This article examines the complex interrelations between climate change and water resource management at global and regional levels. The focus is on the growing frequency and intensity of extreme hydrometeorological events (droughts, floods), disruptions in the hydrological cycle, and water quality degradation, all requiring the adaptation of current management models. Through a review of scientific literature, international policies, and practical case studies, key challenges to sustainable water management are outlined, such as institutional fragmentation, insufficient monitoring, socio-economic vulnerability, and the lack of coordinated adaptation strategies. Proposed solutions are based on Integrated Water Resources Management (IWRM), Nature-based Solutions (NbS), digital technologies (GIS, AI, remote sensing), and policy instruments supporting adaptation and resilience. The article emphasizes the need for a transdisciplinary and holistic approach that combines scientific knowledge, institutional capacity, and stakeholder involvement. The conclusion presents an actionable framework suited to uncertain and dynamic climatic conditions, stressing preventive planning, regional adaptation, and the sustainable use of water resources.&quot;,&quot;container-title-short&quot;:&quot;&quot;},&quot;isTemporary&quot;:false},{&quot;id&quot;:&quot;f658734d-be6b-3acb-9264-cd58862196d4&quot;,&quot;itemData&quot;:{&quot;type&quot;:&quot;article-journal&quot;,&quot;id&quot;:&quot;f658734d-be6b-3acb-9264-cd58862196d4&quot;,&quot;title&quot;:&quot;Transforming climate change adaptation in South Africa: Addressing leadership, governance, and community vulnerability through inclusive strategies and effective leadership&quot;,&quot;author&quot;:[{&quot;family&quot;:&quot;Adom&quot;,&quot;given&quot;:&quot;R.K.&quot;,&quot;parse-names&quot;:false,&quot;dropping-particle&quot;:&quot;&quot;,&quot;non-dropping-particle&quot;:&quot;&quot;},{&quot;family&quot;:&quot;Malivhadza&quot;,&quot;given&quot;:&quot;T.&quot;,&quot;parse-names&quot;:false,&quot;dropping-particle&quot;:&quot;&quot;,&quot;non-dropping-particle&quot;:&quot;&quot;},{&quot;family&quot;:&quot;Simatele&quot;,&quot;given&quot;:&quot;M.D.&quot;,&quot;parse-names&quot;:false,&quot;dropping-particle&quot;:&quot;&quot;,&quot;non-dropping-particle&quot;:&quot;&quot;}],&quot;container-title&quot;:&quot;Environmental Science and Policy&quot;,&quot;container-title-short&quot;:&quot;Environ. Sci. Policy&quot;,&quot;DOI&quot;:&quot;10.1016/j.envsci.2025.104274&quot;,&quot;issued&quot;:{&quot;date-parts&quot;:[[2025]]},&quot;abstract&quot;:&quot;The climate change adaptation framework in South Africa encapsulates multi-layered and dimensional strategies encompassing policies, stakeholder engagements, institutional capacity building, resource allocation, research and knowledge sharing. The framework integrates localised planning, resistant infrastructure development, conservation strategies, disaster mitigation, technological innovation and resilient infrastructure. Despite this well-thought-out framework, the adaptation measures do not address the vulnerabilities of risk communities. Using a mixed-method of qualitative and quantitative approach this paper explores the influence of leadership styles in South Africa’s climate change adaptation process, identifies gaps in leadership, structural and institutional barriers hindering the implementation of framework, and explores alternative strategies to enhance its effective execution. The findings established that climate change adaptation frameworks in South Africa face significant weaknesses that include fragmented leadership across government levels, weak accountability mechanisms, constrained capacity and expertise, inadequate community involvement, insufficient funding, a short-term focus, bureaucratic delays, and poor integration of science into policy. This paper suggests that enhancing the implementation of the framework will require a multifaceted and concerted strategy that incorporates various stakeholders, strong political will and commitments, effective governance structures, and capacity building.&quot;,&quot;volume&quot;:&quot;174&quot;},&quot;isTemporary&quot;:false}]},{&quot;citationID&quot;:&quot;MENDELEY_CITATION_7ed4f87f-9d9b-486a-bb2c-c63a5c6672d5&quot;,&quot;properties&quot;:{&quot;noteIndex&quot;:0},&quot;isEdited&quot;:false,&quot;manualOverride&quot;:{&quot;isManuallyOverridden&quot;:false,&quot;citeprocText&quot;:&quot;[11], [12]&quot;,&quot;manualOverrideText&quot;:&quot;&quot;},&quot;citationTag&quot;:&quot;MENDELEY_CITATION_v3_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&quot;,&quot;citationItems&quot;:[{&quot;id&quot;:&quot;b0889839-70f5-34fb-8504-3c1e397dc9ee&quot;,&quot;itemData&quot;:{&quot;type&quot;:&quot;article-journal&quot;,&quot;id&quot;:&quot;b0889839-70f5-34fb-8504-3c1e397dc9ee&quot;,&quot;title&quot;:&quot;Water governance: Learning by developing adaptive capacity to incorporate climate variability and change&quot;,&quot;author&quot;:[{&quot;family&quot;:&quot;Kashyap&quot;,&quot;given&quot;:&quot;A.&quot;,&quot;parse-names&quot;:false,&quot;dropping-particle&quot;:&quot;&quot;,&quot;non-dropping-particle&quot;:&quot;&quot;}],&quot;container-title&quot;:&quot;Water Science and Technology&quot;,&quot;DOI&quot;:&quot;10.2166/wst.2004.0439&quot;,&quot;issued&quot;:{&quot;date-parts&quot;:[[2004]]},&quot;page&quot;:&quot;141-146&quot;,&quot;abstract&quot;:&quot;There is increasing evidence that global climate variability and change is affecting the quality and availability of water supplies. Integrated water resources development, use, and management strategies, represent an effective approach to achieve sustainable development of water resources in a changing environment with competing demands. It is also a key to achieving the Millennium Development Goals. It is critical that integrated water management strategies must incorporate the impacts of climate variability and change to reduce vulnerability of the poor, strengthen sustainable livelihoods and support national sustainable development. UNDP's strategy focuses on developing adaptation in the water governance sector as an entry point within the framework of poverty reduction and national sustainable development. This strategy aims to strengthen the capacity of governments and civil society organizations to have access to early warning systems, ability to assess the impact of climate variability and change on integrated water resources management, and developing adaptation intervention through hands-on learning by undertaking pilot activities. © IWA Publishing 2004.&quot;,&quot;issue&quot;:&quot;7&quot;,&quot;volume&quot;:&quot;49&quot;,&quot;container-title-short&quot;:&quot;&quot;},&quot;isTemporary&quot;:false},{&quot;id&quot;:&quot;f658734d-be6b-3acb-9264-cd58862196d4&quot;,&quot;itemData&quot;:{&quot;type&quot;:&quot;article-journal&quot;,&quot;id&quot;:&quot;f658734d-be6b-3acb-9264-cd58862196d4&quot;,&quot;title&quot;:&quot;Transforming climate change adaptation in South Africa: Addressing leadership, governance, and community vulnerability through inclusive strategies and effective leadership&quot;,&quot;author&quot;:[{&quot;family&quot;:&quot;Adom&quot;,&quot;given&quot;:&quot;R.K.&quot;,&quot;parse-names&quot;:false,&quot;dropping-particle&quot;:&quot;&quot;,&quot;non-dropping-particle&quot;:&quot;&quot;},{&quot;family&quot;:&quot;Malivhadza&quot;,&quot;given&quot;:&quot;T.&quot;,&quot;parse-names&quot;:false,&quot;dropping-particle&quot;:&quot;&quot;,&quot;non-dropping-particle&quot;:&quot;&quot;},{&quot;family&quot;:&quot;Simatele&quot;,&quot;given&quot;:&quot;M.D.&quot;,&quot;parse-names&quot;:false,&quot;dropping-particle&quot;:&quot;&quot;,&quot;non-dropping-particle&quot;:&quot;&quot;}],&quot;container-title&quot;:&quot;Environmental Science and Policy&quot;,&quot;container-title-short&quot;:&quot;Environ. Sci. Policy&quot;,&quot;DOI&quot;:&quot;10.1016/j.envsci.2025.104274&quot;,&quot;issued&quot;:{&quot;date-parts&quot;:[[2025]]},&quot;abstract&quot;:&quot;The climate change adaptation framework in South Africa encapsulates multi-layered and dimensional strategies encompassing policies, stakeholder engagements, institutional capacity building, resource allocation, research and knowledge sharing. The framework integrates localised planning, resistant infrastructure development, conservation strategies, disaster mitigation, technological innovation and resilient infrastructure. Despite this well-thought-out framework, the adaptation measures do not address the vulnerabilities of risk communities. Using a mixed-method of qualitative and quantitative approach this paper explores the influence of leadership styles in South Africa’s climate change adaptation process, identifies gaps in leadership, structural and institutional barriers hindering the implementation of framework, and explores alternative strategies to enhance its effective execution. The findings established that climate change adaptation frameworks in South Africa face significant weaknesses that include fragmented leadership across government levels, weak accountability mechanisms, constrained capacity and expertise, inadequate community involvement, insufficient funding, a short-term focus, bureaucratic delays, and poor integration of science into policy. This paper suggests that enhancing the implementation of the framework will require a multifaceted and concerted strategy that incorporates various stakeholders, strong political will and commitments, effective governance structures, and capacity building.&quot;,&quot;volume&quot;:&quot;174&quot;},&quot;isTemporary&quot;:false}]},{&quot;citationID&quot;:&quot;MENDELEY_CITATION_1fbfb70b-b6ed-43fe-968d-f49eee567768&quot;,&quot;properties&quot;:{&quot;noteIndex&quot;:0},&quot;isEdited&quot;:false,&quot;manualOverride&quot;:{&quot;isManuallyOverridden&quot;:false,&quot;citeprocText&quot;:&quot;[13]&quot;,&quot;manualOverrideText&quot;:&quot;&quot;},&quot;citationTag&quot;:&quot;MENDELEY_CITATION_v3_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&quot;,&quot;citationItems&quot;:[{&quot;id&quot;:&quot;7d000171-c3c7-3b9a-851c-a40ae189ed1a&quot;,&quot;itemData&quot;:{&quot;type&quot;:&quot;article-journal&quot;,&quot;id&quot;:&quot;7d000171-c3c7-3b9a-851c-a40ae189ed1a&quot;,&quot;title&quot;:&quot;Propuesta metodológica de priorización de áreas para conservación de cuencas. Validación en río Caquinal , Fómeque , Cundinamarca, Colombia&quot;,&quot;author&quot;:[{&quot;family&quot;:&quot;Gutiérrez-Malaxechebarría&quot;,&quot;given&quot;:&quot;Alvaro_Martín&quot;,&quot;parse-names&quot;:false,&quot;dropping-particle&quot;:&quot;&quot;,&quot;non-dropping-particle&quot;:&quot;&quot;},{&quot;family&quot;:&quot;Rodríguez Zambrano&quot;,&quot;given&quot;:&quot;Yorlenny&quot;,&quot;parse-names&quot;:false,&quot;dropping-particle&quot;:&quot;&quot;,&quot;non-dropping-particle&quot;:&quot;&quot;},{&quot;family&quot;:&quot;Ospina Hoyos&quot;,&quot;given&quot;:&quot;Laura&quot;,&quot;parse-names&quot;:false,&quot;dropping-particle&quot;:&quot;&quot;,&quot;non-dropping-particle&quot;:&quot;&quot;}],&quot;container-title&quot;:&quot;Revista de Investigación Agraria y Ambiental&quot;,&quot;issued&quot;:{&quot;date-parts&quot;:[[2015]]},&quot;page&quot;:&quot;199-214&quot;,&quot;issue&quot;:&quot;1&quot;,&quot;volume&quot;:&quot;6&quot;,&quot;container-title-short&quot;:&quot;&quot;},&quot;isTemporary&quot;:false}]},{&quot;citationID&quot;:&quot;MENDELEY_CITATION_96d041be-9144-4e8f-a737-679e8bbbd458&quot;,&quot;properties&quot;:{&quot;noteIndex&quot;:0},&quot;isEdited&quot;:false,&quot;manualOverride&quot;:{&quot;isManuallyOverridden&quot;:false,&quot;citeprocText&quot;:&quot;[14]&quot;,&quot;manualOverrideText&quot;:&quot;&quot;},&quot;citationTag&quot;:&quot;MENDELEY_CITATION_v3_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&quot;,&quot;citationItems&quot;:[{&quot;id&quot;:&quot;b9f798cf-230d-36f3-94f4-554d16e7666b&quot;,&quot;itemData&quot;:{&quot;type&quot;:&quot;book&quot;,&quot;id&quot;:&quot;b9f798cf-230d-36f3-94f4-554d16e7666b&quot;,&quot;title&quot;:&quot;Manejo eficiente del agua en sistemas comunitarios de riego andinos&quot;,&quot;author&quot;:[{&quot;family&quot;:&quot;Gutiérrez-Malaxechebarría&quot;,&quot;given&quot;:&quot;Alvaro_Martín&quot;,&quot;parse-names&quot;:false,&quot;dropping-particle&quot;:&quot;&quot;,&quot;non-dropping-particle&quot;:&quot;&quot;},{&quot;family&quot;:&quot;González-Umaña&quot;,&quot;given&quot;:&quot;Jerson-Leonardo&quot;,&quot;parse-names&quot;:false,&quot;dropping-particle&quot;:&quot;&quot;,&quot;non-dropping-particle&quot;:&quot;&quot;}],&quot;ISBN&quot;:&quot;978-958-5434-28-8&quot;,&quot;issued&quot;:{&quot;date-parts&quot;:[[2017]]},&quot;publisher-place&quot;:&quot;Bogotá&quot;,&quot;number-of-pages&quot;:&quot;96&quot;,&quot;publisher&quot;:&quot;Universidad Distrital Francisco José de Caldas&quot;,&quot;container-title-short&quot;:&quot;&quot;},&quot;isTemporary&quot;:false}]},{&quot;citationID&quot;:&quot;MENDELEY_CITATION_db52ebba-6366-44cb-9878-a8e1d1be9900&quot;,&quot;properties&quot;:{&quot;noteIndex&quot;:0},&quot;isEdited&quot;:false,&quot;manualOverride&quot;:{&quot;isManuallyOverridden&quot;:false,&quot;citeprocText&quot;:&quot;[15], [16]&quot;,&quot;manualOverrideText&quot;:&quot;&quot;},&quot;citationItems&quot;:[{&quot;id&quot;:&quot;e6a243d2-e5b2-3cf3-ae18-61018a0c7737&quot;,&quot;itemData&quot;:{&quot;type&quot;:&quot;book&quot;,&quot;id&quot;:&quot;e6a243d2-e5b2-3cf3-ae18-61018a0c7737&quot;,&quot;title&quot;:&quot;Sostenibilidad hídrica en la relación comunidad - Parque Nacional Natural Chingaza&quot;,&quot;author&quot;:[{&quot;family&quot;:&quot;Gutiérrez-Malaxechebaría&quot;,&quot;given&quot;:&quot;Alvaro-Martín&quot;,&quot;parse-names&quot;:false,&quot;dropping-particle&quot;:&quot;&quot;,&quot;non-dropping-particle&quot;:&quot;&quot;},{&quot;family&quot;:&quot;González-Umaña&quot;,&quot;given&quot;:&quot;Jerson-Leonardo&quot;,&quot;parse-names&quot;:false,&quot;dropping-particle&quot;:&quot;&quot;,&quot;non-dropping-particle&quot;:&quot;&quot;}],&quot;ISBN&quot;:&quot;9789587873207&quot;,&quot;issued&quot;:{&quot;date-parts&quot;:[[2022]]},&quot;publisher-place&quot;:&quot;Bogotá&quot;,&quot;number-of-pages&quot;:&quot;115&quot;,&quot;edition&quot;:&quot;1&quot;,&quot;publisher&quot;:&quot;UD Editorial&quot;,&quot;container-title-short&quot;:&quot;&quot;},&quot;isTemporary&quot;:false},{&quot;id&quot;:&quot;ce9969c5-54db-3c7a-859c-1eef4b911d14&quot;,&quot;itemData&quot;:{&quot;type&quot;:&quot;chapter&quot;,&quot;id&quot;:&quot;ce9969c5-54db-3c7a-859c-1eef4b911d14&quot;,&quot;title&quot;:&quot;Nouveaux usages des zones humides du páramo de Chingaza : entre mise sous cloche pour l’approvisionnement urbain de  Bogotá et écotourisme par et pour les communautés&quot;,&quot;author&quot;:[{&quot;family&quot;:&quot;Angeliaume-Descamps&quot;,&quot;given&quot;:&quot;Alexandra&quot;,&quot;parse-names&quot;:false,&quot;dropping-particle&quot;:&quot;&quot;,&quot;non-dropping-particle&quot;:&quot;&quot;},{&quot;family&quot;:&quot;Gutiérrez-Malaxechebarría&quot;,&quot;given&quot;:&quot;Alvaro Martín&quot;,&quot;parse-names&quot;:false,&quot;dropping-particle&quot;:&quot;&quot;,&quot;non-dropping-particle&quot;:&quot;&quot;},{&quot;family&quot;:&quot;González Umaña&quot;,&quot;given&quot;:&quot;Jersona Leonardo&quot;,&quot;parse-names&quot;:false,&quot;dropping-particle&quot;:&quot;&quot;,&quot;non-dropping-particle&quot;:&quot;&quot;}],&quot;container-title&quot;:&quot;Géohistoire des zones humides. Trajectoires d'artificialisation et de conservation&quot;,&quot;editor&quot;:[{&quot;family&quot;:&quot;Valette&quot;,&quot;given&quot;:&quot;Philippe&quot;,&quot;parse-names&quot;:false,&quot;dropping-particle&quot;:&quot;&quot;,&quot;non-dropping-particle&quot;:&quot;&quot;},{&quot;family&quot;:&quot;Burens-Carozza&quot;,&quot;given&quot;:&quot;Albane&quot;,&quot;parse-names&quot;:false,&quot;dropping-particle&quot;:&quot;&quot;,&quot;non-dropping-particle&quot;:&quot;&quot;},{&quot;family&quot;:&quot;Carozza&quot;,&quot;given&quot;:&quot;Laurent&quot;,&quot;parse-names&quot;:false,&quot;dropping-particle&quot;:&quot;&quot;,&quot;non-dropping-particle&quot;:&quot;&quot;},{&quot;family&quot;:&quot;Micu&quot;,&quot;given&quot;:&quot;Cristian&quot;,&quot;parse-names&quot;:false,&quot;dropping-particle&quot;:&quot;&quot;,&quot;non-dropping-particle&quot;:&quot;&quot;}],&quot;URL&quot;:&quot;https://hal.science/hal-04440675v1&quot;,&quot;issued&quot;:{&quot;date-parts&quot;:[[2024]]},&quot;publisher-place&quot;:&quot;Toulouse&quot;,&quot;page&quot;:&quot;-382&quot;,&quot;publisher&quot;:&quot;Presses Universitaires du Midi,&quot;},&quot;isTemporary&quot;:false}],&quot;citationTag&quot;:&quot;MENDELEY_CITATION_v3_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&quot;},{&quot;citationID&quot;:&quot;MENDELEY_CITATION_d9beca5a-c8a6-47d4-a5f0-38b992824efb&quot;,&quot;properties&quot;:{&quot;noteIndex&quot;:0},&quot;isEdited&quot;:false,&quot;manualOverride&quot;:{&quot;isManuallyOverridden&quot;:false,&quot;citeprocText&quot;:&quot;[17]&quot;,&quot;manualOverrideText&quot;:&quot;&quot;},&quot;citationTag&quot;:&quot;MENDELEY_CITATION_v3_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&quot;,&quot;citationItems&quot;:[{&quot;id&quot;:&quot;4fb6d99f-6f66-3f8e-800d-9a1dc37ff703&quot;,&quot;itemData&quot;:{&quot;type&quot;:&quot;article-journal&quot;,&quot;id&quot;:&quot;4fb6d99f-6f66-3f8e-800d-9a1dc37ff703&quot;,&quot;title&quot;:&quot;La promoción de tecnologías apropiadas para el territorio pluricultural del Distrito de Riego Triángulo del Tolima&quot;,&quot;author&quot;:[{&quot;family&quot;:&quot;Gutiérrez-Malaxechebarría&quot;,&quot;given&quot;:&quot;Alvaro-Martín&quot;,&quot;parse-names&quot;:false,&quot;dropping-particle&quot;:&quot;&quot;,&quot;non-dropping-particle&quot;:&quot;&quot;},{&quot;family&quot;:&quot;Velez&quot;,&quot;given&quot;:&quot;María Camila&quot;,&quot;parse-names&quot;:false,&quot;dropping-particle&quot;:&quot;&quot;,&quot;non-dropping-particle&quot;:&quot;&quot;},{&quot;family&quot;:&quot;Acevedo Osorio&quot;,&quot;given&quot;:&quot;Álvaro&quot;,&quot;parse-names&quot;:false,&quot;dropping-particle&quot;:&quot;&quot;,&quot;non-dropping-particle&quot;:&quot;&quot;}],&quot;container-title&quot;:&quot;Revista colombiana de ciencias pecuarias&quot;,&quot;issued&quot;:{&quot;date-parts&quot;:[[2021]]},&quot;page&quot;:&quot;21&quot;,&quot;volume&quot;:&quot;34: suplem&quot;,&quot;container-title-short&quot;:&quot;&quot;},&quot;isTemporary&quot;:false}]},{&quot;citationID&quot;:&quot;MENDELEY_CITATION_fe9b4c6a-3aa5-4128-a852-f95ae363279c&quot;,&quot;properties&quot;:{&quot;noteIndex&quot;:0},&quot;isEdited&quot;:false,&quot;manualOverride&quot;:{&quot;isManuallyOverridden&quot;:false,&quot;citeprocText&quot;:&quot;[18]&quot;,&quot;manualOverrideText&quot;:&quot;&quot;},&quot;citationTag&quot;:&quot;MENDELEY_CITATION_v3_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&quot;,&quot;citationItems&quot;:[{&quot;id&quot;:&quot;cbbe43c2-478e-33cd-bcf4-96718d37f371&quot;,&quot;itemData&quot;:{&quot;type&quot;:&quot;paper-conference&quot;,&quot;id&quot;:&quot;cbbe43c2-478e-33cd-bcf4-96718d37f371&quot;,&quot;title&quot;:&quot;Análisis de vulnerabilidad y estrategias de adaptación al cambio climático en un acueducto  rural multipropósito. Ubaté, Colombia&quot;,&quot;author&quot;:[{&quot;family&quot;:&quot;Angel Corredor&quot;,&quot;given&quot;:&quot;Ludwig Esteban&quot;,&quot;parse-names&quot;:false,&quot;dropping-particle&quot;:&quot;&quot;,&quot;non-dropping-particle&quot;:&quot;&quot;},{&quot;family&quot;:&quot;Gutiérrez Malaxechebarria&quot;,&quot;given&quot;:&quot;Alvaro Martín&quot;,&quot;parse-names&quot;:false,&quot;dropping-particle&quot;:&quot;&quot;,&quot;non-dropping-particle&quot;:&quot;&quot;},{&quot;family&quot;:&quot;Torrente Ruiz&quot;,&quot;given&quot;:&quot;Carlos Alberto&quot;,&quot;parse-names&quot;:false,&quot;dropping-particle&quot;:&quot;&quot;,&quot;non-dropping-particle&quot;:&quot;&quot;}],&quot;container-title&quot;:&quot;Congreso Interamericano de AIDIS&quot;,&quot;issued&quot;:{&quot;date-parts&quot;:[[2022]]},&quot;publisher-place&quot;:&quot;Punta Cana&quot;,&quot;page&quot;:&quot;709-717&quot;,&quot;publisher&quot;:&quot;AIDIS&quot;,&quot;container-title-short&quot;:&quot;&quot;},&quot;isTemporary&quot;:false}]},{&quot;citationID&quot;:&quot;MENDELEY_CITATION_973b270b-ceb1-4c1d-bd1b-aaed4289d63e&quot;,&quot;properties&quot;:{&quot;noteIndex&quot;:0},&quot;isEdited&quot;:false,&quot;manualOverride&quot;:{&quot;isManuallyOverridden&quot;:false,&quot;citeprocText&quot;:&quot;[13], [14]&quot;,&quot;manualOverrideText&quot;:&quot;&quot;},&quot;citationTag&quot;:&quot;MENDELEY_CITATION_v3_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&quot;,&quot;citationItems&quot;:[{&quot;id&quot;:&quot;7d000171-c3c7-3b9a-851c-a40ae189ed1a&quot;,&quot;itemData&quot;:{&quot;type&quot;:&quot;article-journal&quot;,&quot;id&quot;:&quot;7d000171-c3c7-3b9a-851c-a40ae189ed1a&quot;,&quot;title&quot;:&quot;Propuesta metodológica de priorización de áreas para conservación de cuencas. Validación en río Caquinal , Fómeque , Cundinamarca, Colombia&quot;,&quot;author&quot;:[{&quot;family&quot;:&quot;Gutiérrez-Malaxechebarría&quot;,&quot;given&quot;:&quot;Alvaro_Martín&quot;,&quot;parse-names&quot;:false,&quot;dropping-particle&quot;:&quot;&quot;,&quot;non-dropping-particle&quot;:&quot;&quot;},{&quot;family&quot;:&quot;Rodríguez Zambrano&quot;,&quot;given&quot;:&quot;Yorlenny&quot;,&quot;parse-names&quot;:false,&quot;dropping-particle&quot;:&quot;&quot;,&quot;non-dropping-particle&quot;:&quot;&quot;},{&quot;family&quot;:&quot;Ospina Hoyos&quot;,&quot;given&quot;:&quot;Laura&quot;,&quot;parse-names&quot;:false,&quot;dropping-particle&quot;:&quot;&quot;,&quot;non-dropping-particle&quot;:&quot;&quot;}],&quot;container-title&quot;:&quot;Revista de Investigación Agraria y Ambiental&quot;,&quot;issued&quot;:{&quot;date-parts&quot;:[[2015]]},&quot;page&quot;:&quot;199-214&quot;,&quot;issue&quot;:&quot;1&quot;,&quot;volume&quot;:&quot;6&quot;,&quot;container-title-short&quot;:&quot;&quot;},&quot;isTemporary&quot;:false},{&quot;id&quot;:&quot;b9f798cf-230d-36f3-94f4-554d16e7666b&quot;,&quot;itemData&quot;:{&quot;type&quot;:&quot;book&quot;,&quot;id&quot;:&quot;b9f798cf-230d-36f3-94f4-554d16e7666b&quot;,&quot;title&quot;:&quot;Manejo eficiente del agua en sistemas comunitarios de riego andinos&quot;,&quot;author&quot;:[{&quot;family&quot;:&quot;Gutiérrez-Malaxechebarría&quot;,&quot;given&quot;:&quot;Alvaro_Martín&quot;,&quot;parse-names&quot;:false,&quot;dropping-particle&quot;:&quot;&quot;,&quot;non-dropping-particle&quot;:&quot;&quot;},{&quot;family&quot;:&quot;González-Umaña&quot;,&quot;given&quot;:&quot;Jerson-Leonardo&quot;,&quot;parse-names&quot;:false,&quot;dropping-particle&quot;:&quot;&quot;,&quot;non-dropping-particle&quot;:&quot;&quot;}],&quot;ISBN&quot;:&quot;978-958-5434-28-8&quot;,&quot;issued&quot;:{&quot;date-parts&quot;:[[2017]]},&quot;publisher-place&quot;:&quot;Bogotá&quot;,&quot;number-of-pages&quot;:&quot;96&quot;,&quot;publisher&quot;:&quot;Universidad Distrital Francisco José de Caldas&quot;,&quot;container-title-short&quot;:&quot;&quot;},&quot;isTemporary&quot;:false}]},{&quot;citationID&quot;:&quot;MENDELEY_CITATION_372a5bc6-55e0-44dd-a2c5-96934d294cd8&quot;,&quot;properties&quot;:{&quot;noteIndex&quot;:0},&quot;isEdited&quot;:false,&quot;manualOverride&quot;:{&quot;isManuallyOverridden&quot;:false,&quot;citeprocText&quot;:&quot;[15]&quot;,&quot;manualOverrideText&quot;:&quot;&quot;},&quot;citationTag&quot;:&quot;MENDELEY_CITATION_v3_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&quot;,&quot;citationItems&quot;:[{&quot;id&quot;:&quot;e6a243d2-e5b2-3cf3-ae18-61018a0c7737&quot;,&quot;itemData&quot;:{&quot;type&quot;:&quot;book&quot;,&quot;id&quot;:&quot;e6a243d2-e5b2-3cf3-ae18-61018a0c7737&quot;,&quot;title&quot;:&quot;Sostenibilidad hídrica en la relación comunidad - Parque Nacional Natural Chingaza&quot;,&quot;author&quot;:[{&quot;family&quot;:&quot;Gutiérrez-Malaxechebaría&quot;,&quot;given&quot;:&quot;Alvaro-Martín&quot;,&quot;parse-names&quot;:false,&quot;dropping-particle&quot;:&quot;&quot;,&quot;non-dropping-particle&quot;:&quot;&quot;},{&quot;family&quot;:&quot;González-Umaña&quot;,&quot;given&quot;:&quot;Jerson-Leonardo&quot;,&quot;parse-names&quot;:false,&quot;dropping-particle&quot;:&quot;&quot;,&quot;non-dropping-particle&quot;:&quot;&quot;}],&quot;ISBN&quot;:&quot;9789587873207&quot;,&quot;issued&quot;:{&quot;date-parts&quot;:[[2022]]},&quot;publisher-place&quot;:&quot;Bogotá&quot;,&quot;number-of-pages&quot;:&quot;115&quot;,&quot;edition&quot;:&quot;1&quot;,&quot;publisher&quot;:&quot;UD Editorial&quot;,&quot;container-title-short&quot;:&quot;&quot;},&quot;isTemporary&quot;:false}]},{&quot;citationID&quot;:&quot;MENDELEY_CITATION_a09f2b52-fd6b-4515-8904-2b0e18ad4632&quot;,&quot;properties&quot;:{&quot;noteIndex&quot;:0},&quot;isEdited&quot;:false,&quot;manualOverride&quot;:{&quot;isManuallyOverridden&quot;:false,&quot;citeprocText&quot;:&quot;[17]&quot;,&quot;manualOverrideText&quot;:&quot;&quot;},&quot;citationTag&quot;:&quot;MENDELEY_CITATION_v3_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&quot;,&quot;citationItems&quot;:[{&quot;id&quot;:&quot;4fb6d99f-6f66-3f8e-800d-9a1dc37ff703&quot;,&quot;itemData&quot;:{&quot;type&quot;:&quot;article-journal&quot;,&quot;id&quot;:&quot;4fb6d99f-6f66-3f8e-800d-9a1dc37ff703&quot;,&quot;title&quot;:&quot;La promoción de tecnologías apropiadas para el territorio pluricultural del Distrito de Riego Triángulo del Tolima&quot;,&quot;author&quot;:[{&quot;family&quot;:&quot;Gutiérrez-Malaxechebarría&quot;,&quot;given&quot;:&quot;Alvaro-Martín&quot;,&quot;parse-names&quot;:false,&quot;dropping-particle&quot;:&quot;&quot;,&quot;non-dropping-particle&quot;:&quot;&quot;},{&quot;family&quot;:&quot;Velez&quot;,&quot;given&quot;:&quot;María Camila&quot;,&quot;parse-names&quot;:false,&quot;dropping-particle&quot;:&quot;&quot;,&quot;non-dropping-particle&quot;:&quot;&quot;},{&quot;family&quot;:&quot;Acevedo Osorio&quot;,&quot;given&quot;:&quot;Álvaro&quot;,&quot;parse-names&quot;:false,&quot;dropping-particle&quot;:&quot;&quot;,&quot;non-dropping-particle&quot;:&quot;&quot;}],&quot;container-title&quot;:&quot;Revista colombiana de ciencias pecuarias&quot;,&quot;issued&quot;:{&quot;date-parts&quot;:[[2021]]},&quot;page&quot;:&quot;21&quot;,&quot;volume&quot;:&quot;34: suplem&quot;,&quot;container-title-short&quot;:&quot;&quot;},&quot;isTemporar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4A9A6-DA1E-4F9C-BB3A-3DC3BDEB0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2345</Words>
  <Characters>12903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MARTIN GUTIERREZ MALAXECHEBARRIA</dc:creator>
  <cp:keywords/>
  <dc:description/>
  <cp:lastModifiedBy>ALVARO MARTIN GUTIERREZ MALAXECHEBARRIA</cp:lastModifiedBy>
  <cp:revision>2</cp:revision>
  <dcterms:created xsi:type="dcterms:W3CDTF">2026-03-25T03:21:00Z</dcterms:created>
  <dcterms:modified xsi:type="dcterms:W3CDTF">2026-03-25T03:21:00Z</dcterms:modified>
</cp:coreProperties>
</file>