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D7438C" w14:textId="77777777" w:rsidR="00606436" w:rsidRDefault="00606436" w:rsidP="00606436">
      <w:pPr>
        <w:jc w:val="center"/>
        <w:rPr>
          <w:b/>
          <w:bCs/>
          <w:sz w:val="36"/>
          <w:szCs w:val="36"/>
        </w:rPr>
      </w:pPr>
    </w:p>
    <w:p w14:paraId="34607764" w14:textId="77777777" w:rsidR="00606436" w:rsidRDefault="00606436" w:rsidP="00606436">
      <w:pPr>
        <w:jc w:val="center"/>
        <w:rPr>
          <w:b/>
          <w:bCs/>
          <w:sz w:val="44"/>
          <w:szCs w:val="44"/>
        </w:rPr>
      </w:pPr>
    </w:p>
    <w:p w14:paraId="5EBED133" w14:textId="399C1864" w:rsidR="00606436" w:rsidRDefault="00606436" w:rsidP="00606436">
      <w:pPr>
        <w:jc w:val="center"/>
        <w:rPr>
          <w:b/>
          <w:bCs/>
          <w:sz w:val="44"/>
          <w:szCs w:val="44"/>
        </w:rPr>
      </w:pPr>
      <w:r w:rsidRPr="00606436">
        <w:rPr>
          <w:b/>
          <w:bCs/>
          <w:sz w:val="44"/>
          <w:szCs w:val="44"/>
        </w:rPr>
        <w:t xml:space="preserve">ENSAYO </w:t>
      </w:r>
    </w:p>
    <w:p w14:paraId="34112CE0" w14:textId="77777777" w:rsidR="00606436" w:rsidRPr="00606436" w:rsidRDefault="00606436" w:rsidP="00606436">
      <w:pPr>
        <w:jc w:val="center"/>
        <w:rPr>
          <w:b/>
          <w:bCs/>
          <w:sz w:val="44"/>
          <w:szCs w:val="44"/>
        </w:rPr>
      </w:pPr>
    </w:p>
    <w:p w14:paraId="740016DC" w14:textId="50110FE8" w:rsidR="00606436" w:rsidRDefault="00606436" w:rsidP="00606436">
      <w:pPr>
        <w:jc w:val="center"/>
        <w:rPr>
          <w:b/>
          <w:bCs/>
          <w:sz w:val="36"/>
          <w:szCs w:val="36"/>
        </w:rPr>
      </w:pPr>
      <w:r>
        <w:rPr>
          <w:b/>
          <w:bCs/>
          <w:sz w:val="36"/>
          <w:szCs w:val="36"/>
        </w:rPr>
        <w:t>UNIVERSIDAD NACIONAL DE COLOMBIA</w:t>
      </w:r>
    </w:p>
    <w:p w14:paraId="43C06FE5" w14:textId="63BCD832" w:rsidR="006C3837" w:rsidRDefault="00606436" w:rsidP="00606436">
      <w:pPr>
        <w:jc w:val="center"/>
        <w:rPr>
          <w:b/>
          <w:bCs/>
          <w:sz w:val="36"/>
          <w:szCs w:val="36"/>
        </w:rPr>
      </w:pPr>
      <w:r w:rsidRPr="00606436">
        <w:rPr>
          <w:b/>
          <w:bCs/>
          <w:sz w:val="36"/>
          <w:szCs w:val="36"/>
        </w:rPr>
        <w:t>CONCURSO PROFESORAL 2024</w:t>
      </w:r>
      <w:r>
        <w:rPr>
          <w:b/>
          <w:bCs/>
          <w:sz w:val="36"/>
          <w:szCs w:val="36"/>
        </w:rPr>
        <w:t xml:space="preserve"> </w:t>
      </w:r>
    </w:p>
    <w:p w14:paraId="4A8819EE" w14:textId="77777777" w:rsidR="00606436" w:rsidRDefault="00606436" w:rsidP="00606436">
      <w:pPr>
        <w:jc w:val="center"/>
        <w:rPr>
          <w:b/>
          <w:bCs/>
          <w:sz w:val="36"/>
          <w:szCs w:val="36"/>
        </w:rPr>
      </w:pPr>
    </w:p>
    <w:p w14:paraId="5872702F" w14:textId="77777777" w:rsidR="00606436" w:rsidRDefault="00606436" w:rsidP="00606436">
      <w:pPr>
        <w:jc w:val="center"/>
        <w:rPr>
          <w:b/>
          <w:bCs/>
          <w:sz w:val="36"/>
          <w:szCs w:val="36"/>
        </w:rPr>
      </w:pPr>
    </w:p>
    <w:p w14:paraId="63F104FF" w14:textId="77777777" w:rsidR="00606436" w:rsidRDefault="00606436" w:rsidP="00606436">
      <w:pPr>
        <w:jc w:val="center"/>
        <w:rPr>
          <w:b/>
          <w:bCs/>
          <w:sz w:val="36"/>
          <w:szCs w:val="36"/>
        </w:rPr>
      </w:pPr>
    </w:p>
    <w:p w14:paraId="78A306CE" w14:textId="0FB75D1E" w:rsidR="00606436" w:rsidRDefault="00606436" w:rsidP="00606436">
      <w:pPr>
        <w:jc w:val="center"/>
        <w:rPr>
          <w:b/>
          <w:bCs/>
          <w:sz w:val="36"/>
          <w:szCs w:val="36"/>
        </w:rPr>
      </w:pPr>
      <w:r>
        <w:rPr>
          <w:b/>
          <w:bCs/>
          <w:sz w:val="36"/>
          <w:szCs w:val="36"/>
        </w:rPr>
        <w:t>Autor:</w:t>
      </w:r>
    </w:p>
    <w:p w14:paraId="676182DB" w14:textId="77777777" w:rsidR="00606436" w:rsidRDefault="00606436" w:rsidP="00606436">
      <w:pPr>
        <w:jc w:val="center"/>
        <w:rPr>
          <w:b/>
          <w:bCs/>
          <w:sz w:val="36"/>
          <w:szCs w:val="36"/>
        </w:rPr>
      </w:pPr>
      <w:r>
        <w:rPr>
          <w:b/>
          <w:bCs/>
          <w:sz w:val="36"/>
          <w:szCs w:val="36"/>
        </w:rPr>
        <w:t>PhD. Ing. Diego Fernando Avendaño Rodríguez</w:t>
      </w:r>
    </w:p>
    <w:p w14:paraId="6917064B" w14:textId="77777777" w:rsidR="00606436" w:rsidRDefault="00606436" w:rsidP="00606436">
      <w:pPr>
        <w:jc w:val="center"/>
        <w:rPr>
          <w:b/>
          <w:bCs/>
          <w:sz w:val="36"/>
          <w:szCs w:val="36"/>
        </w:rPr>
      </w:pPr>
    </w:p>
    <w:p w14:paraId="05798F1D" w14:textId="77777777" w:rsidR="00606436" w:rsidRDefault="00606436" w:rsidP="00606436">
      <w:pPr>
        <w:jc w:val="center"/>
        <w:rPr>
          <w:b/>
          <w:bCs/>
          <w:sz w:val="36"/>
          <w:szCs w:val="36"/>
        </w:rPr>
      </w:pPr>
    </w:p>
    <w:p w14:paraId="32C33682" w14:textId="77777777" w:rsidR="00606436" w:rsidRDefault="00606436" w:rsidP="00606436">
      <w:pPr>
        <w:jc w:val="center"/>
        <w:rPr>
          <w:b/>
          <w:bCs/>
          <w:sz w:val="36"/>
          <w:szCs w:val="36"/>
        </w:rPr>
      </w:pPr>
    </w:p>
    <w:p w14:paraId="0228D78C" w14:textId="77777777" w:rsidR="00606436" w:rsidRDefault="00606436" w:rsidP="00606436">
      <w:pPr>
        <w:jc w:val="center"/>
        <w:rPr>
          <w:b/>
          <w:bCs/>
          <w:sz w:val="36"/>
          <w:szCs w:val="36"/>
        </w:rPr>
      </w:pPr>
    </w:p>
    <w:p w14:paraId="1861784C" w14:textId="060ED5B3" w:rsidR="00606436" w:rsidRDefault="00606436" w:rsidP="00606436">
      <w:pPr>
        <w:jc w:val="center"/>
        <w:rPr>
          <w:b/>
          <w:bCs/>
          <w:sz w:val="36"/>
          <w:szCs w:val="36"/>
        </w:rPr>
      </w:pPr>
      <w:r>
        <w:rPr>
          <w:b/>
          <w:bCs/>
          <w:sz w:val="36"/>
          <w:szCs w:val="36"/>
        </w:rPr>
        <w:t xml:space="preserve"> </w:t>
      </w:r>
    </w:p>
    <w:p w14:paraId="155B1FC0" w14:textId="77777777" w:rsidR="001E280A" w:rsidRDefault="001E280A" w:rsidP="00606436">
      <w:pPr>
        <w:jc w:val="center"/>
        <w:rPr>
          <w:b/>
          <w:bCs/>
          <w:sz w:val="36"/>
          <w:szCs w:val="36"/>
        </w:rPr>
      </w:pPr>
    </w:p>
    <w:p w14:paraId="4B431D7C" w14:textId="77777777" w:rsidR="001E280A" w:rsidRDefault="001E280A" w:rsidP="00606436">
      <w:pPr>
        <w:jc w:val="center"/>
        <w:rPr>
          <w:b/>
          <w:bCs/>
          <w:sz w:val="36"/>
          <w:szCs w:val="36"/>
        </w:rPr>
      </w:pPr>
    </w:p>
    <w:p w14:paraId="6861819E" w14:textId="77777777" w:rsidR="001E280A" w:rsidRDefault="001E280A" w:rsidP="00606436">
      <w:pPr>
        <w:jc w:val="center"/>
        <w:rPr>
          <w:b/>
          <w:bCs/>
          <w:sz w:val="36"/>
          <w:szCs w:val="36"/>
        </w:rPr>
      </w:pPr>
    </w:p>
    <w:p w14:paraId="403ECC80" w14:textId="77777777" w:rsidR="00606436" w:rsidRDefault="00606436" w:rsidP="00606436">
      <w:pPr>
        <w:jc w:val="center"/>
        <w:rPr>
          <w:b/>
          <w:bCs/>
          <w:sz w:val="36"/>
          <w:szCs w:val="36"/>
        </w:rPr>
      </w:pPr>
    </w:p>
    <w:p w14:paraId="37C2FBB2" w14:textId="7BD12CA6" w:rsidR="00606436" w:rsidRDefault="00CD0040" w:rsidP="00606436">
      <w:pPr>
        <w:jc w:val="center"/>
        <w:rPr>
          <w:b/>
          <w:bCs/>
          <w:sz w:val="36"/>
          <w:szCs w:val="36"/>
        </w:rPr>
      </w:pPr>
      <w:r>
        <w:rPr>
          <w:b/>
          <w:bCs/>
          <w:sz w:val="36"/>
          <w:szCs w:val="36"/>
        </w:rPr>
        <w:t>Bogotá D.C. 02/09/2024</w:t>
      </w:r>
    </w:p>
    <w:sdt>
      <w:sdtPr>
        <w:rPr>
          <w:rFonts w:eastAsiaTheme="minorHAnsi" w:cstheme="minorBidi"/>
          <w:b w:val="0"/>
          <w:color w:val="auto"/>
          <w:kern w:val="2"/>
          <w:sz w:val="22"/>
          <w:szCs w:val="22"/>
          <w:lang w:val="es-ES" w:eastAsia="en-US"/>
          <w14:ligatures w14:val="standardContextual"/>
        </w:rPr>
        <w:id w:val="1805576759"/>
        <w:docPartObj>
          <w:docPartGallery w:val="Table of Contents"/>
          <w:docPartUnique/>
        </w:docPartObj>
      </w:sdtPr>
      <w:sdtEndPr>
        <w:rPr>
          <w:bCs/>
        </w:rPr>
      </w:sdtEndPr>
      <w:sdtContent>
        <w:p w14:paraId="5F904740" w14:textId="3B2C83F8" w:rsidR="001E280A" w:rsidRDefault="001E280A" w:rsidP="001E280A">
          <w:pPr>
            <w:pStyle w:val="TtuloTDC"/>
            <w:jc w:val="center"/>
            <w:rPr>
              <w:lang w:val="es-ES"/>
            </w:rPr>
          </w:pPr>
          <w:r>
            <w:rPr>
              <w:lang w:val="es-ES"/>
            </w:rPr>
            <w:t>Contenido</w:t>
          </w:r>
        </w:p>
        <w:p w14:paraId="2A338A2F" w14:textId="77777777" w:rsidR="001E280A" w:rsidRPr="001E280A" w:rsidRDefault="001E280A" w:rsidP="001E280A">
          <w:pPr>
            <w:rPr>
              <w:lang w:val="es-ES" w:eastAsia="es-CO"/>
            </w:rPr>
          </w:pPr>
        </w:p>
        <w:p w14:paraId="2D2181E9" w14:textId="47DFD1DE" w:rsidR="000264A1" w:rsidRDefault="001E280A">
          <w:pPr>
            <w:pStyle w:val="TDC1"/>
            <w:tabs>
              <w:tab w:val="left" w:pos="480"/>
              <w:tab w:val="right" w:leader="dot" w:pos="8828"/>
            </w:tabs>
            <w:rPr>
              <w:rFonts w:asciiTheme="minorHAnsi" w:eastAsiaTheme="minorEastAsia" w:hAnsiTheme="minorHAnsi"/>
              <w:noProof/>
              <w:sz w:val="24"/>
              <w:szCs w:val="24"/>
              <w:lang w:eastAsia="es-CO"/>
            </w:rPr>
          </w:pPr>
          <w:r>
            <w:fldChar w:fldCharType="begin"/>
          </w:r>
          <w:r>
            <w:instrText xml:space="preserve"> TOC \o "1-3" \h \z \u </w:instrText>
          </w:r>
          <w:r>
            <w:fldChar w:fldCharType="separate"/>
          </w:r>
          <w:hyperlink w:anchor="_Toc177391082" w:history="1">
            <w:r w:rsidR="000264A1" w:rsidRPr="00A61D6A">
              <w:rPr>
                <w:rStyle w:val="Hipervnculo"/>
                <w:noProof/>
              </w:rPr>
              <w:t>1.</w:t>
            </w:r>
            <w:r w:rsidR="000264A1">
              <w:rPr>
                <w:rFonts w:asciiTheme="minorHAnsi" w:eastAsiaTheme="minorEastAsia" w:hAnsiTheme="minorHAnsi"/>
                <w:noProof/>
                <w:sz w:val="24"/>
                <w:szCs w:val="24"/>
                <w:lang w:eastAsia="es-CO"/>
              </w:rPr>
              <w:tab/>
            </w:r>
            <w:r w:rsidR="000264A1" w:rsidRPr="00A61D6A">
              <w:rPr>
                <w:rStyle w:val="Hipervnculo"/>
                <w:noProof/>
              </w:rPr>
              <w:t>Justificación</w:t>
            </w:r>
            <w:r w:rsidR="000264A1">
              <w:rPr>
                <w:noProof/>
                <w:webHidden/>
              </w:rPr>
              <w:tab/>
            </w:r>
            <w:r w:rsidR="000264A1">
              <w:rPr>
                <w:noProof/>
                <w:webHidden/>
              </w:rPr>
              <w:fldChar w:fldCharType="begin"/>
            </w:r>
            <w:r w:rsidR="000264A1">
              <w:rPr>
                <w:noProof/>
                <w:webHidden/>
              </w:rPr>
              <w:instrText xml:space="preserve"> PAGEREF _Toc177391082 \h </w:instrText>
            </w:r>
            <w:r w:rsidR="000264A1">
              <w:rPr>
                <w:noProof/>
                <w:webHidden/>
              </w:rPr>
            </w:r>
            <w:r w:rsidR="000264A1">
              <w:rPr>
                <w:noProof/>
                <w:webHidden/>
              </w:rPr>
              <w:fldChar w:fldCharType="separate"/>
            </w:r>
            <w:r w:rsidR="000264A1">
              <w:rPr>
                <w:noProof/>
                <w:webHidden/>
              </w:rPr>
              <w:t>3</w:t>
            </w:r>
            <w:r w:rsidR="000264A1">
              <w:rPr>
                <w:noProof/>
                <w:webHidden/>
              </w:rPr>
              <w:fldChar w:fldCharType="end"/>
            </w:r>
          </w:hyperlink>
        </w:p>
        <w:p w14:paraId="7981903F" w14:textId="7344A34B" w:rsidR="000264A1" w:rsidRDefault="000264A1">
          <w:pPr>
            <w:pStyle w:val="TDC1"/>
            <w:tabs>
              <w:tab w:val="left" w:pos="480"/>
              <w:tab w:val="right" w:leader="dot" w:pos="8828"/>
            </w:tabs>
            <w:rPr>
              <w:rFonts w:asciiTheme="minorHAnsi" w:eastAsiaTheme="minorEastAsia" w:hAnsiTheme="minorHAnsi"/>
              <w:noProof/>
              <w:sz w:val="24"/>
              <w:szCs w:val="24"/>
              <w:lang w:eastAsia="es-CO"/>
            </w:rPr>
          </w:pPr>
          <w:hyperlink w:anchor="_Toc177391083" w:history="1">
            <w:r w:rsidRPr="00A61D6A">
              <w:rPr>
                <w:rStyle w:val="Hipervnculo"/>
                <w:noProof/>
              </w:rPr>
              <w:t>2.</w:t>
            </w:r>
            <w:r>
              <w:rPr>
                <w:rFonts w:asciiTheme="minorHAnsi" w:eastAsiaTheme="minorEastAsia" w:hAnsiTheme="minorHAnsi"/>
                <w:noProof/>
                <w:sz w:val="24"/>
                <w:szCs w:val="24"/>
                <w:lang w:eastAsia="es-CO"/>
              </w:rPr>
              <w:tab/>
            </w:r>
            <w:r w:rsidRPr="00A61D6A">
              <w:rPr>
                <w:rStyle w:val="Hipervnculo"/>
                <w:noProof/>
              </w:rPr>
              <w:t>Objetivos</w:t>
            </w:r>
            <w:r>
              <w:rPr>
                <w:noProof/>
                <w:webHidden/>
              </w:rPr>
              <w:tab/>
            </w:r>
            <w:r>
              <w:rPr>
                <w:noProof/>
                <w:webHidden/>
              </w:rPr>
              <w:fldChar w:fldCharType="begin"/>
            </w:r>
            <w:r>
              <w:rPr>
                <w:noProof/>
                <w:webHidden/>
              </w:rPr>
              <w:instrText xml:space="preserve"> PAGEREF _Toc177391083 \h </w:instrText>
            </w:r>
            <w:r>
              <w:rPr>
                <w:noProof/>
                <w:webHidden/>
              </w:rPr>
            </w:r>
            <w:r>
              <w:rPr>
                <w:noProof/>
                <w:webHidden/>
              </w:rPr>
              <w:fldChar w:fldCharType="separate"/>
            </w:r>
            <w:r>
              <w:rPr>
                <w:noProof/>
                <w:webHidden/>
              </w:rPr>
              <w:t>5</w:t>
            </w:r>
            <w:r>
              <w:rPr>
                <w:noProof/>
                <w:webHidden/>
              </w:rPr>
              <w:fldChar w:fldCharType="end"/>
            </w:r>
          </w:hyperlink>
        </w:p>
        <w:p w14:paraId="7A87C176" w14:textId="20B81F29" w:rsidR="000264A1" w:rsidRDefault="000264A1">
          <w:pPr>
            <w:pStyle w:val="TDC1"/>
            <w:tabs>
              <w:tab w:val="left" w:pos="720"/>
              <w:tab w:val="right" w:leader="dot" w:pos="8828"/>
            </w:tabs>
            <w:rPr>
              <w:rFonts w:asciiTheme="minorHAnsi" w:eastAsiaTheme="minorEastAsia" w:hAnsiTheme="minorHAnsi"/>
              <w:noProof/>
              <w:sz w:val="24"/>
              <w:szCs w:val="24"/>
              <w:lang w:eastAsia="es-CO"/>
            </w:rPr>
          </w:pPr>
          <w:hyperlink w:anchor="_Toc177391084" w:history="1">
            <w:r w:rsidRPr="00A61D6A">
              <w:rPr>
                <w:rStyle w:val="Hipervnculo"/>
                <w:bCs/>
                <w:noProof/>
              </w:rPr>
              <w:t>2.1.</w:t>
            </w:r>
            <w:r>
              <w:rPr>
                <w:rFonts w:asciiTheme="minorHAnsi" w:eastAsiaTheme="minorEastAsia" w:hAnsiTheme="minorHAnsi"/>
                <w:noProof/>
                <w:sz w:val="24"/>
                <w:szCs w:val="24"/>
                <w:lang w:eastAsia="es-CO"/>
              </w:rPr>
              <w:tab/>
            </w:r>
            <w:r w:rsidRPr="00A61D6A">
              <w:rPr>
                <w:rStyle w:val="Hipervnculo"/>
                <w:noProof/>
              </w:rPr>
              <w:t>General:</w:t>
            </w:r>
            <w:r>
              <w:rPr>
                <w:noProof/>
                <w:webHidden/>
              </w:rPr>
              <w:tab/>
            </w:r>
            <w:r>
              <w:rPr>
                <w:noProof/>
                <w:webHidden/>
              </w:rPr>
              <w:fldChar w:fldCharType="begin"/>
            </w:r>
            <w:r>
              <w:rPr>
                <w:noProof/>
                <w:webHidden/>
              </w:rPr>
              <w:instrText xml:space="preserve"> PAGEREF _Toc177391084 \h </w:instrText>
            </w:r>
            <w:r>
              <w:rPr>
                <w:noProof/>
                <w:webHidden/>
              </w:rPr>
            </w:r>
            <w:r>
              <w:rPr>
                <w:noProof/>
                <w:webHidden/>
              </w:rPr>
              <w:fldChar w:fldCharType="separate"/>
            </w:r>
            <w:r>
              <w:rPr>
                <w:noProof/>
                <w:webHidden/>
              </w:rPr>
              <w:t>5</w:t>
            </w:r>
            <w:r>
              <w:rPr>
                <w:noProof/>
                <w:webHidden/>
              </w:rPr>
              <w:fldChar w:fldCharType="end"/>
            </w:r>
          </w:hyperlink>
        </w:p>
        <w:p w14:paraId="4515C061" w14:textId="02ECB212" w:rsidR="000264A1" w:rsidRDefault="000264A1">
          <w:pPr>
            <w:pStyle w:val="TDC1"/>
            <w:tabs>
              <w:tab w:val="left" w:pos="720"/>
              <w:tab w:val="right" w:leader="dot" w:pos="8828"/>
            </w:tabs>
            <w:rPr>
              <w:rFonts w:asciiTheme="minorHAnsi" w:eastAsiaTheme="minorEastAsia" w:hAnsiTheme="minorHAnsi"/>
              <w:noProof/>
              <w:sz w:val="24"/>
              <w:szCs w:val="24"/>
              <w:lang w:eastAsia="es-CO"/>
            </w:rPr>
          </w:pPr>
          <w:hyperlink w:anchor="_Toc177391085" w:history="1">
            <w:r w:rsidRPr="00A61D6A">
              <w:rPr>
                <w:rStyle w:val="Hipervnculo"/>
                <w:bCs/>
                <w:noProof/>
              </w:rPr>
              <w:t>2.2.</w:t>
            </w:r>
            <w:r>
              <w:rPr>
                <w:rFonts w:asciiTheme="minorHAnsi" w:eastAsiaTheme="minorEastAsia" w:hAnsiTheme="minorHAnsi"/>
                <w:noProof/>
                <w:sz w:val="24"/>
                <w:szCs w:val="24"/>
                <w:lang w:eastAsia="es-CO"/>
              </w:rPr>
              <w:tab/>
            </w:r>
            <w:r w:rsidRPr="00A61D6A">
              <w:rPr>
                <w:rStyle w:val="Hipervnculo"/>
                <w:noProof/>
              </w:rPr>
              <w:t>Específicos:</w:t>
            </w:r>
            <w:r>
              <w:rPr>
                <w:noProof/>
                <w:webHidden/>
              </w:rPr>
              <w:tab/>
            </w:r>
            <w:r>
              <w:rPr>
                <w:noProof/>
                <w:webHidden/>
              </w:rPr>
              <w:fldChar w:fldCharType="begin"/>
            </w:r>
            <w:r>
              <w:rPr>
                <w:noProof/>
                <w:webHidden/>
              </w:rPr>
              <w:instrText xml:space="preserve"> PAGEREF _Toc177391085 \h </w:instrText>
            </w:r>
            <w:r>
              <w:rPr>
                <w:noProof/>
                <w:webHidden/>
              </w:rPr>
            </w:r>
            <w:r>
              <w:rPr>
                <w:noProof/>
                <w:webHidden/>
              </w:rPr>
              <w:fldChar w:fldCharType="separate"/>
            </w:r>
            <w:r>
              <w:rPr>
                <w:noProof/>
                <w:webHidden/>
              </w:rPr>
              <w:t>5</w:t>
            </w:r>
            <w:r>
              <w:rPr>
                <w:noProof/>
                <w:webHidden/>
              </w:rPr>
              <w:fldChar w:fldCharType="end"/>
            </w:r>
          </w:hyperlink>
        </w:p>
        <w:p w14:paraId="6E823475" w14:textId="4E337ED3" w:rsidR="000264A1" w:rsidRDefault="000264A1">
          <w:pPr>
            <w:pStyle w:val="TDC1"/>
            <w:tabs>
              <w:tab w:val="left" w:pos="480"/>
              <w:tab w:val="right" w:leader="dot" w:pos="8828"/>
            </w:tabs>
            <w:rPr>
              <w:rFonts w:asciiTheme="minorHAnsi" w:eastAsiaTheme="minorEastAsia" w:hAnsiTheme="minorHAnsi"/>
              <w:noProof/>
              <w:sz w:val="24"/>
              <w:szCs w:val="24"/>
              <w:lang w:eastAsia="es-CO"/>
            </w:rPr>
          </w:pPr>
          <w:hyperlink w:anchor="_Toc177391086" w:history="1">
            <w:r w:rsidRPr="00A61D6A">
              <w:rPr>
                <w:rStyle w:val="Hipervnculo"/>
                <w:noProof/>
              </w:rPr>
              <w:t>3.</w:t>
            </w:r>
            <w:r>
              <w:rPr>
                <w:rFonts w:asciiTheme="minorHAnsi" w:eastAsiaTheme="minorEastAsia" w:hAnsiTheme="minorHAnsi"/>
                <w:noProof/>
                <w:sz w:val="24"/>
                <w:szCs w:val="24"/>
                <w:lang w:eastAsia="es-CO"/>
              </w:rPr>
              <w:tab/>
            </w:r>
            <w:r w:rsidRPr="00A61D6A">
              <w:rPr>
                <w:rStyle w:val="Hipervnculo"/>
                <w:noProof/>
              </w:rPr>
              <w:t>Propuesta en el componente de docencia</w:t>
            </w:r>
            <w:r>
              <w:rPr>
                <w:noProof/>
                <w:webHidden/>
              </w:rPr>
              <w:tab/>
            </w:r>
            <w:r>
              <w:rPr>
                <w:noProof/>
                <w:webHidden/>
              </w:rPr>
              <w:fldChar w:fldCharType="begin"/>
            </w:r>
            <w:r>
              <w:rPr>
                <w:noProof/>
                <w:webHidden/>
              </w:rPr>
              <w:instrText xml:space="preserve"> PAGEREF _Toc177391086 \h </w:instrText>
            </w:r>
            <w:r>
              <w:rPr>
                <w:noProof/>
                <w:webHidden/>
              </w:rPr>
            </w:r>
            <w:r>
              <w:rPr>
                <w:noProof/>
                <w:webHidden/>
              </w:rPr>
              <w:fldChar w:fldCharType="separate"/>
            </w:r>
            <w:r>
              <w:rPr>
                <w:noProof/>
                <w:webHidden/>
              </w:rPr>
              <w:t>6</w:t>
            </w:r>
            <w:r>
              <w:rPr>
                <w:noProof/>
                <w:webHidden/>
              </w:rPr>
              <w:fldChar w:fldCharType="end"/>
            </w:r>
          </w:hyperlink>
        </w:p>
        <w:p w14:paraId="142369F0" w14:textId="115DAD11" w:rsidR="000264A1" w:rsidRDefault="000264A1">
          <w:pPr>
            <w:pStyle w:val="TDC1"/>
            <w:tabs>
              <w:tab w:val="left" w:pos="480"/>
              <w:tab w:val="right" w:leader="dot" w:pos="8828"/>
            </w:tabs>
            <w:rPr>
              <w:rFonts w:asciiTheme="minorHAnsi" w:eastAsiaTheme="minorEastAsia" w:hAnsiTheme="minorHAnsi"/>
              <w:noProof/>
              <w:sz w:val="24"/>
              <w:szCs w:val="24"/>
              <w:lang w:eastAsia="es-CO"/>
            </w:rPr>
          </w:pPr>
          <w:hyperlink w:anchor="_Toc177391087" w:history="1">
            <w:r w:rsidRPr="00A61D6A">
              <w:rPr>
                <w:rStyle w:val="Hipervnculo"/>
                <w:noProof/>
              </w:rPr>
              <w:t>4.</w:t>
            </w:r>
            <w:r>
              <w:rPr>
                <w:rFonts w:asciiTheme="minorHAnsi" w:eastAsiaTheme="minorEastAsia" w:hAnsiTheme="minorHAnsi"/>
                <w:noProof/>
                <w:sz w:val="24"/>
                <w:szCs w:val="24"/>
                <w:lang w:eastAsia="es-CO"/>
              </w:rPr>
              <w:tab/>
            </w:r>
            <w:r w:rsidRPr="00A61D6A">
              <w:rPr>
                <w:rStyle w:val="Hipervnculo"/>
                <w:noProof/>
              </w:rPr>
              <w:t>Propuesta en el componente de investigación</w:t>
            </w:r>
            <w:r>
              <w:rPr>
                <w:noProof/>
                <w:webHidden/>
              </w:rPr>
              <w:tab/>
            </w:r>
            <w:r>
              <w:rPr>
                <w:noProof/>
                <w:webHidden/>
              </w:rPr>
              <w:fldChar w:fldCharType="begin"/>
            </w:r>
            <w:r>
              <w:rPr>
                <w:noProof/>
                <w:webHidden/>
              </w:rPr>
              <w:instrText xml:space="preserve"> PAGEREF _Toc177391087 \h </w:instrText>
            </w:r>
            <w:r>
              <w:rPr>
                <w:noProof/>
                <w:webHidden/>
              </w:rPr>
            </w:r>
            <w:r>
              <w:rPr>
                <w:noProof/>
                <w:webHidden/>
              </w:rPr>
              <w:fldChar w:fldCharType="separate"/>
            </w:r>
            <w:r>
              <w:rPr>
                <w:noProof/>
                <w:webHidden/>
              </w:rPr>
              <w:t>8</w:t>
            </w:r>
            <w:r>
              <w:rPr>
                <w:noProof/>
                <w:webHidden/>
              </w:rPr>
              <w:fldChar w:fldCharType="end"/>
            </w:r>
          </w:hyperlink>
        </w:p>
        <w:p w14:paraId="2DA3D25D" w14:textId="57982C7D" w:rsidR="000264A1" w:rsidRDefault="000264A1">
          <w:pPr>
            <w:pStyle w:val="TDC1"/>
            <w:tabs>
              <w:tab w:val="left" w:pos="480"/>
              <w:tab w:val="right" w:leader="dot" w:pos="8828"/>
            </w:tabs>
            <w:rPr>
              <w:rFonts w:asciiTheme="minorHAnsi" w:eastAsiaTheme="minorEastAsia" w:hAnsiTheme="minorHAnsi"/>
              <w:noProof/>
              <w:sz w:val="24"/>
              <w:szCs w:val="24"/>
              <w:lang w:eastAsia="es-CO"/>
            </w:rPr>
          </w:pPr>
          <w:hyperlink w:anchor="_Toc177391088" w:history="1">
            <w:r w:rsidRPr="00A61D6A">
              <w:rPr>
                <w:rStyle w:val="Hipervnculo"/>
                <w:noProof/>
              </w:rPr>
              <w:t>5.</w:t>
            </w:r>
            <w:r>
              <w:rPr>
                <w:rFonts w:asciiTheme="minorHAnsi" w:eastAsiaTheme="minorEastAsia" w:hAnsiTheme="minorHAnsi"/>
                <w:noProof/>
                <w:sz w:val="24"/>
                <w:szCs w:val="24"/>
                <w:lang w:eastAsia="es-CO"/>
              </w:rPr>
              <w:tab/>
            </w:r>
            <w:r w:rsidRPr="00A61D6A">
              <w:rPr>
                <w:rStyle w:val="Hipervnculo"/>
                <w:noProof/>
              </w:rPr>
              <w:t>Propuesta en el componente de extensión</w:t>
            </w:r>
            <w:r>
              <w:rPr>
                <w:noProof/>
                <w:webHidden/>
              </w:rPr>
              <w:tab/>
            </w:r>
            <w:r>
              <w:rPr>
                <w:noProof/>
                <w:webHidden/>
              </w:rPr>
              <w:fldChar w:fldCharType="begin"/>
            </w:r>
            <w:r>
              <w:rPr>
                <w:noProof/>
                <w:webHidden/>
              </w:rPr>
              <w:instrText xml:space="preserve"> PAGEREF _Toc177391088 \h </w:instrText>
            </w:r>
            <w:r>
              <w:rPr>
                <w:noProof/>
                <w:webHidden/>
              </w:rPr>
            </w:r>
            <w:r>
              <w:rPr>
                <w:noProof/>
                <w:webHidden/>
              </w:rPr>
              <w:fldChar w:fldCharType="separate"/>
            </w:r>
            <w:r>
              <w:rPr>
                <w:noProof/>
                <w:webHidden/>
              </w:rPr>
              <w:t>10</w:t>
            </w:r>
            <w:r>
              <w:rPr>
                <w:noProof/>
                <w:webHidden/>
              </w:rPr>
              <w:fldChar w:fldCharType="end"/>
            </w:r>
          </w:hyperlink>
        </w:p>
        <w:p w14:paraId="00C9F9C7" w14:textId="1ACC5DE6" w:rsidR="000264A1" w:rsidRDefault="000264A1">
          <w:pPr>
            <w:pStyle w:val="TDC1"/>
            <w:tabs>
              <w:tab w:val="left" w:pos="480"/>
              <w:tab w:val="right" w:leader="dot" w:pos="8828"/>
            </w:tabs>
            <w:rPr>
              <w:rFonts w:asciiTheme="minorHAnsi" w:eastAsiaTheme="minorEastAsia" w:hAnsiTheme="minorHAnsi"/>
              <w:noProof/>
              <w:sz w:val="24"/>
              <w:szCs w:val="24"/>
              <w:lang w:eastAsia="es-CO"/>
            </w:rPr>
          </w:pPr>
          <w:hyperlink w:anchor="_Toc177391089" w:history="1">
            <w:r w:rsidRPr="00A61D6A">
              <w:rPr>
                <w:rStyle w:val="Hipervnculo"/>
                <w:noProof/>
              </w:rPr>
              <w:t>6.</w:t>
            </w:r>
            <w:r>
              <w:rPr>
                <w:rFonts w:asciiTheme="minorHAnsi" w:eastAsiaTheme="minorEastAsia" w:hAnsiTheme="minorHAnsi"/>
                <w:noProof/>
                <w:sz w:val="24"/>
                <w:szCs w:val="24"/>
                <w:lang w:eastAsia="es-CO"/>
              </w:rPr>
              <w:tab/>
            </w:r>
            <w:r w:rsidRPr="00A61D6A">
              <w:rPr>
                <w:rStyle w:val="Hipervnculo"/>
                <w:noProof/>
              </w:rPr>
              <w:t>Bibliografía</w:t>
            </w:r>
            <w:r>
              <w:rPr>
                <w:noProof/>
                <w:webHidden/>
              </w:rPr>
              <w:tab/>
            </w:r>
            <w:r>
              <w:rPr>
                <w:noProof/>
                <w:webHidden/>
              </w:rPr>
              <w:fldChar w:fldCharType="begin"/>
            </w:r>
            <w:r>
              <w:rPr>
                <w:noProof/>
                <w:webHidden/>
              </w:rPr>
              <w:instrText xml:space="preserve"> PAGEREF _Toc177391089 \h </w:instrText>
            </w:r>
            <w:r>
              <w:rPr>
                <w:noProof/>
                <w:webHidden/>
              </w:rPr>
            </w:r>
            <w:r>
              <w:rPr>
                <w:noProof/>
                <w:webHidden/>
              </w:rPr>
              <w:fldChar w:fldCharType="separate"/>
            </w:r>
            <w:r>
              <w:rPr>
                <w:noProof/>
                <w:webHidden/>
              </w:rPr>
              <w:t>11</w:t>
            </w:r>
            <w:r>
              <w:rPr>
                <w:noProof/>
                <w:webHidden/>
              </w:rPr>
              <w:fldChar w:fldCharType="end"/>
            </w:r>
          </w:hyperlink>
        </w:p>
        <w:p w14:paraId="3D0A3C64" w14:textId="5F7FFF6A" w:rsidR="001E280A" w:rsidRDefault="001E280A">
          <w:r>
            <w:rPr>
              <w:b/>
              <w:bCs/>
              <w:lang w:val="es-ES"/>
            </w:rPr>
            <w:fldChar w:fldCharType="end"/>
          </w:r>
        </w:p>
      </w:sdtContent>
    </w:sdt>
    <w:p w14:paraId="100DF6A6" w14:textId="77777777" w:rsidR="00CD0040" w:rsidRDefault="00CD0040" w:rsidP="001E280A"/>
    <w:p w14:paraId="723B82ED" w14:textId="77777777" w:rsidR="001E280A" w:rsidRDefault="001E280A" w:rsidP="001E280A"/>
    <w:p w14:paraId="4D429EE0" w14:textId="77777777" w:rsidR="001E280A" w:rsidRDefault="001E280A" w:rsidP="001E280A"/>
    <w:p w14:paraId="17AE4954" w14:textId="77777777" w:rsidR="001E280A" w:rsidRDefault="001E280A" w:rsidP="001E280A"/>
    <w:p w14:paraId="71EB95CD" w14:textId="77777777" w:rsidR="001E280A" w:rsidRDefault="001E280A" w:rsidP="001E280A"/>
    <w:p w14:paraId="7F2F6C2A" w14:textId="77777777" w:rsidR="001E280A" w:rsidRDefault="001E280A" w:rsidP="001E280A"/>
    <w:p w14:paraId="3ED3674A" w14:textId="77777777" w:rsidR="001E280A" w:rsidRDefault="001E280A" w:rsidP="001E280A"/>
    <w:p w14:paraId="416A6F67" w14:textId="77777777" w:rsidR="001E280A" w:rsidRDefault="001E280A" w:rsidP="001E280A"/>
    <w:p w14:paraId="6A5DEEA3" w14:textId="77777777" w:rsidR="001E280A" w:rsidRDefault="001E280A" w:rsidP="001E280A"/>
    <w:p w14:paraId="6FBBE6B1" w14:textId="77777777" w:rsidR="001E280A" w:rsidRDefault="001E280A" w:rsidP="001E280A"/>
    <w:p w14:paraId="64818180" w14:textId="77777777" w:rsidR="001E280A" w:rsidRDefault="001E280A" w:rsidP="001E280A"/>
    <w:p w14:paraId="00027C4D" w14:textId="77777777" w:rsidR="001E280A" w:rsidRDefault="001E280A" w:rsidP="001E280A"/>
    <w:p w14:paraId="683FE986" w14:textId="77777777" w:rsidR="001E280A" w:rsidRDefault="001E280A" w:rsidP="001E280A"/>
    <w:p w14:paraId="3F01E8EA" w14:textId="77777777" w:rsidR="001E280A" w:rsidRDefault="001E280A" w:rsidP="001E280A"/>
    <w:p w14:paraId="0DD12645" w14:textId="77777777" w:rsidR="001E280A" w:rsidRDefault="001E280A" w:rsidP="001E280A"/>
    <w:p w14:paraId="7C4C46A1" w14:textId="77777777" w:rsidR="001E280A" w:rsidRDefault="001E280A" w:rsidP="001E280A"/>
    <w:p w14:paraId="18B9134C" w14:textId="77777777" w:rsidR="001E280A" w:rsidRDefault="001E280A" w:rsidP="001E280A"/>
    <w:p w14:paraId="402F7C8D" w14:textId="77777777" w:rsidR="001E280A" w:rsidRDefault="001E280A" w:rsidP="001E280A"/>
    <w:p w14:paraId="79F39D2E" w14:textId="77777777" w:rsidR="001E280A" w:rsidRDefault="001E280A" w:rsidP="001E280A"/>
    <w:p w14:paraId="210F972D" w14:textId="77777777" w:rsidR="001E280A" w:rsidRDefault="001E280A" w:rsidP="001E280A"/>
    <w:p w14:paraId="7467B012" w14:textId="77777777" w:rsidR="001E280A" w:rsidRDefault="001E280A" w:rsidP="001E280A"/>
    <w:p w14:paraId="073D5DCA" w14:textId="77777777" w:rsidR="001E280A" w:rsidRDefault="001E280A" w:rsidP="001E280A"/>
    <w:p w14:paraId="6C6B9DB5" w14:textId="7C083536" w:rsidR="001E280A" w:rsidRDefault="001E280A" w:rsidP="001E280A">
      <w:pPr>
        <w:pStyle w:val="Ttulo1"/>
        <w:numPr>
          <w:ilvl w:val="0"/>
          <w:numId w:val="2"/>
        </w:numPr>
      </w:pPr>
      <w:bookmarkStart w:id="0" w:name="_Toc177391082"/>
      <w:r>
        <w:t>Justificación</w:t>
      </w:r>
      <w:bookmarkEnd w:id="0"/>
    </w:p>
    <w:p w14:paraId="658E3AE8" w14:textId="5B95BDD3" w:rsidR="001E280A" w:rsidRDefault="001E280A" w:rsidP="001E280A"/>
    <w:p w14:paraId="1B9B02A8" w14:textId="4C12E39F" w:rsidR="00D74AB1" w:rsidRDefault="0097008A" w:rsidP="00C6594C">
      <w:r>
        <w:t xml:space="preserve">Debido al enorme impacto que tienen los costos de las fallas mecánicas en la infraestructura industrial global, </w:t>
      </w:r>
      <w:r w:rsidR="00D74AB1">
        <w:t xml:space="preserve">existe una preocupación creciente por implementar nuevas alternativas que permitan comprender a profundidad la causa raíz de estos fallos y eviten o mitiguen los efectos ocasionados por este tipo de eventos. Uno de los campos de estudio más interesantes en la actualidad, es el relacionado con el estudio de materiales sometidos a varios efectos físicos y mecánicos que permitan estimar la vida en servicio de diferentes tipos de componentes mecánicos. Desde la ciencia e ingeniería de materiales, existe un esfuerzo constante por profundizar en el análisis de fallas de estructuras y elementos de máquinas, haciendo uso de diferentes técnicas analíticas y observacionales que permitan identificar los posibles factores que suscitaron la ocurrencia de una falla; desde la existencia de defectos en el material, hasta el estudio de los factores operativos que pudieron generar un estado de esfuerzos y deformaciones específico, que permitió o facilitó la propagación del daño y la falla mecánica </w:t>
      </w:r>
      <w:sdt>
        <w:sdtPr>
          <w:rPr>
            <w:color w:val="000000"/>
          </w:rPr>
          <w:tag w:val="MENDELEY_CITATION_v3_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"/>
          <w:id w:val="1542628122"/>
          <w:placeholder>
            <w:docPart w:val="DefaultPlaceholder_-1854013440"/>
          </w:placeholder>
        </w:sdtPr>
        <w:sdtContent>
          <w:r w:rsidR="008B0E70" w:rsidRPr="008B0E70">
            <w:rPr>
              <w:color w:val="000000"/>
            </w:rPr>
            <w:t>[1-2]</w:t>
          </w:r>
        </w:sdtContent>
      </w:sdt>
      <w:r w:rsidR="00D74AB1">
        <w:t xml:space="preserve">. Por otra parte, la mecánica de fractura permite abordar desde </w:t>
      </w:r>
      <w:r w:rsidR="00B2614B">
        <w:t xml:space="preserve">la perspectiva de los </w:t>
      </w:r>
      <w:r w:rsidR="00D74AB1">
        <w:t>modelos analíticos asociados a la elasticidad</w:t>
      </w:r>
      <w:r w:rsidR="00B2614B">
        <w:t>,</w:t>
      </w:r>
      <w:r w:rsidR="00D74AB1">
        <w:t xml:space="preserve"> la plasticidad</w:t>
      </w:r>
      <w:r w:rsidR="00B2614B">
        <w:t xml:space="preserve"> y la mecánica del medio continuo</w:t>
      </w:r>
      <w:r w:rsidR="00D74AB1">
        <w:t>, el comportamiento mecánico de componentes mecánicos agrietados.</w:t>
      </w:r>
      <w:r w:rsidR="00B2614B">
        <w:t xml:space="preserve"> Uno de los grandes logros de la mecánica de fractura, es predecir la vida en servicio remanente de un cuerpo agrietado. Los parámetros necesarios para hacer estas estimaciones se pueden obtener experimentalmente, tanto para establecer el orden de magnitud de las propiedades mecánicas, como mediante el uso de ensayos no destructivos que permitan estimar el tamaño de los defectos existentes en el material del </w:t>
      </w:r>
      <w:r w:rsidR="00C6594C">
        <w:t>componente</w:t>
      </w:r>
      <w:r w:rsidR="005556AB">
        <w:t xml:space="preserve"> </w:t>
      </w:r>
      <w:sdt>
        <w:sdtPr>
          <w:rPr>
            <w:color w:val="000000"/>
          </w:rPr>
          <w:tag w:val="MENDELEY_CITATION_v3_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"/>
          <w:id w:val="1250392556"/>
          <w:placeholder>
            <w:docPart w:val="DefaultPlaceholder_-1854013440"/>
          </w:placeholder>
        </w:sdtPr>
        <w:sdtContent>
          <w:r w:rsidR="008B0E70" w:rsidRPr="008B0E70">
            <w:rPr>
              <w:color w:val="000000"/>
            </w:rPr>
            <w:t>[3-4]</w:t>
          </w:r>
        </w:sdtContent>
      </w:sdt>
      <w:r w:rsidR="00C6594C">
        <w:t>.</w:t>
      </w:r>
      <w:r w:rsidR="00B2614B">
        <w:t xml:space="preserve"> </w:t>
      </w:r>
      <w:r w:rsidR="0031622E">
        <w:t>Recientemente, se han realizado importantes avances en el uso de la mecánica computacional asociada a la mecánica de fractura, para simular el efecto de concentradores de esfuerzos, diferentes tipos de daño y el fenómeno de propagación de grietas en di</w:t>
      </w:r>
      <w:r w:rsidR="000264A1">
        <w:t xml:space="preserve">stintos </w:t>
      </w:r>
      <w:r w:rsidR="0031622E">
        <w:t>tipos de materiales, sometidos a divers</w:t>
      </w:r>
      <w:r w:rsidR="00CE7D62">
        <w:t>a</w:t>
      </w:r>
      <w:r w:rsidR="0031622E">
        <w:t xml:space="preserve">s </w:t>
      </w:r>
      <w:r w:rsidR="00CE7D62">
        <w:t>condiciones</w:t>
      </w:r>
      <w:r w:rsidR="0031622E">
        <w:t xml:space="preserve"> de carga y </w:t>
      </w:r>
      <w:r w:rsidR="00CE7D62">
        <w:t>escenarios</w:t>
      </w:r>
      <w:r w:rsidR="0031622E">
        <w:t xml:space="preserve"> ambientales </w:t>
      </w:r>
      <w:sdt>
        <w:sdtPr>
          <w:rPr>
            <w:color w:val="000000"/>
          </w:rPr>
          <w:tag w:val="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"/>
          <w:id w:val="655489098"/>
          <w:placeholder>
            <w:docPart w:val="DefaultPlaceholder_-1854013440"/>
          </w:placeholder>
        </w:sdtPr>
        <w:sdtContent>
          <w:r w:rsidR="008B0E70" w:rsidRPr="008B0E70">
            <w:rPr>
              <w:color w:val="000000"/>
            </w:rPr>
            <w:t>[5-13]</w:t>
          </w:r>
        </w:sdtContent>
      </w:sdt>
      <w:r w:rsidR="0031622E">
        <w:t>.</w:t>
      </w:r>
      <w:r w:rsidR="00B2614B">
        <w:t xml:space="preserve"> </w:t>
      </w:r>
      <w:r w:rsidR="008204DA">
        <w:t xml:space="preserve">Tanto el análisis de fallas, como la mecánica de fractura se utilizan actualmente como herramientas que permiten desarrollar buenas prácticas de ingeniería que se traducen posteriormente en códigos y estándares de usos específicos en diferentes sectores industriales. De una forma más </w:t>
      </w:r>
      <w:r w:rsidR="00CE7D62">
        <w:t>global</w:t>
      </w:r>
      <w:r w:rsidR="008204DA">
        <w:t>, la integridad estructural hace uso de todas las herramientas ya mencionadas incluyendo recomendaciones de diseño mecánico, condiciones de operación, control de calidad y mantenimiento</w:t>
      </w:r>
      <w:r w:rsidR="00CE7D62">
        <w:t xml:space="preserve"> para combatir los fenómenos asociados a la falla mecánica</w:t>
      </w:r>
      <w:r w:rsidR="008204DA">
        <w:t xml:space="preserve">. En la actualidad, tanto el sector aeronáutico civil y militar, como la industria del gas y el petróleo se encuentran implementando y mejorando </w:t>
      </w:r>
      <w:r w:rsidR="00CE7D62">
        <w:t>continuamente sus procedimientos de “Aptitud para el servicio” o</w:t>
      </w:r>
      <w:r w:rsidR="00CE7D62" w:rsidRPr="00CE7D62">
        <w:t xml:space="preserve"> </w:t>
      </w:r>
      <w:r w:rsidR="00CE7D62">
        <w:t xml:space="preserve">“Fitness </w:t>
      </w:r>
      <w:r w:rsidR="00CE7D62">
        <w:t>for Service”</w:t>
      </w:r>
      <w:r w:rsidR="00CE7D62">
        <w:t xml:space="preserve"> (FFS por sus siglas en inglés) como se conocen comúnmente </w:t>
      </w:r>
      <w:sdt>
        <w:sdtPr>
          <w:rPr>
            <w:color w:val="000000"/>
          </w:rPr>
          <w:tag w:val="MENDELEY_CITATION_v3_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"/>
          <w:id w:val="1166680779"/>
          <w:placeholder>
            <w:docPart w:val="DefaultPlaceholder_-1854013440"/>
          </w:placeholder>
        </w:sdtPr>
        <w:sdtContent>
          <w:r w:rsidR="008B0E70" w:rsidRPr="008B0E70">
            <w:rPr>
              <w:color w:val="000000"/>
            </w:rPr>
            <w:t>[14-15]</w:t>
          </w:r>
        </w:sdtContent>
      </w:sdt>
      <w:r w:rsidR="00CE7D62">
        <w:t xml:space="preserve">. </w:t>
      </w:r>
      <w:r w:rsidR="000E420A">
        <w:t xml:space="preserve">Este es un concepto empleado para evaluar si un componente o sistema es adecuado para continuar operando de manera segura y eficiente bajo condiciones de servicio específicas. Se centra en determinar si un componente que ha sido sometido a algún tipo de daño, deterioro o desgaste puede seguir funcionando sin comprometer la seguridad y la integridad estructural. </w:t>
      </w:r>
      <w:r w:rsidR="00C807EE">
        <w:t>Se observa con claridad, que el panorama mundial es uno tendiente a implementar las mejores practicas de ingeniería que reduzcan los efectos ocasionados por la salida de servicio de componentes y máquinas.</w:t>
      </w:r>
    </w:p>
    <w:p w14:paraId="4667238D" w14:textId="5D5D853E" w:rsidR="00FB74B0" w:rsidRDefault="00C807EE" w:rsidP="00C6594C">
      <w:pPr>
        <w:rPr>
          <w:color w:val="000000"/>
        </w:rPr>
      </w:pPr>
      <w:r>
        <w:lastRenderedPageBreak/>
        <w:t>Desde otra perspectiva, diferentes sectores industriales internacionales, indicaron recientemente que los costos totales asociados con el mantenimiento correctivo por fallas mecánicas y el tiempo de inactividad, pueden llegar a representar hasta el 5% de los ingresos anuales de una empresa de manufactura, mientras que</w:t>
      </w:r>
      <w:r w:rsidR="008B0E70">
        <w:t>,</w:t>
      </w:r>
      <w:r>
        <w:t xml:space="preserve"> con ocasión de estos eventos, se puede llegar a perder el 20% de la capacidad de producción</w:t>
      </w:r>
      <w:r w:rsidR="00621D7A">
        <w:t xml:space="preserve"> anual</w:t>
      </w:r>
      <w:r>
        <w:t xml:space="preserve"> </w:t>
      </w:r>
      <w:sdt>
        <w:sdtPr>
          <w:rPr>
            <w:color w:val="000000"/>
          </w:rPr>
          <w:tag w:val="MENDELEY_CITATION_v3_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"/>
          <w:id w:val="490452333"/>
          <w:placeholder>
            <w:docPart w:val="DefaultPlaceholder_-1854013440"/>
          </w:placeholder>
        </w:sdtPr>
        <w:sdtContent>
          <w:r w:rsidR="008B0E70" w:rsidRPr="008B0E70">
            <w:rPr>
              <w:color w:val="000000"/>
            </w:rPr>
            <w:t>[16]</w:t>
          </w:r>
        </w:sdtContent>
      </w:sdt>
      <w:r w:rsidR="00621D7A">
        <w:rPr>
          <w:color w:val="000000"/>
        </w:rPr>
        <w:t xml:space="preserve">. </w:t>
      </w:r>
      <w:r w:rsidR="008B0E70">
        <w:rPr>
          <w:color w:val="000000"/>
        </w:rPr>
        <w:t xml:space="preserve">En Colombia la situación es todavía más preocupante debido a múltiples factores económicos, sociales e incluso culturales bajo los cuales se ha construido la infraestructura industrial del país </w:t>
      </w:r>
      <w:sdt>
        <w:sdtPr>
          <w:rPr>
            <w:color w:val="000000"/>
          </w:rPr>
          <w:tag w:val="MENDELEY_CITATION_v3_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"/>
          <w:id w:val="742223077"/>
          <w:placeholder>
            <w:docPart w:val="DefaultPlaceholder_-1854013440"/>
          </w:placeholder>
        </w:sdtPr>
        <w:sdtContent>
          <w:r w:rsidR="008B0E70" w:rsidRPr="008B0E70">
            <w:rPr>
              <w:color w:val="000000"/>
            </w:rPr>
            <w:t>[17]</w:t>
          </w:r>
        </w:sdtContent>
      </w:sdt>
      <w:r w:rsidR="008B0E70">
        <w:rPr>
          <w:color w:val="000000"/>
        </w:rPr>
        <w:t xml:space="preserve">. </w:t>
      </w:r>
      <w:r w:rsidR="00FB74B0">
        <w:rPr>
          <w:color w:val="000000"/>
        </w:rPr>
        <w:t xml:space="preserve">Dentro de los mayores efectos ocasionados por la falta de productividad debida a la recurrencia de fallos mecánicos sin estudio o documentación de su causa raíz se pueden citar: pérdidas de producción, elevados costos de reparación, aumento del costo de inventarios, impacto en la calidad, deterioro de la reputación, </w:t>
      </w:r>
      <w:r w:rsidR="00FB74B0">
        <w:rPr>
          <w:color w:val="000000"/>
        </w:rPr>
        <w:t>reducción de la competitividad</w:t>
      </w:r>
      <w:r w:rsidR="00FB74B0">
        <w:rPr>
          <w:color w:val="000000"/>
        </w:rPr>
        <w:t xml:space="preserve">, aumento del estrés laboral, o la </w:t>
      </w:r>
      <w:r w:rsidR="003B6EB7">
        <w:rPr>
          <w:color w:val="000000"/>
        </w:rPr>
        <w:t>reasignación</w:t>
      </w:r>
      <w:r w:rsidR="00FB74B0">
        <w:rPr>
          <w:color w:val="000000"/>
        </w:rPr>
        <w:t xml:space="preserve"> de recursos destinados a sectores como la investigación y el desarrollo. A los factores mencionados anteriormente, se suman otros que agravan el estado actual del sector productivo nacional: el efecto de la pandemia del SARS-CoV-2, </w:t>
      </w:r>
      <w:r w:rsidR="00621D7A">
        <w:rPr>
          <w:color w:val="000000"/>
        </w:rPr>
        <w:t xml:space="preserve">el </w:t>
      </w:r>
      <w:r w:rsidR="00FB74B0">
        <w:rPr>
          <w:color w:val="000000"/>
        </w:rPr>
        <w:t xml:space="preserve">orden público nacional y </w:t>
      </w:r>
      <w:r w:rsidR="00621D7A">
        <w:rPr>
          <w:color w:val="000000"/>
        </w:rPr>
        <w:t xml:space="preserve">los </w:t>
      </w:r>
      <w:r w:rsidR="00FB74B0">
        <w:rPr>
          <w:color w:val="000000"/>
        </w:rPr>
        <w:t xml:space="preserve">conflictos geopolíticos locales y globales. </w:t>
      </w:r>
    </w:p>
    <w:p w14:paraId="01B5C826" w14:textId="4AB08867" w:rsidR="00C807EE" w:rsidRDefault="00FB74B0" w:rsidP="00C6594C">
      <w:r>
        <w:rPr>
          <w:color w:val="000000"/>
        </w:rPr>
        <w:t xml:space="preserve">Ante el panorama expuesto, es bastante claro que se requiere un cambio de paradigma nacional, asociado a la relevancia que tiene los efectos de un </w:t>
      </w:r>
      <w:r w:rsidR="00621D7A">
        <w:rPr>
          <w:color w:val="000000"/>
        </w:rPr>
        <w:t>mal manejo de la infraestructura productiva industrial.</w:t>
      </w:r>
      <w:r>
        <w:rPr>
          <w:color w:val="000000"/>
        </w:rPr>
        <w:t xml:space="preserve"> </w:t>
      </w:r>
      <w:r w:rsidR="00621D7A">
        <w:rPr>
          <w:color w:val="000000"/>
        </w:rPr>
        <w:t>Desde la academia, existe una gran oportunidad para fomentar el relacionamiento con el sector estatal e industrial que permita hacer: la transmisión de conocimientos, el estudio de casos, la exploración científica de los efectos, la discusión crítica para la definición de bunas prácticas de ingeniería, el desarrollo de nuevos materiales y el fortalecimiento o creación de infraestructuras que permitan dar respuesta a la definición de las causas que se encuentran en torno a un caso de falla. Hoy en día existen muy pocos centros de investigación, laboratorios o profesionales formados con un enfoque asociado al análisis de falla o la implementación de metodologías de FFS. Existe por lo tanto un reto muy interesante en el potencial de desarrollo de estas líneas de investigación, extensión y docencia universitaria.</w:t>
      </w:r>
    </w:p>
    <w:p w14:paraId="53AA58EA" w14:textId="77777777" w:rsidR="001E1744" w:rsidRDefault="001E1744" w:rsidP="001E280A"/>
    <w:p w14:paraId="1CA3116D" w14:textId="77777777" w:rsidR="001E1744" w:rsidRDefault="001E1744" w:rsidP="001E280A"/>
    <w:p w14:paraId="19B115F7" w14:textId="77777777" w:rsidR="001E1744" w:rsidRDefault="001E1744" w:rsidP="001E280A"/>
    <w:p w14:paraId="585B26D6" w14:textId="77777777" w:rsidR="001E1744" w:rsidRDefault="001E1744" w:rsidP="001E280A"/>
    <w:p w14:paraId="68901F10" w14:textId="77777777" w:rsidR="001E1744" w:rsidRDefault="001E1744" w:rsidP="001E280A"/>
    <w:p w14:paraId="3403CD03" w14:textId="77777777" w:rsidR="001E1744" w:rsidRDefault="001E1744" w:rsidP="001E280A"/>
    <w:p w14:paraId="6217CFAD" w14:textId="77777777" w:rsidR="001E1744" w:rsidRDefault="001E1744" w:rsidP="001E280A"/>
    <w:p w14:paraId="049BDF74" w14:textId="77777777" w:rsidR="001E1744" w:rsidRDefault="001E1744" w:rsidP="001E280A"/>
    <w:p w14:paraId="56FE432A" w14:textId="77777777" w:rsidR="001E1744" w:rsidRDefault="001E1744" w:rsidP="001E280A"/>
    <w:p w14:paraId="3229C2F2" w14:textId="77777777" w:rsidR="001E1744" w:rsidRDefault="001E1744" w:rsidP="001E280A"/>
    <w:p w14:paraId="525636C1" w14:textId="77777777" w:rsidR="001E1744" w:rsidRDefault="001E1744" w:rsidP="001E280A"/>
    <w:p w14:paraId="5927F003" w14:textId="77777777" w:rsidR="001E1744" w:rsidRDefault="001E1744" w:rsidP="001E280A"/>
    <w:p w14:paraId="5D9E302D" w14:textId="77777777" w:rsidR="001E1744" w:rsidRDefault="001E1744" w:rsidP="001E280A"/>
    <w:p w14:paraId="0E6AF248" w14:textId="3BD24BA6" w:rsidR="001E280A" w:rsidRPr="008565C6" w:rsidRDefault="001E280A" w:rsidP="001E280A">
      <w:pPr>
        <w:pStyle w:val="Ttulo1"/>
        <w:numPr>
          <w:ilvl w:val="0"/>
          <w:numId w:val="2"/>
        </w:numPr>
      </w:pPr>
      <w:bookmarkStart w:id="1" w:name="_Toc177391083"/>
      <w:r>
        <w:lastRenderedPageBreak/>
        <w:t>Objetivos</w:t>
      </w:r>
      <w:bookmarkEnd w:id="1"/>
    </w:p>
    <w:p w14:paraId="05D60D3D" w14:textId="394AD82E" w:rsidR="008565C6" w:rsidRDefault="000D415D" w:rsidP="008565C6">
      <w:pPr>
        <w:pStyle w:val="Prrafodelista"/>
        <w:numPr>
          <w:ilvl w:val="1"/>
          <w:numId w:val="2"/>
        </w:numPr>
      </w:pPr>
      <w:bookmarkStart w:id="2" w:name="_Toc177391084"/>
      <w:r w:rsidRPr="008565C6">
        <w:rPr>
          <w:rStyle w:val="Ttulo1Car"/>
        </w:rPr>
        <w:t>Genera</w:t>
      </w:r>
      <w:r w:rsidRPr="000D415D">
        <w:rPr>
          <w:rStyle w:val="Ttulo1Car"/>
        </w:rPr>
        <w:t>l:</w:t>
      </w:r>
      <w:bookmarkEnd w:id="2"/>
      <w:r>
        <w:t xml:space="preserve"> Desarrollar un proyecto </w:t>
      </w:r>
      <w:r w:rsidR="008565C6">
        <w:t xml:space="preserve">de investigación y de aula </w:t>
      </w:r>
      <w:r>
        <w:t xml:space="preserve">asociado al efecto de la microestructura en la resistencia a la fatiga y la propagación de grietas en metales dúctiles de importancia estratégica en el sector industrial </w:t>
      </w:r>
      <w:r w:rsidR="008565C6">
        <w:t xml:space="preserve">metalmecánico </w:t>
      </w:r>
      <w:r>
        <w:t>nacional.</w:t>
      </w:r>
    </w:p>
    <w:p w14:paraId="62527766" w14:textId="4B869A30" w:rsidR="000D415D" w:rsidRDefault="008565C6" w:rsidP="008565C6">
      <w:pPr>
        <w:pStyle w:val="Ttulo1"/>
        <w:numPr>
          <w:ilvl w:val="1"/>
          <w:numId w:val="2"/>
        </w:numPr>
      </w:pPr>
      <w:bookmarkStart w:id="3" w:name="_Toc177391085"/>
      <w:r>
        <w:t>Específicos:</w:t>
      </w:r>
      <w:bookmarkEnd w:id="3"/>
    </w:p>
    <w:p w14:paraId="543C5D43" w14:textId="042D96D5" w:rsidR="008565C6" w:rsidRDefault="008565C6" w:rsidP="008565C6">
      <w:pPr>
        <w:pStyle w:val="Prrafodelista"/>
        <w:numPr>
          <w:ilvl w:val="0"/>
          <w:numId w:val="4"/>
        </w:numPr>
      </w:pPr>
      <w:r>
        <w:t>Seleccionar los metales dúctiles objeto del estudio que tienen una importancia estratégica por su uso en el sector industrial metalmecánico nacional</w:t>
      </w:r>
      <w:r w:rsidR="00FC6F07">
        <w:t xml:space="preserve"> y que está sometidos a condiciones de fatiga en su uso final</w:t>
      </w:r>
      <w:r>
        <w:t>.</w:t>
      </w:r>
    </w:p>
    <w:p w14:paraId="05017CC4" w14:textId="7C5F25EE" w:rsidR="008565C6" w:rsidRDefault="008565C6" w:rsidP="008565C6">
      <w:pPr>
        <w:pStyle w:val="Prrafodelista"/>
        <w:numPr>
          <w:ilvl w:val="0"/>
          <w:numId w:val="4"/>
        </w:numPr>
      </w:pPr>
      <w:r>
        <w:t xml:space="preserve">Generar un semillero de investigación en integridad estructural que permita definir </w:t>
      </w:r>
      <w:r w:rsidR="00FC6F07">
        <w:t xml:space="preserve">proyectos de investigación asociados </w:t>
      </w:r>
      <w:r w:rsidR="00FC6F07">
        <w:t>al efecto de la microestructura en la resistencia a la fatiga y la propagación de grietas en</w:t>
      </w:r>
      <w:r w:rsidR="00FC6F07">
        <w:t xml:space="preserve"> los materiales de estudio.</w:t>
      </w:r>
    </w:p>
    <w:p w14:paraId="33DBC8AD" w14:textId="2EDF2220" w:rsidR="00FC6F07" w:rsidRDefault="00FC6F07" w:rsidP="008565C6">
      <w:pPr>
        <w:pStyle w:val="Prrafodelista"/>
        <w:numPr>
          <w:ilvl w:val="0"/>
          <w:numId w:val="4"/>
        </w:numPr>
      </w:pPr>
      <w:r>
        <w:t>Obtener recursos de investigación mediante financiación interna, estatal externa, redes de investigación y entidades asociadas el sector industrial.</w:t>
      </w:r>
    </w:p>
    <w:p w14:paraId="0FD96015" w14:textId="64DBD6CE" w:rsidR="00FC6F07" w:rsidRDefault="00B336DE" w:rsidP="008565C6">
      <w:pPr>
        <w:pStyle w:val="Prrafodelista"/>
        <w:numPr>
          <w:ilvl w:val="0"/>
          <w:numId w:val="4"/>
        </w:numPr>
      </w:pPr>
      <w:r>
        <w:t>Caracterizar mecánicamente bajo condiciones de fatiga y propagación de grietas los materiales objeto de estudio</w:t>
      </w:r>
    </w:p>
    <w:p w14:paraId="24555E72" w14:textId="062F748B" w:rsidR="00B336DE" w:rsidRDefault="00B336DE" w:rsidP="008565C6">
      <w:pPr>
        <w:pStyle w:val="Prrafodelista"/>
        <w:numPr>
          <w:ilvl w:val="0"/>
          <w:numId w:val="4"/>
        </w:numPr>
      </w:pPr>
      <w:r>
        <w:t>Reportar los resultados de investigación, mediante trabajos de grado de pre y posgrado, artículos científicos y ponencias.</w:t>
      </w:r>
    </w:p>
    <w:p w14:paraId="0B4E7FBC" w14:textId="77777777" w:rsidR="00F5526D" w:rsidRDefault="00F5526D" w:rsidP="00F5526D"/>
    <w:p w14:paraId="3059B0E8" w14:textId="77777777" w:rsidR="00F5526D" w:rsidRDefault="00F5526D" w:rsidP="00F5526D"/>
    <w:p w14:paraId="7E4A138F" w14:textId="77777777" w:rsidR="00F5526D" w:rsidRDefault="00F5526D" w:rsidP="00F5526D"/>
    <w:p w14:paraId="23E88400" w14:textId="77777777" w:rsidR="00F5526D" w:rsidRDefault="00F5526D" w:rsidP="00F5526D"/>
    <w:p w14:paraId="36E0CB1C" w14:textId="77777777" w:rsidR="00F5526D" w:rsidRDefault="00F5526D" w:rsidP="00F5526D"/>
    <w:p w14:paraId="3F1B9BC2" w14:textId="77777777" w:rsidR="00F5526D" w:rsidRDefault="00F5526D" w:rsidP="00F5526D"/>
    <w:p w14:paraId="75B07A78" w14:textId="77777777" w:rsidR="00F5526D" w:rsidRDefault="00F5526D" w:rsidP="00F5526D"/>
    <w:p w14:paraId="01EA4DE5" w14:textId="77777777" w:rsidR="00F5526D" w:rsidRDefault="00F5526D" w:rsidP="00F5526D"/>
    <w:p w14:paraId="5A72A16B" w14:textId="77777777" w:rsidR="00F5526D" w:rsidRDefault="00F5526D" w:rsidP="00F5526D"/>
    <w:p w14:paraId="59078A74" w14:textId="77777777" w:rsidR="00F5526D" w:rsidRDefault="00F5526D" w:rsidP="00F5526D"/>
    <w:p w14:paraId="26A58B7A" w14:textId="77777777" w:rsidR="00F5526D" w:rsidRDefault="00F5526D" w:rsidP="00F5526D"/>
    <w:p w14:paraId="071953B7" w14:textId="77777777" w:rsidR="00F5526D" w:rsidRDefault="00F5526D" w:rsidP="00F5526D"/>
    <w:p w14:paraId="4E47362B" w14:textId="77777777" w:rsidR="00AC4D43" w:rsidRDefault="00AC4D43" w:rsidP="00F5526D"/>
    <w:p w14:paraId="21BC5D86" w14:textId="77777777" w:rsidR="00AC4D43" w:rsidRDefault="00AC4D43" w:rsidP="00F5526D"/>
    <w:p w14:paraId="7AB640E4" w14:textId="77777777" w:rsidR="00F5526D" w:rsidRPr="008565C6" w:rsidRDefault="00F5526D" w:rsidP="00F5526D"/>
    <w:p w14:paraId="404C0D33" w14:textId="78ADE1FB" w:rsidR="001E280A" w:rsidRDefault="001E280A" w:rsidP="001E280A">
      <w:pPr>
        <w:pStyle w:val="Ttulo1"/>
        <w:numPr>
          <w:ilvl w:val="0"/>
          <w:numId w:val="2"/>
        </w:numPr>
      </w:pPr>
      <w:bookmarkStart w:id="4" w:name="_Toc177391086"/>
      <w:r>
        <w:lastRenderedPageBreak/>
        <w:t>Propuesta en el componente de docencia</w:t>
      </w:r>
      <w:bookmarkEnd w:id="4"/>
    </w:p>
    <w:p w14:paraId="0C6B88E8" w14:textId="73769FB1" w:rsidR="00F5526D" w:rsidRDefault="00F5526D" w:rsidP="00F5526D">
      <w:r>
        <w:t>Con la finalidad de cumplir las metas de docencia planteadas en los objetivos</w:t>
      </w:r>
      <w:r w:rsidR="00826D22">
        <w:t>,</w:t>
      </w:r>
      <w:r>
        <w:t xml:space="preserve"> se </w:t>
      </w:r>
      <w:r w:rsidR="0054017D">
        <w:t>esbozan</w:t>
      </w:r>
      <w:r>
        <w:t xml:space="preserve"> las siguientes estrategias que permitirán la apropiación del conocimiento en el aula por parte de los alumnos:</w:t>
      </w:r>
    </w:p>
    <w:p w14:paraId="02CD94C3" w14:textId="480F331A" w:rsidR="0054017D" w:rsidRDefault="0054017D" w:rsidP="000A77B6">
      <w:pPr>
        <w:pStyle w:val="Prrafodelista"/>
        <w:numPr>
          <w:ilvl w:val="0"/>
          <w:numId w:val="5"/>
        </w:numPr>
      </w:pPr>
      <w:r w:rsidRPr="008B18A1">
        <w:rPr>
          <w:b/>
          <w:bCs/>
        </w:rPr>
        <w:t>Expresión gráfica</w:t>
      </w:r>
      <w:r w:rsidR="00D951B8">
        <w:rPr>
          <w:b/>
          <w:bCs/>
        </w:rPr>
        <w:t xml:space="preserve"> / Dibujo de Máquinas</w:t>
      </w:r>
      <w:r w:rsidRPr="008B18A1">
        <w:rPr>
          <w:b/>
          <w:bCs/>
        </w:rPr>
        <w:t>:</w:t>
      </w:r>
      <w:r>
        <w:t xml:space="preserve"> </w:t>
      </w:r>
      <w:r>
        <w:t xml:space="preserve">Proyecto de aula enfocado en el </w:t>
      </w:r>
      <w:r>
        <w:t xml:space="preserve">diseño básico y </w:t>
      </w:r>
      <w:r>
        <w:t>d</w:t>
      </w:r>
      <w:r>
        <w:t>ibujo</w:t>
      </w:r>
      <w:r>
        <w:t xml:space="preserve"> de dispositivos</w:t>
      </w:r>
      <w:r>
        <w:t xml:space="preserve"> que permitan demostrar en el aula de física mecánica, diferentes fenómenos ondulatorios</w:t>
      </w:r>
      <w:r>
        <w:t xml:space="preserve">. Los proyectos de aula tendrán una duración semestral e incluirán la entrega de sus planos y memorias de </w:t>
      </w:r>
      <w:r>
        <w:t>diseño</w:t>
      </w:r>
      <w:r>
        <w:t>. El proyecto se desarrollará por grupos y se realizará una presentación de los resultados obtenidos, los principales retos y aprendizajes del proceso.</w:t>
      </w:r>
    </w:p>
    <w:p w14:paraId="3B152C25" w14:textId="57B62C47" w:rsidR="000A77B6" w:rsidRDefault="0054017D" w:rsidP="000A77B6">
      <w:pPr>
        <w:pStyle w:val="Prrafodelista"/>
        <w:numPr>
          <w:ilvl w:val="0"/>
          <w:numId w:val="5"/>
        </w:numPr>
      </w:pPr>
      <w:r w:rsidRPr="008B18A1">
        <w:rPr>
          <w:b/>
          <w:bCs/>
        </w:rPr>
        <w:t>Dinámica:</w:t>
      </w:r>
      <w:r>
        <w:t xml:space="preserve"> Proyecto de aula enfocado en el desarrollo de dispositivos generadores de ondas sinusoidales de diferente frecuencia y amplitud bajo condiciones de carga por flexión, tensión-compresión y torsión. Los proyectos de aula tendrán una duración semestral e incluirán la entrega de un prototipo a escala funcional, sus planos y memorias de cálculo. El proyecto se desarrollará por grupos y se realizará una presentación de los resultados obtenidos, los principales retos y aprendizajes del proceso.</w:t>
      </w:r>
    </w:p>
    <w:p w14:paraId="1715380F" w14:textId="2C3F8D2A" w:rsidR="00E55891" w:rsidRDefault="00D951B8" w:rsidP="00E55891">
      <w:pPr>
        <w:pStyle w:val="Prrafodelista"/>
        <w:numPr>
          <w:ilvl w:val="0"/>
          <w:numId w:val="5"/>
        </w:numPr>
      </w:pPr>
      <w:r w:rsidRPr="00E55891">
        <w:rPr>
          <w:b/>
          <w:bCs/>
        </w:rPr>
        <w:t>Diseño de elementos de Máquinas I:</w:t>
      </w:r>
      <w:r>
        <w:t xml:space="preserve"> </w:t>
      </w:r>
      <w:r w:rsidR="00E55891">
        <w:t xml:space="preserve">Proyecto de aula enfocado en el desarrollo de dispositivos </w:t>
      </w:r>
      <w:r w:rsidR="00E55891">
        <w:t>para el estudio del balanceo dinámico de maquinaria</w:t>
      </w:r>
      <w:r w:rsidR="00E55891">
        <w:t>. Los proyectos de aula tendrán una duración semestral e incluirán la entrega de un prototipo a escala funcional, sus planos y memorias de cálculo. El proyecto se desarrollará por grupos y se realizará una presentación de los resultados obtenidos, los principales retos y aprendizajes del proceso.</w:t>
      </w:r>
    </w:p>
    <w:p w14:paraId="21629AB5" w14:textId="2026AF13" w:rsidR="00E55891" w:rsidRDefault="00E55891" w:rsidP="00E55891">
      <w:pPr>
        <w:pStyle w:val="Prrafodelista"/>
        <w:numPr>
          <w:ilvl w:val="0"/>
          <w:numId w:val="5"/>
        </w:numPr>
      </w:pPr>
      <w:r w:rsidRPr="00E55891">
        <w:rPr>
          <w:b/>
          <w:bCs/>
        </w:rPr>
        <w:t>Diseño de elementos de Máquinas I</w:t>
      </w:r>
      <w:r>
        <w:rPr>
          <w:b/>
          <w:bCs/>
        </w:rPr>
        <w:t>I</w:t>
      </w:r>
      <w:r w:rsidRPr="00E55891">
        <w:rPr>
          <w:b/>
          <w:bCs/>
        </w:rPr>
        <w:t>:</w:t>
      </w:r>
      <w:r>
        <w:t xml:space="preserve"> Proyecto de aula enfocado en el desarrollo de dispositivos para </w:t>
      </w:r>
      <w:r>
        <w:t>la propagación de grietas por fatiga bajo diferentes condiciones de carga</w:t>
      </w:r>
      <w:r>
        <w:t>. Los proyectos de aula tendrán una duración semestral e incluirán la entrega de un prototipo a escala funcional, sus planos y memorias de cálculo. El proyecto se desarrollará por grupos y se realizará una presentación de los resultados obtenidos, los principales retos y aprendizajes del proceso.</w:t>
      </w:r>
    </w:p>
    <w:p w14:paraId="0D993910" w14:textId="450D7D31" w:rsidR="00CF4F67" w:rsidRDefault="00CF4F67" w:rsidP="000A77B6">
      <w:pPr>
        <w:pStyle w:val="Prrafodelista"/>
        <w:numPr>
          <w:ilvl w:val="0"/>
          <w:numId w:val="5"/>
        </w:numPr>
      </w:pPr>
      <w:r>
        <w:rPr>
          <w:b/>
          <w:bCs/>
        </w:rPr>
        <w:t>Modelo pedagógico:</w:t>
      </w:r>
      <w:r>
        <w:t xml:space="preserve"> Se empleará la metodología basada en la pedagogía del error. En este modelo se fomenta la pedagogía activa con proyectos de aula o mediante el aprendizaje </w:t>
      </w:r>
      <w:r w:rsidR="00F343BD">
        <w:t>b</w:t>
      </w:r>
      <w:r>
        <w:t>asado en proyectos. Los errores se utilizan como herramientas para promover un aprendizaje más profundo y activo. Al comprender sus errores, los estudiantes pueden desarrollar una comprensión más robusta de</w:t>
      </w:r>
      <w:r w:rsidR="007765B3">
        <w:t xml:space="preserve"> los conceptos. Se fomenta la reflexión sobre el proceso y los resultados, ayudando a los alumnos a corregir conceptos erróneos. Los estudiantes aprenden a manejar la frustración y a persistir en el aprendizaje a pesar de los errores</w:t>
      </w:r>
      <w:r w:rsidR="00023131">
        <w:t>, fomentando el desarrollo de un pensamiento crítico. Esta metodología activa</w:t>
      </w:r>
      <w:r w:rsidR="00F343BD">
        <w:t>,</w:t>
      </w:r>
      <w:r w:rsidR="00023131">
        <w:t xml:space="preserve"> fomenta el aprendizaje colaborativo y el apoyo mutuo.</w:t>
      </w:r>
    </w:p>
    <w:p w14:paraId="69205DC7" w14:textId="39009B56" w:rsidR="00F5526D" w:rsidRDefault="007765B3" w:rsidP="00300FB1">
      <w:pPr>
        <w:pStyle w:val="Prrafodelista"/>
        <w:numPr>
          <w:ilvl w:val="0"/>
          <w:numId w:val="5"/>
        </w:numPr>
      </w:pPr>
      <w:r w:rsidRPr="00754768">
        <w:rPr>
          <w:b/>
          <w:bCs/>
        </w:rPr>
        <w:t>Metodología de evaluación:</w:t>
      </w:r>
      <w:r>
        <w:t xml:space="preserve"> Las actividades y proyectos de aula tendrán dos componentes de evaluación, cualitativo y cuantitativo. No se valorarán solamente los resultados cuantitativos correctos, pues un componente fundamental de la metodología del error es permitir que el alumno explore las posibles soluciones, se equivoque y reflexione sobre las razones de un resultado concreto. </w:t>
      </w:r>
      <w:r w:rsidR="00754768">
        <w:t xml:space="preserve">Un modelo de evaluación mixto, con un componente cualitativo, permite al docente hacer una retroalimentación constructiva, pues esta se centra en ayudar a los alumnos a entender las causas de su error y como pueden evitarlo en el </w:t>
      </w:r>
      <w:r w:rsidR="00754768">
        <w:lastRenderedPageBreak/>
        <w:t xml:space="preserve">futuro, en lugar de solamente indicar cual es la respuesta correcta a un problema. </w:t>
      </w:r>
      <w:r w:rsidR="00023131">
        <w:t xml:space="preserve">El componente cualitativo incluye una coevaluación entre grupos </w:t>
      </w:r>
      <w:r w:rsidR="00F343BD">
        <w:t>con base en</w:t>
      </w:r>
      <w:r w:rsidR="00023131">
        <w:t xml:space="preserve"> los resultados sustentados y también una cualificación por parte del profesor.</w:t>
      </w:r>
      <w:r w:rsidR="00B25B7C">
        <w:t xml:space="preserve"> El componente cuantitativo estará representado por evaluaciones parciales y </w:t>
      </w:r>
      <w:r w:rsidR="00826D22">
        <w:t>exámenes</w:t>
      </w:r>
      <w:r w:rsidR="00B25B7C">
        <w:t xml:space="preserve"> en el aula.</w:t>
      </w:r>
    </w:p>
    <w:p w14:paraId="43B596DB" w14:textId="77777777" w:rsidR="00826D22" w:rsidRDefault="00826D22" w:rsidP="00826D22">
      <w:pPr>
        <w:pStyle w:val="Prrafodelista"/>
        <w:numPr>
          <w:ilvl w:val="0"/>
          <w:numId w:val="5"/>
        </w:numPr>
      </w:pPr>
      <w:r w:rsidRPr="00DC06E8">
        <w:rPr>
          <w:b/>
          <w:bCs/>
        </w:rPr>
        <w:t>Apropiación social del conocimiento:</w:t>
      </w:r>
      <w:r>
        <w:t xml:space="preserve"> Se propone la presentación de los mejores prototipos obtenidos en los proyectos de aula en un evento abierto al público, con invitados del sector industriales, que puedan observar de primera mano la aplicación de los principios físicos y los conceptos de diseño mecánico en el estudio de los fenómenos de la mecánica de vibraciones y el diseño de dispositivos que permitan analizar los procesos de fatiga y fractura.</w:t>
      </w:r>
    </w:p>
    <w:p w14:paraId="6145896A" w14:textId="77777777" w:rsidR="00826D22" w:rsidRDefault="00826D22" w:rsidP="00826D22">
      <w:pPr>
        <w:pStyle w:val="Prrafodelista"/>
        <w:ind w:left="1428"/>
      </w:pPr>
    </w:p>
    <w:p w14:paraId="01035883" w14:textId="77777777" w:rsidR="00826D22" w:rsidRDefault="00826D22" w:rsidP="00826D22">
      <w:pPr>
        <w:pStyle w:val="Prrafodelista"/>
        <w:ind w:left="1428"/>
      </w:pPr>
    </w:p>
    <w:p w14:paraId="2FC7A28C" w14:textId="77777777" w:rsidR="00826D22" w:rsidRDefault="00826D22" w:rsidP="00826D22">
      <w:pPr>
        <w:pStyle w:val="Prrafodelista"/>
        <w:ind w:left="1428"/>
      </w:pPr>
    </w:p>
    <w:p w14:paraId="3CF4C0B9" w14:textId="77777777" w:rsidR="00826D22" w:rsidRDefault="00826D22" w:rsidP="00826D22">
      <w:pPr>
        <w:pStyle w:val="Prrafodelista"/>
        <w:ind w:left="1428"/>
      </w:pPr>
    </w:p>
    <w:p w14:paraId="4A10617C" w14:textId="77777777" w:rsidR="00826D22" w:rsidRDefault="00826D22" w:rsidP="00826D22">
      <w:pPr>
        <w:pStyle w:val="Prrafodelista"/>
        <w:ind w:left="1428"/>
      </w:pPr>
    </w:p>
    <w:p w14:paraId="3B394E3A" w14:textId="77777777" w:rsidR="00826D22" w:rsidRDefault="00826D22" w:rsidP="00826D22">
      <w:pPr>
        <w:pStyle w:val="Prrafodelista"/>
        <w:ind w:left="1428"/>
      </w:pPr>
    </w:p>
    <w:p w14:paraId="241627B3" w14:textId="77777777" w:rsidR="00826D22" w:rsidRDefault="00826D22" w:rsidP="00826D22">
      <w:pPr>
        <w:pStyle w:val="Prrafodelista"/>
        <w:ind w:left="1428"/>
      </w:pPr>
    </w:p>
    <w:p w14:paraId="2219164F" w14:textId="77777777" w:rsidR="00826D22" w:rsidRDefault="00826D22" w:rsidP="00826D22">
      <w:pPr>
        <w:pStyle w:val="Prrafodelista"/>
        <w:ind w:left="1428"/>
      </w:pPr>
    </w:p>
    <w:p w14:paraId="50805472" w14:textId="77777777" w:rsidR="00826D22" w:rsidRDefault="00826D22" w:rsidP="00826D22">
      <w:pPr>
        <w:pStyle w:val="Prrafodelista"/>
        <w:ind w:left="1428"/>
      </w:pPr>
    </w:p>
    <w:p w14:paraId="06C02492" w14:textId="77777777" w:rsidR="00826D22" w:rsidRDefault="00826D22" w:rsidP="00826D22">
      <w:pPr>
        <w:pStyle w:val="Prrafodelista"/>
        <w:ind w:left="1428"/>
      </w:pPr>
    </w:p>
    <w:p w14:paraId="1DA82FA7" w14:textId="77777777" w:rsidR="00826D22" w:rsidRDefault="00826D22" w:rsidP="00826D22">
      <w:pPr>
        <w:pStyle w:val="Prrafodelista"/>
        <w:ind w:left="1428"/>
      </w:pPr>
    </w:p>
    <w:p w14:paraId="1676325E" w14:textId="77777777" w:rsidR="00826D22" w:rsidRDefault="00826D22" w:rsidP="00826D22">
      <w:pPr>
        <w:pStyle w:val="Prrafodelista"/>
        <w:ind w:left="1428"/>
      </w:pPr>
    </w:p>
    <w:p w14:paraId="20B23B35" w14:textId="77777777" w:rsidR="00826D22" w:rsidRDefault="00826D22" w:rsidP="00826D22">
      <w:pPr>
        <w:pStyle w:val="Prrafodelista"/>
        <w:ind w:left="1428"/>
      </w:pPr>
    </w:p>
    <w:p w14:paraId="4854A08C" w14:textId="77777777" w:rsidR="00826D22" w:rsidRDefault="00826D22" w:rsidP="00826D22">
      <w:pPr>
        <w:pStyle w:val="Prrafodelista"/>
        <w:ind w:left="1428"/>
      </w:pPr>
    </w:p>
    <w:p w14:paraId="1E30E316" w14:textId="77777777" w:rsidR="00826D22" w:rsidRDefault="00826D22" w:rsidP="00826D22">
      <w:pPr>
        <w:pStyle w:val="Prrafodelista"/>
        <w:ind w:left="1428"/>
      </w:pPr>
    </w:p>
    <w:p w14:paraId="7837B178" w14:textId="77777777" w:rsidR="00826D22" w:rsidRDefault="00826D22" w:rsidP="00826D22">
      <w:pPr>
        <w:pStyle w:val="Prrafodelista"/>
        <w:ind w:left="1428"/>
      </w:pPr>
    </w:p>
    <w:p w14:paraId="1FEA424A" w14:textId="77777777" w:rsidR="00826D22" w:rsidRDefault="00826D22" w:rsidP="00826D22">
      <w:pPr>
        <w:pStyle w:val="Prrafodelista"/>
        <w:ind w:left="1428"/>
      </w:pPr>
    </w:p>
    <w:p w14:paraId="3BA7A07B" w14:textId="77777777" w:rsidR="00826D22" w:rsidRDefault="00826D22" w:rsidP="00826D22">
      <w:pPr>
        <w:pStyle w:val="Prrafodelista"/>
        <w:ind w:left="1428"/>
      </w:pPr>
    </w:p>
    <w:p w14:paraId="1110382F" w14:textId="77777777" w:rsidR="00826D22" w:rsidRDefault="00826D22" w:rsidP="00826D22">
      <w:pPr>
        <w:pStyle w:val="Prrafodelista"/>
        <w:ind w:left="1428"/>
      </w:pPr>
    </w:p>
    <w:p w14:paraId="077626D0" w14:textId="77777777" w:rsidR="00826D22" w:rsidRDefault="00826D22" w:rsidP="00826D22">
      <w:pPr>
        <w:pStyle w:val="Prrafodelista"/>
        <w:ind w:left="1428"/>
      </w:pPr>
    </w:p>
    <w:p w14:paraId="6AAB442B" w14:textId="77777777" w:rsidR="00826D22" w:rsidRDefault="00826D22" w:rsidP="00826D22">
      <w:pPr>
        <w:pStyle w:val="Prrafodelista"/>
        <w:ind w:left="1428"/>
      </w:pPr>
    </w:p>
    <w:p w14:paraId="3EA6C43E" w14:textId="77777777" w:rsidR="00826D22" w:rsidRDefault="00826D22" w:rsidP="00826D22">
      <w:pPr>
        <w:pStyle w:val="Prrafodelista"/>
        <w:ind w:left="1428"/>
      </w:pPr>
    </w:p>
    <w:p w14:paraId="471639F9" w14:textId="77777777" w:rsidR="00826D22" w:rsidRDefault="00826D22" w:rsidP="00826D22">
      <w:pPr>
        <w:pStyle w:val="Prrafodelista"/>
        <w:ind w:left="1428"/>
      </w:pPr>
    </w:p>
    <w:p w14:paraId="307C5C9B" w14:textId="77777777" w:rsidR="00826D22" w:rsidRDefault="00826D22" w:rsidP="00826D22">
      <w:pPr>
        <w:pStyle w:val="Prrafodelista"/>
        <w:ind w:left="1428"/>
      </w:pPr>
    </w:p>
    <w:p w14:paraId="57B6037A" w14:textId="77777777" w:rsidR="00826D22" w:rsidRDefault="00826D22" w:rsidP="00826D22">
      <w:pPr>
        <w:pStyle w:val="Prrafodelista"/>
        <w:ind w:left="1428"/>
      </w:pPr>
    </w:p>
    <w:p w14:paraId="0F7C6C58" w14:textId="77777777" w:rsidR="00826D22" w:rsidRDefault="00826D22" w:rsidP="00826D22">
      <w:pPr>
        <w:pStyle w:val="Prrafodelista"/>
        <w:ind w:left="1428"/>
      </w:pPr>
    </w:p>
    <w:p w14:paraId="6747802F" w14:textId="77777777" w:rsidR="00826D22" w:rsidRDefault="00826D22" w:rsidP="00826D22">
      <w:pPr>
        <w:pStyle w:val="Prrafodelista"/>
        <w:ind w:left="1428"/>
      </w:pPr>
    </w:p>
    <w:p w14:paraId="750646F0" w14:textId="77777777" w:rsidR="00F77AF6" w:rsidRDefault="00F77AF6" w:rsidP="00F5526D"/>
    <w:p w14:paraId="7BF438A0" w14:textId="77777777" w:rsidR="00F77AF6" w:rsidRDefault="00F77AF6" w:rsidP="00F5526D"/>
    <w:p w14:paraId="3D1B76E1" w14:textId="77777777" w:rsidR="00F77AF6" w:rsidRDefault="00F77AF6" w:rsidP="00F5526D"/>
    <w:p w14:paraId="191393D2" w14:textId="77777777" w:rsidR="00F77AF6" w:rsidRDefault="00F77AF6" w:rsidP="00F5526D"/>
    <w:p w14:paraId="0108E44A" w14:textId="77777777" w:rsidR="00F77AF6" w:rsidRPr="00F5526D" w:rsidRDefault="00F77AF6" w:rsidP="00F5526D"/>
    <w:p w14:paraId="7A928632" w14:textId="6254A980" w:rsidR="001E280A" w:rsidRDefault="001E280A" w:rsidP="001E280A">
      <w:pPr>
        <w:pStyle w:val="Ttulo1"/>
        <w:numPr>
          <w:ilvl w:val="0"/>
          <w:numId w:val="2"/>
        </w:numPr>
      </w:pPr>
      <w:bookmarkStart w:id="5" w:name="_Toc177391087"/>
      <w:r>
        <w:lastRenderedPageBreak/>
        <w:t>Propuesta en el componente de investigación</w:t>
      </w:r>
      <w:bookmarkEnd w:id="5"/>
    </w:p>
    <w:p w14:paraId="42D7BF04" w14:textId="463672C3" w:rsidR="00F77AF6" w:rsidRDefault="00F77AF6" w:rsidP="00F77AF6">
      <w:pPr>
        <w:pStyle w:val="Prrafodelista"/>
        <w:ind w:left="360"/>
      </w:pPr>
      <w:r>
        <w:t xml:space="preserve">Con la finalidad de cumplir las metas de </w:t>
      </w:r>
      <w:r w:rsidR="00826D22">
        <w:t>investigación</w:t>
      </w:r>
      <w:r>
        <w:t xml:space="preserve"> planteadas en los objetivos</w:t>
      </w:r>
      <w:r w:rsidR="00826D22">
        <w:t>,</w:t>
      </w:r>
      <w:r>
        <w:t xml:space="preserve"> se esbozan las siguientes estrategias </w:t>
      </w:r>
      <w:r w:rsidR="001D1C82">
        <w:t xml:space="preserve">para </w:t>
      </w:r>
      <w:r w:rsidR="00826D22">
        <w:t>el desarrollo y divulgación de nuevo conocimiento</w:t>
      </w:r>
      <w:r>
        <w:t>:</w:t>
      </w:r>
    </w:p>
    <w:p w14:paraId="326D68A3" w14:textId="77777777" w:rsidR="00F77AF6" w:rsidRDefault="00F77AF6" w:rsidP="00F77AF6">
      <w:pPr>
        <w:pStyle w:val="Prrafodelista"/>
        <w:ind w:left="360"/>
      </w:pPr>
    </w:p>
    <w:p w14:paraId="4D16D743" w14:textId="099CC579" w:rsidR="00842375" w:rsidRPr="00842375" w:rsidRDefault="00842375" w:rsidP="00F77AF6">
      <w:pPr>
        <w:pStyle w:val="Prrafodelista"/>
        <w:numPr>
          <w:ilvl w:val="0"/>
          <w:numId w:val="5"/>
        </w:numPr>
      </w:pPr>
      <w:r w:rsidRPr="00842375">
        <w:rPr>
          <w:b/>
          <w:bCs/>
        </w:rPr>
        <w:t>Generación de un semillero de investigación:</w:t>
      </w:r>
      <w:r>
        <w:t xml:space="preserve"> Este semillero tendrá como prioridad la generación de proyectos de investigación asociados a la solución de casos de análisis de falla e implementación de FFS en el sector industrial nacional.</w:t>
      </w:r>
    </w:p>
    <w:p w14:paraId="496ADA4D" w14:textId="03E396A4" w:rsidR="00405E50" w:rsidRDefault="00405E50" w:rsidP="00F77AF6">
      <w:pPr>
        <w:pStyle w:val="Prrafodelista"/>
        <w:numPr>
          <w:ilvl w:val="0"/>
          <w:numId w:val="5"/>
        </w:numPr>
      </w:pPr>
      <w:r w:rsidRPr="008C1467">
        <w:rPr>
          <w:b/>
          <w:bCs/>
        </w:rPr>
        <w:t>Generación de redes de conocimiento:</w:t>
      </w:r>
      <w:r>
        <w:t xml:space="preserve"> Identificación de los principales actores relacionados con la investigación de la integridad estructural en el país. Se plantearán alianzas estratégicas con grupos de investigación y laboratorios de análisis de materiales </w:t>
      </w:r>
      <w:r w:rsidR="008C1467">
        <w:t>universitarios y privados que permitan promover el desarrollo del estudio del análisis de falla en el país.</w:t>
      </w:r>
    </w:p>
    <w:p w14:paraId="02912B93" w14:textId="6C78D868" w:rsidR="006F24A7" w:rsidRDefault="00264A07" w:rsidP="00F77AF6">
      <w:pPr>
        <w:pStyle w:val="Prrafodelista"/>
        <w:numPr>
          <w:ilvl w:val="0"/>
          <w:numId w:val="5"/>
        </w:numPr>
      </w:pPr>
      <w:r w:rsidRPr="00264A07">
        <w:rPr>
          <w:b/>
          <w:bCs/>
        </w:rPr>
        <w:t>Fortalecimiento</w:t>
      </w:r>
      <w:r w:rsidR="006F24A7" w:rsidRPr="00264A07">
        <w:rPr>
          <w:b/>
          <w:bCs/>
        </w:rPr>
        <w:t xml:space="preserve"> de vínculos con el sector </w:t>
      </w:r>
      <w:r w:rsidR="006F24A7" w:rsidRPr="00264A07">
        <w:rPr>
          <w:b/>
          <w:bCs/>
        </w:rPr>
        <w:t>académico</w:t>
      </w:r>
      <w:r w:rsidRPr="00264A07">
        <w:rPr>
          <w:b/>
          <w:bCs/>
        </w:rPr>
        <w:t xml:space="preserve"> </w:t>
      </w:r>
      <w:r w:rsidR="006F24A7" w:rsidRPr="00264A07">
        <w:rPr>
          <w:b/>
          <w:bCs/>
        </w:rPr>
        <w:t>internacional</w:t>
      </w:r>
      <w:r w:rsidR="006F24A7" w:rsidRPr="00264A07">
        <w:rPr>
          <w:b/>
          <w:bCs/>
        </w:rPr>
        <w:t>:</w:t>
      </w:r>
      <w:r w:rsidR="006F24A7">
        <w:t xml:space="preserve"> Actualmente se tienen vínculos con diferentes grupos de investigación en las siguientes instituciones:</w:t>
      </w:r>
    </w:p>
    <w:p w14:paraId="214B812C" w14:textId="74148547" w:rsidR="007A206E" w:rsidRDefault="007A206E" w:rsidP="006F24A7">
      <w:pPr>
        <w:pStyle w:val="Prrafodelista"/>
        <w:numPr>
          <w:ilvl w:val="1"/>
          <w:numId w:val="5"/>
        </w:numPr>
      </w:pPr>
      <w:r>
        <w:t>Universidad Nacional de Colombia – Sede Bogotá</w:t>
      </w:r>
    </w:p>
    <w:p w14:paraId="65D57064" w14:textId="462F57E3" w:rsidR="006F24A7" w:rsidRDefault="006F24A7" w:rsidP="006F24A7">
      <w:pPr>
        <w:pStyle w:val="Prrafodelista"/>
        <w:numPr>
          <w:ilvl w:val="1"/>
          <w:numId w:val="5"/>
        </w:numPr>
      </w:pPr>
      <w:r>
        <w:t>Universidad de los Andes</w:t>
      </w:r>
    </w:p>
    <w:p w14:paraId="360AD97D" w14:textId="7CC9EDF3" w:rsidR="006F24A7" w:rsidRDefault="006F24A7" w:rsidP="006F24A7">
      <w:pPr>
        <w:pStyle w:val="Prrafodelista"/>
        <w:numPr>
          <w:ilvl w:val="1"/>
          <w:numId w:val="5"/>
        </w:numPr>
      </w:pPr>
      <w:r>
        <w:t>Universidad Pedagógica y Tecnológica de Colombia</w:t>
      </w:r>
      <w:r w:rsidR="009D3949">
        <w:t xml:space="preserve"> – Sede Tunja</w:t>
      </w:r>
    </w:p>
    <w:p w14:paraId="22147EDA" w14:textId="4A90DD18" w:rsidR="006F24A7" w:rsidRDefault="006F24A7" w:rsidP="006F24A7">
      <w:pPr>
        <w:pStyle w:val="Prrafodelista"/>
        <w:numPr>
          <w:ilvl w:val="1"/>
          <w:numId w:val="5"/>
        </w:numPr>
      </w:pPr>
      <w:r>
        <w:t>Universidad de América</w:t>
      </w:r>
    </w:p>
    <w:p w14:paraId="4183FEEB" w14:textId="31AF5077" w:rsidR="006F24A7" w:rsidRDefault="00264A07" w:rsidP="006F24A7">
      <w:pPr>
        <w:pStyle w:val="Prrafodelista"/>
        <w:numPr>
          <w:ilvl w:val="1"/>
          <w:numId w:val="5"/>
        </w:numPr>
      </w:pPr>
      <w:r w:rsidRPr="00264A07">
        <w:t>Universidad del Ruhr de Bochum</w:t>
      </w:r>
      <w:r>
        <w:t xml:space="preserve"> </w:t>
      </w:r>
      <w:r w:rsidR="00F7415F">
        <w:t>–</w:t>
      </w:r>
      <w:r>
        <w:t xml:space="preserve"> Alemania</w:t>
      </w:r>
    </w:p>
    <w:p w14:paraId="2B27CDA2" w14:textId="554E115F" w:rsidR="00F7415F" w:rsidRPr="00F7415F" w:rsidRDefault="00F7415F" w:rsidP="00F7415F">
      <w:pPr>
        <w:pStyle w:val="Prrafodelista"/>
        <w:numPr>
          <w:ilvl w:val="0"/>
          <w:numId w:val="5"/>
        </w:numPr>
        <w:rPr>
          <w:b/>
          <w:bCs/>
        </w:rPr>
      </w:pPr>
      <w:r w:rsidRPr="00F7415F">
        <w:rPr>
          <w:b/>
          <w:bCs/>
        </w:rPr>
        <w:t>Obtención de recursos:</w:t>
      </w:r>
    </w:p>
    <w:p w14:paraId="46BFB1D7" w14:textId="092471C1" w:rsidR="00F7415F" w:rsidRDefault="00F7415F" w:rsidP="00F7415F">
      <w:pPr>
        <w:pStyle w:val="Prrafodelista"/>
        <w:numPr>
          <w:ilvl w:val="1"/>
          <w:numId w:val="5"/>
        </w:numPr>
      </w:pPr>
      <w:r>
        <w:t>Participación en convocatorias de financiación internas</w:t>
      </w:r>
    </w:p>
    <w:p w14:paraId="0BC064B4" w14:textId="6F9215FB" w:rsidR="00F7415F" w:rsidRDefault="00F7415F" w:rsidP="00F7415F">
      <w:pPr>
        <w:pStyle w:val="Prrafodelista"/>
        <w:numPr>
          <w:ilvl w:val="1"/>
          <w:numId w:val="5"/>
        </w:numPr>
      </w:pPr>
      <w:r>
        <w:t>Participación en convocatorias de financiación externas con actores nacionales e internacionales.</w:t>
      </w:r>
    </w:p>
    <w:p w14:paraId="19546384" w14:textId="145AB301" w:rsidR="00F7415F" w:rsidRDefault="00F7415F" w:rsidP="00F7415F">
      <w:pPr>
        <w:pStyle w:val="Prrafodelista"/>
        <w:numPr>
          <w:ilvl w:val="1"/>
          <w:numId w:val="5"/>
        </w:numPr>
      </w:pPr>
      <w:r>
        <w:t>Participación en convocatorias para inversión de regalías en ciencia, investigación y desarrollo.</w:t>
      </w:r>
    </w:p>
    <w:p w14:paraId="57C9EE7D" w14:textId="099BEBE5" w:rsidR="00F7415F" w:rsidRDefault="00F7415F" w:rsidP="00F7415F">
      <w:pPr>
        <w:pStyle w:val="Prrafodelista"/>
        <w:numPr>
          <w:ilvl w:val="1"/>
          <w:numId w:val="5"/>
        </w:numPr>
      </w:pPr>
      <w:r>
        <w:t>Búsqueda de recursos en las asociaciones, agremiaciones o industrias interesadas en la investigación en integridad estructural en el país.</w:t>
      </w:r>
    </w:p>
    <w:p w14:paraId="2FE0A443" w14:textId="5D7C329B" w:rsidR="00FA7FE3" w:rsidRPr="00F3247C" w:rsidRDefault="00FA7FE3" w:rsidP="00FA7FE3">
      <w:pPr>
        <w:pStyle w:val="Prrafodelista"/>
        <w:numPr>
          <w:ilvl w:val="0"/>
          <w:numId w:val="5"/>
        </w:numPr>
        <w:rPr>
          <w:b/>
          <w:bCs/>
        </w:rPr>
      </w:pPr>
      <w:r w:rsidRPr="00F3247C">
        <w:rPr>
          <w:b/>
          <w:bCs/>
        </w:rPr>
        <w:t>Equipo especializado de laboratorio:</w:t>
      </w:r>
    </w:p>
    <w:p w14:paraId="379BA917" w14:textId="07EBC611" w:rsidR="00FA7FE3" w:rsidRDefault="00F3247C" w:rsidP="00FA7FE3">
      <w:pPr>
        <w:pStyle w:val="Prrafodelista"/>
        <w:numPr>
          <w:ilvl w:val="1"/>
          <w:numId w:val="5"/>
        </w:numPr>
      </w:pPr>
      <w:r>
        <w:t xml:space="preserve">Inicialmente el proyecto puede iniciar con la actualización y modernización de la máquina de fatiga Baldwin SF10U existente en el instituto de investigación y extensión (IEI) de la Universidad Nacional de Colombia. Sin embargo, el enfoque asociado a la formación de recurso humano de alto </w:t>
      </w:r>
      <w:r w:rsidR="005C2730">
        <w:t>nivel</w:t>
      </w:r>
      <w:r>
        <w:t xml:space="preserve"> requiere la adquisición de una máquina de fatiga moderna, </w:t>
      </w:r>
      <w:r w:rsidR="00BE7289">
        <w:t xml:space="preserve">equipos de ultrasonido, </w:t>
      </w:r>
      <w:r>
        <w:t xml:space="preserve">extensometría mecánica y óptica, equipo y software para correlación digital de imágenes y licencias de ABAQUS para la modelación computacional </w:t>
      </w:r>
      <w:r w:rsidR="0064408D">
        <w:t>de los procesos</w:t>
      </w:r>
      <w:r>
        <w:t xml:space="preserve"> de fractura.</w:t>
      </w:r>
    </w:p>
    <w:p w14:paraId="0E78015B" w14:textId="54D33D4A" w:rsidR="0064408D" w:rsidRDefault="0064408D" w:rsidP="00FA7FE3">
      <w:pPr>
        <w:pStyle w:val="Prrafodelista"/>
        <w:numPr>
          <w:ilvl w:val="1"/>
          <w:numId w:val="5"/>
        </w:numPr>
      </w:pPr>
      <w:r>
        <w:t>La implementación de un laboratorio con un enfoque de investigación de alto nivel, que pueda atender los requerimientos del sector industrial real en el estudio de integridad estructural</w:t>
      </w:r>
      <w:r w:rsidR="003613A7">
        <w:t>,</w:t>
      </w:r>
      <w:r>
        <w:t xml:space="preserve"> requerirá una importante suma de recursos y voluntades, que sin bien</w:t>
      </w:r>
      <w:r w:rsidR="005C2730">
        <w:t xml:space="preserve"> puede ser d</w:t>
      </w:r>
      <w:r w:rsidR="00BE7289">
        <w:t>el orden de los 2000 a 3000 millones de pesos</w:t>
      </w:r>
      <w:r w:rsidR="003613A7">
        <w:t>;</w:t>
      </w:r>
      <w:r w:rsidR="00BE7289">
        <w:t xml:space="preserve"> podrá beneficiar muchas industrias que actualmente no tiene acceso a este tipo de análisis para reducir sustancialmente sus costos de mantenimiento</w:t>
      </w:r>
      <w:r w:rsidR="005C2730">
        <w:t>,</w:t>
      </w:r>
      <w:r w:rsidR="00BE7289">
        <w:t xml:space="preserve"> operación</w:t>
      </w:r>
      <w:r w:rsidR="005C2730">
        <w:t xml:space="preserve"> y reducción de productividad</w:t>
      </w:r>
      <w:r w:rsidR="00BE7289">
        <w:t>.</w:t>
      </w:r>
    </w:p>
    <w:p w14:paraId="009B2087" w14:textId="5198ECE7" w:rsidR="00F7415F" w:rsidRPr="00405E50" w:rsidRDefault="00F7415F" w:rsidP="00F7415F">
      <w:pPr>
        <w:pStyle w:val="Prrafodelista"/>
        <w:numPr>
          <w:ilvl w:val="0"/>
          <w:numId w:val="5"/>
        </w:numPr>
      </w:pPr>
      <w:r w:rsidRPr="00F7415F">
        <w:rPr>
          <w:b/>
          <w:bCs/>
        </w:rPr>
        <w:t>Tiempo de ejecución:</w:t>
      </w:r>
      <w:r>
        <w:t xml:space="preserve"> El enfoque de este proyecto tiene la intención de fomentar la formación de recurso humano especializado en el estudio de la integridad estructural aplicada </w:t>
      </w:r>
      <w:r>
        <w:lastRenderedPageBreak/>
        <w:t>a la realidad de la industria nacional. Considerando los tiempos de generación de redes de investigación, el acopio de los recursos necesarios y la formación de talento humano se estima una duración mínima del proyecto de 10 años.</w:t>
      </w:r>
    </w:p>
    <w:p w14:paraId="7F6F7D48" w14:textId="10863258" w:rsidR="00F77AF6" w:rsidRDefault="00F77AF6" w:rsidP="00F77AF6">
      <w:pPr>
        <w:pStyle w:val="Prrafodelista"/>
        <w:numPr>
          <w:ilvl w:val="0"/>
          <w:numId w:val="5"/>
        </w:numPr>
      </w:pPr>
      <w:r>
        <w:rPr>
          <w:b/>
          <w:bCs/>
        </w:rPr>
        <w:t>Trabajos de pregrado:</w:t>
      </w:r>
      <w:r>
        <w:t xml:space="preserve"> Asociados al estudio del </w:t>
      </w:r>
      <w:r w:rsidRPr="009C2715">
        <w:t>efecto de la microestructura en la resistencia a la fatiga y la propagación de grietas en metales dúctiles de importancia estratégica en el sector industrial metalmecánico nacional</w:t>
      </w:r>
      <w:r>
        <w:t xml:space="preserve">. Estos trabajos deberán estar </w:t>
      </w:r>
      <w:r w:rsidR="007A206E">
        <w:t>relacionados</w:t>
      </w:r>
      <w:r>
        <w:t xml:space="preserve"> a la solución de casos de análisis de falla e integridad estructural con origen en el sector industria real. </w:t>
      </w:r>
    </w:p>
    <w:p w14:paraId="32A4EAF2" w14:textId="77777777" w:rsidR="00472DC4" w:rsidRDefault="00F77AF6" w:rsidP="00F77AF6">
      <w:pPr>
        <w:pStyle w:val="Prrafodelista"/>
        <w:numPr>
          <w:ilvl w:val="0"/>
          <w:numId w:val="5"/>
        </w:numPr>
      </w:pPr>
      <w:r>
        <w:rPr>
          <w:b/>
          <w:bCs/>
        </w:rPr>
        <w:t xml:space="preserve">Trabajos de posgrado en Maestría y Doctorado: </w:t>
      </w:r>
      <w:r>
        <w:t xml:space="preserve">Asociados al estudio del </w:t>
      </w:r>
      <w:r w:rsidRPr="009C2715">
        <w:t>efecto de la microestructura en la resistencia a la fatiga y la propagación de grietas en metales dúctiles de importancia estratégica en el sector industrial metalmecánico nacional</w:t>
      </w:r>
      <w:r>
        <w:t xml:space="preserve">. Estos trabajos deberán estar asociados a la solución de casos de análisis de falla, mecánica de fractura, mecánica computacional e integridad estructural con origen en el sector industria real. </w:t>
      </w:r>
    </w:p>
    <w:p w14:paraId="73261D07" w14:textId="2DB35F2A" w:rsidR="00F77AF6" w:rsidRPr="00F7415F" w:rsidRDefault="00472DC4" w:rsidP="00F77AF6">
      <w:pPr>
        <w:pStyle w:val="Prrafodelista"/>
        <w:numPr>
          <w:ilvl w:val="0"/>
          <w:numId w:val="5"/>
        </w:numPr>
      </w:pPr>
      <w:r>
        <w:rPr>
          <w:b/>
          <w:bCs/>
        </w:rPr>
        <w:t>Pasantías de investigación:</w:t>
      </w:r>
      <w:r>
        <w:t xml:space="preserve"> El acceso a equipos de análisis especializados en muy necesario durante el estudio de los casos de falla y el análisis microestructural. El relacionamiento y las redes de conocimiento particularmente con Alemania; pueden facilitar el acceso de alumnos y docentes interesados en el proyecto a métodos analíticos avanzados disponibles en Europa.</w:t>
      </w:r>
      <w:r w:rsidR="00F77AF6">
        <w:t xml:space="preserve"> </w:t>
      </w:r>
      <w:r w:rsidR="00F77AF6">
        <w:rPr>
          <w:b/>
          <w:bCs/>
        </w:rPr>
        <w:t xml:space="preserve"> </w:t>
      </w:r>
    </w:p>
    <w:p w14:paraId="27872ED1" w14:textId="7709EB94" w:rsidR="00F7415F" w:rsidRDefault="00B72DE0" w:rsidP="00F77AF6">
      <w:pPr>
        <w:pStyle w:val="Prrafodelista"/>
        <w:numPr>
          <w:ilvl w:val="0"/>
          <w:numId w:val="5"/>
        </w:numPr>
      </w:pPr>
      <w:r w:rsidRPr="00B72DE0">
        <w:rPr>
          <w:b/>
          <w:bCs/>
        </w:rPr>
        <w:t>Divulgación de resultados:</w:t>
      </w:r>
      <w:r>
        <w:t xml:space="preserve"> Como resultado del desarrollo y evolución del proyecto, podría generarse un mínimo de 10 trabajos de grado de pregrado en ingeniería mecánica, 5 tesis de maestría y dos de doctorado</w:t>
      </w:r>
      <w:r w:rsidR="00424593">
        <w:t xml:space="preserve"> en ingeniería</w:t>
      </w:r>
      <w:r>
        <w:t xml:space="preserve">. Igualmente, se podrían generar artículos de investigación en revistas especializadas, ponencias internacionales, capítulos </w:t>
      </w:r>
      <w:r w:rsidR="00424593">
        <w:t>d</w:t>
      </w:r>
      <w:r>
        <w:t>e libro y libros de texto asociados a la divulgación de los resultados</w:t>
      </w:r>
      <w:r w:rsidR="00424593">
        <w:t>,</w:t>
      </w:r>
      <w:r>
        <w:t xml:space="preserve"> experiencias </w:t>
      </w:r>
      <w:r w:rsidR="00424593">
        <w:t>y lecciones aprendidas</w:t>
      </w:r>
      <w:r>
        <w:t>.</w:t>
      </w:r>
    </w:p>
    <w:p w14:paraId="0CF96134" w14:textId="77777777" w:rsidR="001D1C82" w:rsidRDefault="001D1C82" w:rsidP="001D1C82"/>
    <w:p w14:paraId="755B6D80" w14:textId="77777777" w:rsidR="001D1C82" w:rsidRDefault="001D1C82" w:rsidP="001D1C82"/>
    <w:p w14:paraId="7816A61D" w14:textId="77777777" w:rsidR="001D1C82" w:rsidRDefault="001D1C82" w:rsidP="001D1C82"/>
    <w:p w14:paraId="06BA9C99" w14:textId="77777777" w:rsidR="001D1C82" w:rsidRDefault="001D1C82" w:rsidP="001D1C82"/>
    <w:p w14:paraId="0F2D8E78" w14:textId="77777777" w:rsidR="001D1C82" w:rsidRDefault="001D1C82" w:rsidP="001D1C82"/>
    <w:p w14:paraId="5D57C308" w14:textId="77777777" w:rsidR="001D1C82" w:rsidRDefault="001D1C82" w:rsidP="001D1C82"/>
    <w:p w14:paraId="14B1C220" w14:textId="77777777" w:rsidR="001D1C82" w:rsidRDefault="001D1C82" w:rsidP="001D1C82"/>
    <w:p w14:paraId="2AD92513" w14:textId="77777777" w:rsidR="001D1C82" w:rsidRDefault="001D1C82" w:rsidP="001D1C82"/>
    <w:p w14:paraId="4DDBBC3B" w14:textId="77777777" w:rsidR="001D1C82" w:rsidRDefault="001D1C82" w:rsidP="001D1C82"/>
    <w:p w14:paraId="4BF6A7AE" w14:textId="77777777" w:rsidR="001D1C82" w:rsidRDefault="001D1C82" w:rsidP="001D1C82"/>
    <w:p w14:paraId="795F574E" w14:textId="77777777" w:rsidR="001D1C82" w:rsidRDefault="001D1C82" w:rsidP="001D1C82"/>
    <w:p w14:paraId="29EA8A88" w14:textId="77777777" w:rsidR="001D1C82" w:rsidRDefault="001D1C82" w:rsidP="001D1C82"/>
    <w:p w14:paraId="23FA28DC" w14:textId="77777777" w:rsidR="001D1C82" w:rsidRDefault="001D1C82" w:rsidP="001D1C82"/>
    <w:p w14:paraId="59845387" w14:textId="77777777" w:rsidR="001D1C82" w:rsidRDefault="001D1C82" w:rsidP="001D1C82"/>
    <w:p w14:paraId="72898E9F" w14:textId="77777777" w:rsidR="001D1C82" w:rsidRDefault="001D1C82" w:rsidP="001D1C82"/>
    <w:p w14:paraId="20B1ED5B" w14:textId="6C9E759B" w:rsidR="001E280A" w:rsidRDefault="001E280A" w:rsidP="001E280A">
      <w:pPr>
        <w:pStyle w:val="Ttulo1"/>
        <w:numPr>
          <w:ilvl w:val="0"/>
          <w:numId w:val="2"/>
        </w:numPr>
      </w:pPr>
      <w:bookmarkStart w:id="6" w:name="_Toc177391088"/>
      <w:r w:rsidRPr="001E280A">
        <w:lastRenderedPageBreak/>
        <w:t>Propuesta en el componente de extensión</w:t>
      </w:r>
      <w:bookmarkEnd w:id="6"/>
    </w:p>
    <w:p w14:paraId="2B7B91D5" w14:textId="133D5C5A" w:rsidR="001D1C82" w:rsidRDefault="001D1C82" w:rsidP="001D1C82">
      <w:pPr>
        <w:pStyle w:val="Prrafodelista"/>
        <w:ind w:left="360"/>
      </w:pPr>
      <w:r>
        <w:t xml:space="preserve">Con la finalidad de cumplir las metas de </w:t>
      </w:r>
      <w:r>
        <w:t>extensión</w:t>
      </w:r>
      <w:r>
        <w:t xml:space="preserve"> planteadas en los objetivos, se esbozan las siguientes estrategias </w:t>
      </w:r>
      <w:r>
        <w:t>que impacten el sector real</w:t>
      </w:r>
      <w:r>
        <w:t>:</w:t>
      </w:r>
    </w:p>
    <w:p w14:paraId="505A09DF" w14:textId="77777777" w:rsidR="00247837" w:rsidRDefault="00247837" w:rsidP="00247837"/>
    <w:p w14:paraId="64131D55" w14:textId="5ADF6873" w:rsidR="001D1C82" w:rsidRDefault="001D1C82" w:rsidP="001D1C82">
      <w:pPr>
        <w:pStyle w:val="Prrafodelista"/>
        <w:numPr>
          <w:ilvl w:val="0"/>
          <w:numId w:val="5"/>
        </w:numPr>
      </w:pPr>
      <w:r w:rsidRPr="00EB5776">
        <w:rPr>
          <w:b/>
          <w:bCs/>
        </w:rPr>
        <w:t>Generación de vínculos con el sector industrial:</w:t>
      </w:r>
      <w:r>
        <w:t xml:space="preserve"> El sector industrial es fundamental en la definición de las líneas de trabajo de investigación específicas,</w:t>
      </w:r>
      <w:r>
        <w:t xml:space="preserve"> y para </w:t>
      </w:r>
      <w:r w:rsidR="007D54BB">
        <w:t>conseguir como mínimo los siguientes beneficios:</w:t>
      </w:r>
      <w:r>
        <w:t xml:space="preserve"> el acceso a las materias primas, información a casos de falla y financiación en el marco de alianzas </w:t>
      </w:r>
      <w:r>
        <w:t>que favorezcan la adquisición de</w:t>
      </w:r>
      <w:r>
        <w:t xml:space="preserve"> recursos estatales en el marco de inversión de regalías destinados a ciencia, investigación y desarrollo. También es estratégico encontrar compañías que tengan departamentos de investigación y desarrollo activos, con casos de análisis de falla disponibles o posibles recursos que permitan desarrollar de forma conjunta proyectos sensibles de interés práctico.</w:t>
      </w:r>
    </w:p>
    <w:p w14:paraId="073365C0" w14:textId="3C2F5791" w:rsidR="001D1C82" w:rsidRDefault="001D1C82" w:rsidP="001D1C82">
      <w:pPr>
        <w:pStyle w:val="Prrafodelista"/>
        <w:numPr>
          <w:ilvl w:val="0"/>
          <w:numId w:val="5"/>
        </w:numPr>
      </w:pPr>
      <w:r>
        <w:rPr>
          <w:b/>
          <w:bCs/>
        </w:rPr>
        <w:t>Pasantías de investigación:</w:t>
      </w:r>
      <w:r>
        <w:t xml:space="preserve"> Un factor muy importante en el desarrollo de este proyecto es poder vincular alumnos de los diferentes niveles de formación en pasantías de investigación</w:t>
      </w:r>
      <w:r w:rsidR="00472DC4">
        <w:t xml:space="preserve"> en las empresas,</w:t>
      </w:r>
      <w:r>
        <w:t xml:space="preserve"> que les permitan tener acceso de primera mano a la información de los casos de falla y a los procesos industriales en los cuales se contextualizan los estudios de integridad estructural.</w:t>
      </w:r>
    </w:p>
    <w:p w14:paraId="43C055D3" w14:textId="197588B5" w:rsidR="001D1C82" w:rsidRDefault="001D1C82" w:rsidP="001D1C82">
      <w:pPr>
        <w:pStyle w:val="Prrafodelista"/>
        <w:numPr>
          <w:ilvl w:val="0"/>
          <w:numId w:val="5"/>
        </w:numPr>
      </w:pPr>
      <w:r w:rsidRPr="001D1C82">
        <w:rPr>
          <w:b/>
          <w:bCs/>
        </w:rPr>
        <w:t>Formación de recurso humano del sector industrial:</w:t>
      </w:r>
      <w:r>
        <w:t xml:space="preserve"> Es estratégico generar un programa de transmisión </w:t>
      </w:r>
      <w:r w:rsidR="0037756A">
        <w:t xml:space="preserve">formal certificada </w:t>
      </w:r>
      <w:r>
        <w:t>del conocimiento</w:t>
      </w:r>
      <w:r w:rsidR="004B4912">
        <w:t>;</w:t>
      </w:r>
      <w:r>
        <w:t xml:space="preserve"> en análisis de falla e integridad estructural para el personal de ingeniería responsable de los procesos de manufactura en los cuales se presentan los posibles casos de interés. En este sentido, estos cursos se pueden ofrecer como contraprestación al acceso a las plantas, los casos de falla, la información de proceso, las materias primas o incluso el aporte en </w:t>
      </w:r>
      <w:r w:rsidR="0037756A">
        <w:t>recursos</w:t>
      </w:r>
      <w:r>
        <w:t xml:space="preserve"> por parte de las compañías para desarrollar los procesos de investigación. </w:t>
      </w:r>
    </w:p>
    <w:p w14:paraId="4EB23D1C" w14:textId="1AA0719E" w:rsidR="001D1C82" w:rsidRPr="00382930" w:rsidRDefault="001D1C82" w:rsidP="001D1C82">
      <w:pPr>
        <w:pStyle w:val="Prrafodelista"/>
        <w:numPr>
          <w:ilvl w:val="0"/>
          <w:numId w:val="5"/>
        </w:numPr>
      </w:pPr>
      <w:r>
        <w:rPr>
          <w:b/>
          <w:bCs/>
        </w:rPr>
        <w:t>Divulgación de lecciones aprendidas a la comunidad industrial:</w:t>
      </w:r>
    </w:p>
    <w:p w14:paraId="542FDFC2" w14:textId="4D0A4319" w:rsidR="00382930" w:rsidRPr="00382930" w:rsidRDefault="00382930" w:rsidP="00382930">
      <w:pPr>
        <w:pStyle w:val="Prrafodelista"/>
        <w:ind w:left="1428"/>
      </w:pPr>
      <w:r w:rsidRPr="00382930">
        <w:t>Finalmente,</w:t>
      </w:r>
      <w:r>
        <w:t xml:space="preserve"> la divulgación de los resultados obtenidos en los procesos de investigación, después de pasar los respectivos filtros de propiedad intelectual e industrial</w:t>
      </w:r>
      <w:r w:rsidR="004B4912">
        <w:t>,</w:t>
      </w:r>
      <w:r>
        <w:t xml:space="preserve"> es muy relevante. </w:t>
      </w:r>
      <w:r w:rsidRPr="00382930">
        <w:t xml:space="preserve"> </w:t>
      </w:r>
      <w:r>
        <w:t>La divulgación de las lecciones aprendidas en el ámbito de la integridad estructural puede salvar vidas humanas, y mitigar los costosos efectos resultado de malas practicas que pueden ser evitadas si se conocen suficientes casos de falla similares. Este es un proceso que seguramente sería visto con beneplácito por parte de las agremiaciones industriales y por entidades internacionales como la ASME y la ASM.</w:t>
      </w:r>
    </w:p>
    <w:p w14:paraId="2183C9AF" w14:textId="77777777" w:rsidR="00247837" w:rsidRDefault="00247837" w:rsidP="00247837"/>
    <w:p w14:paraId="30DCFB6B" w14:textId="77777777" w:rsidR="00247837" w:rsidRDefault="00247837" w:rsidP="00247837"/>
    <w:p w14:paraId="2CD67430" w14:textId="77777777" w:rsidR="00247837" w:rsidRDefault="00247837" w:rsidP="00247837"/>
    <w:p w14:paraId="70C7D226" w14:textId="77777777" w:rsidR="00247837" w:rsidRDefault="00247837" w:rsidP="00247837"/>
    <w:p w14:paraId="1E04418F" w14:textId="77777777" w:rsidR="00247837" w:rsidRDefault="00247837" w:rsidP="00247837"/>
    <w:p w14:paraId="5456645B" w14:textId="77777777" w:rsidR="00247837" w:rsidRDefault="00247837" w:rsidP="00247837"/>
    <w:p w14:paraId="2F08E770" w14:textId="77777777" w:rsidR="00247837" w:rsidRDefault="00247837" w:rsidP="00247837"/>
    <w:p w14:paraId="3DCE3169" w14:textId="77777777" w:rsidR="00247837" w:rsidRDefault="00247837" w:rsidP="00247837"/>
    <w:p w14:paraId="0924E145" w14:textId="038C100A" w:rsidR="001E280A" w:rsidRPr="001E280A" w:rsidRDefault="001E280A" w:rsidP="001E280A">
      <w:pPr>
        <w:pStyle w:val="Ttulo1"/>
        <w:numPr>
          <w:ilvl w:val="0"/>
          <w:numId w:val="2"/>
        </w:numPr>
      </w:pPr>
      <w:bookmarkStart w:id="7" w:name="_Toc177391089"/>
      <w:r w:rsidRPr="001E280A">
        <w:lastRenderedPageBreak/>
        <w:t>Bibliografía</w:t>
      </w:r>
      <w:bookmarkEnd w:id="7"/>
    </w:p>
    <w:sdt>
      <w:sdtPr>
        <w:rPr>
          <w:bCs/>
          <w:color w:val="000000"/>
          <w:sz w:val="36"/>
          <w:szCs w:val="36"/>
        </w:rPr>
        <w:tag w:val="MENDELEY_BIBLIOGRAPHY"/>
        <w:id w:val="-1817632676"/>
        <w:placeholder>
          <w:docPart w:val="DefaultPlaceholder_-1854013440"/>
        </w:placeholder>
      </w:sdtPr>
      <w:sdtContent>
        <w:p w14:paraId="7A026107" w14:textId="77777777" w:rsidR="008B0E70" w:rsidRDefault="008B0E70">
          <w:pPr>
            <w:autoSpaceDE w:val="0"/>
            <w:autoSpaceDN w:val="0"/>
            <w:ind w:hanging="640"/>
            <w:divId w:val="346561822"/>
            <w:rPr>
              <w:rFonts w:eastAsia="Times New Roman"/>
              <w:kern w:val="0"/>
              <w:sz w:val="24"/>
              <w:szCs w:val="24"/>
              <w14:ligatures w14:val="none"/>
            </w:rPr>
          </w:pPr>
          <w:r>
            <w:rPr>
              <w:rFonts w:eastAsia="Times New Roman"/>
            </w:rPr>
            <w:t>[1]</w:t>
          </w:r>
          <w:r>
            <w:rPr>
              <w:rFonts w:eastAsia="Times New Roman"/>
            </w:rPr>
            <w:tab/>
            <w:t xml:space="preserve">Édgar Espejo Mora and Héctor Hernández Albañil, “Fallas por fractura y fractografía,” in </w:t>
          </w:r>
          <w:r>
            <w:rPr>
              <w:rFonts w:eastAsia="Times New Roman"/>
              <w:i/>
              <w:iCs/>
            </w:rPr>
            <w:t>Análisis de fallas de estructuras y elementos mecánicos</w:t>
          </w:r>
          <w:r>
            <w:rPr>
              <w:rFonts w:eastAsia="Times New Roman"/>
            </w:rPr>
            <w:t>, Bogotá D.C.: Universidad Nacional de Colombia, 2017, pp. 101–168.</w:t>
          </w:r>
        </w:p>
        <w:p w14:paraId="48513404" w14:textId="77777777" w:rsidR="008B0E70" w:rsidRPr="008B0E70" w:rsidRDefault="008B0E70">
          <w:pPr>
            <w:autoSpaceDE w:val="0"/>
            <w:autoSpaceDN w:val="0"/>
            <w:ind w:hanging="640"/>
            <w:divId w:val="2086148950"/>
            <w:rPr>
              <w:rFonts w:eastAsia="Times New Roman"/>
              <w:lang w:val="en-US"/>
            </w:rPr>
          </w:pPr>
          <w:r w:rsidRPr="008B0E70">
            <w:rPr>
              <w:rFonts w:eastAsia="Times New Roman"/>
              <w:lang w:val="en-US"/>
            </w:rPr>
            <w:t>[2]</w:t>
          </w:r>
          <w:r w:rsidRPr="008B0E70">
            <w:rPr>
              <w:rFonts w:eastAsia="Times New Roman"/>
              <w:lang w:val="en-US"/>
            </w:rPr>
            <w:tab/>
            <w:t xml:space="preserve">Lothar Engel and Hermann Klingele, “Mechanical fracture,” in </w:t>
          </w:r>
          <w:r w:rsidRPr="008B0E70">
            <w:rPr>
              <w:rFonts w:eastAsia="Times New Roman"/>
              <w:i/>
              <w:iCs/>
              <w:lang w:val="en-US"/>
            </w:rPr>
            <w:t>An atlas of metal damage: Surface examination by scanning electron microscope</w:t>
          </w:r>
          <w:r w:rsidRPr="008B0E70">
            <w:rPr>
              <w:rFonts w:eastAsia="Times New Roman"/>
              <w:lang w:val="en-US"/>
            </w:rPr>
            <w:t>, Holland: Wolfe Science, 1981, pp. 84–97.</w:t>
          </w:r>
        </w:p>
        <w:p w14:paraId="6E455BA3" w14:textId="77777777" w:rsidR="008B0E70" w:rsidRPr="008B0E70" w:rsidRDefault="008B0E70">
          <w:pPr>
            <w:autoSpaceDE w:val="0"/>
            <w:autoSpaceDN w:val="0"/>
            <w:ind w:hanging="640"/>
            <w:divId w:val="1588463928"/>
            <w:rPr>
              <w:rFonts w:eastAsia="Times New Roman"/>
              <w:lang w:val="en-US"/>
            </w:rPr>
          </w:pPr>
          <w:r w:rsidRPr="008B0E70">
            <w:rPr>
              <w:rFonts w:eastAsia="Times New Roman"/>
              <w:lang w:val="en-US"/>
            </w:rPr>
            <w:t>[3]</w:t>
          </w:r>
          <w:r w:rsidRPr="008B0E70">
            <w:rPr>
              <w:rFonts w:eastAsia="Times New Roman"/>
              <w:lang w:val="en-US"/>
            </w:rPr>
            <w:tab/>
            <w:t xml:space="preserve">T. L. Anderson, “Fatigue Crack Propagation,” in </w:t>
          </w:r>
          <w:r w:rsidRPr="008B0E70">
            <w:rPr>
              <w:rFonts w:eastAsia="Times New Roman"/>
              <w:i/>
              <w:iCs/>
              <w:lang w:val="en-US"/>
            </w:rPr>
            <w:t>Fracture Mechanics: Fundamental and Applications</w:t>
          </w:r>
          <w:r w:rsidRPr="008B0E70">
            <w:rPr>
              <w:rFonts w:eastAsia="Times New Roman"/>
              <w:lang w:val="en-US"/>
            </w:rPr>
            <w:t>, 4 ed., Boca Raton, FL: CRC Press/Taylor &amp; Francis Group, 2017, pp. 471–536.</w:t>
          </w:r>
        </w:p>
        <w:p w14:paraId="75D9626A" w14:textId="77777777" w:rsidR="008B0E70" w:rsidRPr="008B0E70" w:rsidRDefault="008B0E70">
          <w:pPr>
            <w:autoSpaceDE w:val="0"/>
            <w:autoSpaceDN w:val="0"/>
            <w:ind w:hanging="640"/>
            <w:divId w:val="999427105"/>
            <w:rPr>
              <w:rFonts w:eastAsia="Times New Roman"/>
              <w:lang w:val="en-US"/>
            </w:rPr>
          </w:pPr>
          <w:r w:rsidRPr="008B0E70">
            <w:rPr>
              <w:rFonts w:eastAsia="Times New Roman"/>
              <w:lang w:val="en-US"/>
            </w:rPr>
            <w:t>[4]</w:t>
          </w:r>
          <w:r w:rsidRPr="008B0E70">
            <w:rPr>
              <w:rFonts w:eastAsia="Times New Roman"/>
              <w:lang w:val="en-US"/>
            </w:rPr>
            <w:tab/>
            <w:t xml:space="preserve">T. L. Anderson, “Elastic–Plastic Fracture Mechanics,” in </w:t>
          </w:r>
          <w:r w:rsidRPr="008B0E70">
            <w:rPr>
              <w:rFonts w:eastAsia="Times New Roman"/>
              <w:i/>
              <w:iCs/>
              <w:lang w:val="en-US"/>
            </w:rPr>
            <w:t>Fracture Mechanics: Fundamental and Applications</w:t>
          </w:r>
          <w:r w:rsidRPr="008B0E70">
            <w:rPr>
              <w:rFonts w:eastAsia="Times New Roman"/>
              <w:lang w:val="en-US"/>
            </w:rPr>
            <w:t>, 4 ed., Boca Raton, FL: CRC Press/Taylor &amp; Francis Group, 2017, pp. 109–180.</w:t>
          </w:r>
        </w:p>
        <w:p w14:paraId="2FA1736C" w14:textId="77777777" w:rsidR="008B0E70" w:rsidRPr="008B0E70" w:rsidRDefault="008B0E70">
          <w:pPr>
            <w:autoSpaceDE w:val="0"/>
            <w:autoSpaceDN w:val="0"/>
            <w:ind w:hanging="640"/>
            <w:divId w:val="1902791941"/>
            <w:rPr>
              <w:rFonts w:eastAsia="Times New Roman"/>
              <w:lang w:val="en-US"/>
            </w:rPr>
          </w:pPr>
          <w:r w:rsidRPr="008B0E70">
            <w:rPr>
              <w:rFonts w:eastAsia="Times New Roman"/>
              <w:lang w:val="en-US"/>
            </w:rPr>
            <w:t>[5]</w:t>
          </w:r>
          <w:r w:rsidRPr="008B0E70">
            <w:rPr>
              <w:rFonts w:eastAsia="Times New Roman"/>
              <w:lang w:val="en-US"/>
            </w:rPr>
            <w:tab/>
            <w:t>G. Z. Voyiadjis, P. I. Kattan, and N. Mozaffari, “Handbook of Damage Mechanics,” no. 2010, pp. 1–24, 2021, doi: 10.1007/978-1-4614-8968-9.</w:t>
          </w:r>
        </w:p>
        <w:p w14:paraId="5FD5B3E6" w14:textId="77777777" w:rsidR="008B0E70" w:rsidRPr="008B0E70" w:rsidRDefault="008B0E70">
          <w:pPr>
            <w:autoSpaceDE w:val="0"/>
            <w:autoSpaceDN w:val="0"/>
            <w:ind w:hanging="640"/>
            <w:divId w:val="1927105189"/>
            <w:rPr>
              <w:rFonts w:eastAsia="Times New Roman"/>
              <w:lang w:val="en-US"/>
            </w:rPr>
          </w:pPr>
          <w:r w:rsidRPr="008B0E70">
            <w:rPr>
              <w:rFonts w:eastAsia="Times New Roman"/>
              <w:lang w:val="en-US"/>
            </w:rPr>
            <w:t>[6]</w:t>
          </w:r>
          <w:r w:rsidRPr="008B0E70">
            <w:rPr>
              <w:rFonts w:eastAsia="Times New Roman"/>
              <w:lang w:val="en-US"/>
            </w:rPr>
            <w:tab/>
            <w:t xml:space="preserve">P. S. Volegov, D. S. Gribov, and P. V. Trusov, “Damage and fracture: Review of experimental studies,” </w:t>
          </w:r>
          <w:r w:rsidRPr="008B0E70">
            <w:rPr>
              <w:rFonts w:eastAsia="Times New Roman"/>
              <w:i/>
              <w:iCs/>
              <w:lang w:val="en-US"/>
            </w:rPr>
            <w:t>Physical Mesomechanics</w:t>
          </w:r>
          <w:r w:rsidRPr="008B0E70">
            <w:rPr>
              <w:rFonts w:eastAsia="Times New Roman"/>
              <w:lang w:val="en-US"/>
            </w:rPr>
            <w:t>, vol. 19, no. 3, pp. 319–331, 2016, doi: 10.1134/S1029959916030103.</w:t>
          </w:r>
        </w:p>
        <w:p w14:paraId="24636B34" w14:textId="77777777" w:rsidR="008B0E70" w:rsidRPr="008B0E70" w:rsidRDefault="008B0E70">
          <w:pPr>
            <w:autoSpaceDE w:val="0"/>
            <w:autoSpaceDN w:val="0"/>
            <w:ind w:hanging="640"/>
            <w:divId w:val="561451094"/>
            <w:rPr>
              <w:rFonts w:eastAsia="Times New Roman"/>
              <w:lang w:val="en-US"/>
            </w:rPr>
          </w:pPr>
          <w:r w:rsidRPr="008B0E70">
            <w:rPr>
              <w:rFonts w:eastAsia="Times New Roman"/>
              <w:lang w:val="en-US"/>
            </w:rPr>
            <w:t>[7]</w:t>
          </w:r>
          <w:r w:rsidRPr="008B0E70">
            <w:rPr>
              <w:rFonts w:eastAsia="Times New Roman"/>
              <w:lang w:val="en-US"/>
            </w:rPr>
            <w:tab/>
            <w:t>A. Shterenlikht, “Integration of Rousselier ’ s continuous ductile damage model,” no. January, pp. 1–5, 2017.</w:t>
          </w:r>
        </w:p>
        <w:p w14:paraId="15146BE8" w14:textId="77777777" w:rsidR="008B0E70" w:rsidRPr="008B0E70" w:rsidRDefault="008B0E70">
          <w:pPr>
            <w:autoSpaceDE w:val="0"/>
            <w:autoSpaceDN w:val="0"/>
            <w:ind w:hanging="640"/>
            <w:divId w:val="1025642446"/>
            <w:rPr>
              <w:rFonts w:eastAsia="Times New Roman"/>
              <w:lang w:val="en-US"/>
            </w:rPr>
          </w:pPr>
          <w:r w:rsidRPr="008B0E70">
            <w:rPr>
              <w:rFonts w:eastAsia="Times New Roman"/>
              <w:lang w:val="en-US"/>
            </w:rPr>
            <w:t>[8]</w:t>
          </w:r>
          <w:r w:rsidRPr="008B0E70">
            <w:rPr>
              <w:rFonts w:eastAsia="Times New Roman"/>
              <w:lang w:val="en-US"/>
            </w:rPr>
            <w:tab/>
            <w:t xml:space="preserve">F. Hisker, R. Thiessen, and T. Heller, “Influence of microstructure on damage in Advanced High Strength Steels,” in </w:t>
          </w:r>
          <w:r w:rsidRPr="008B0E70">
            <w:rPr>
              <w:rFonts w:eastAsia="Times New Roman"/>
              <w:i/>
              <w:iCs/>
              <w:lang w:val="en-US"/>
            </w:rPr>
            <w:t>Materials Science Forum</w:t>
          </w:r>
          <w:r w:rsidRPr="008B0E70">
            <w:rPr>
              <w:rFonts w:eastAsia="Times New Roman"/>
              <w:lang w:val="en-US"/>
            </w:rPr>
            <w:t>, Trans Tech Publications Ltd, 2012, pp. 925–930.</w:t>
          </w:r>
        </w:p>
        <w:p w14:paraId="4B7C57BB" w14:textId="77777777" w:rsidR="008B0E70" w:rsidRPr="008B0E70" w:rsidRDefault="008B0E70">
          <w:pPr>
            <w:autoSpaceDE w:val="0"/>
            <w:autoSpaceDN w:val="0"/>
            <w:ind w:hanging="640"/>
            <w:divId w:val="1585989854"/>
            <w:rPr>
              <w:rFonts w:eastAsia="Times New Roman"/>
              <w:lang w:val="en-US"/>
            </w:rPr>
          </w:pPr>
          <w:r w:rsidRPr="008B0E70">
            <w:rPr>
              <w:rFonts w:eastAsia="Times New Roman"/>
              <w:lang w:val="en-US"/>
            </w:rPr>
            <w:t>[9]</w:t>
          </w:r>
          <w:r w:rsidRPr="008B0E70">
            <w:rPr>
              <w:rFonts w:eastAsia="Times New Roman"/>
              <w:lang w:val="en-US"/>
            </w:rPr>
            <w:tab/>
            <w:t xml:space="preserve">N. Vajragupta, V. Uthaisangsuk, B. Schmaling, S. Münstermann, A. Hartmaier, and W. Bleck, “A micromechanical damage simulation of dual phase steels using XFEM,” </w:t>
          </w:r>
          <w:r w:rsidRPr="008B0E70">
            <w:rPr>
              <w:rFonts w:eastAsia="Times New Roman"/>
              <w:i/>
              <w:iCs/>
              <w:lang w:val="en-US"/>
            </w:rPr>
            <w:t>Comput Mater Sci</w:t>
          </w:r>
          <w:r w:rsidRPr="008B0E70">
            <w:rPr>
              <w:rFonts w:eastAsia="Times New Roman"/>
              <w:lang w:val="en-US"/>
            </w:rPr>
            <w:t>, vol. 54, no. 1, pp. 271–279, 2012, doi: 10.1016/j.commatsci.2011.10.035.</w:t>
          </w:r>
        </w:p>
        <w:p w14:paraId="7C3E8077" w14:textId="77777777" w:rsidR="008B0E70" w:rsidRPr="008B0E70" w:rsidRDefault="008B0E70">
          <w:pPr>
            <w:autoSpaceDE w:val="0"/>
            <w:autoSpaceDN w:val="0"/>
            <w:ind w:hanging="640"/>
            <w:divId w:val="648439837"/>
            <w:rPr>
              <w:rFonts w:eastAsia="Times New Roman"/>
              <w:lang w:val="en-US"/>
            </w:rPr>
          </w:pPr>
          <w:r w:rsidRPr="008B0E70">
            <w:rPr>
              <w:rFonts w:eastAsia="Times New Roman"/>
              <w:lang w:val="en-US"/>
            </w:rPr>
            <w:t>[10]</w:t>
          </w:r>
          <w:r w:rsidRPr="008B0E70">
            <w:rPr>
              <w:rFonts w:eastAsia="Times New Roman"/>
              <w:lang w:val="en-US"/>
            </w:rPr>
            <w:tab/>
            <w:t>L. Malcher, “Continuum Modelling and Numerical Simulation of Damage for Ductile Materials,” 2012.</w:t>
          </w:r>
        </w:p>
        <w:p w14:paraId="04D345C7" w14:textId="77777777" w:rsidR="008B0E70" w:rsidRPr="008B0E70" w:rsidRDefault="008B0E70">
          <w:pPr>
            <w:autoSpaceDE w:val="0"/>
            <w:autoSpaceDN w:val="0"/>
            <w:ind w:hanging="640"/>
            <w:divId w:val="1792481586"/>
            <w:rPr>
              <w:rFonts w:eastAsia="Times New Roman"/>
              <w:lang w:val="en-US"/>
            </w:rPr>
          </w:pPr>
          <w:r w:rsidRPr="008B0E70">
            <w:rPr>
              <w:rFonts w:eastAsia="Times New Roman"/>
              <w:lang w:val="en-US"/>
            </w:rPr>
            <w:t>[11]</w:t>
          </w:r>
          <w:r w:rsidRPr="008B0E70">
            <w:rPr>
              <w:rFonts w:eastAsia="Times New Roman"/>
              <w:lang w:val="en-US"/>
            </w:rPr>
            <w:tab/>
            <w:t xml:space="preserve">M. Mashayekhi, S. Ziaei-Rad, J. Parvizian, J. Niklewicz, and H. Hadavinia, “Ductile crack growth based on damage criterion: Experimental and numerical studies,” </w:t>
          </w:r>
          <w:r w:rsidRPr="008B0E70">
            <w:rPr>
              <w:rFonts w:eastAsia="Times New Roman"/>
              <w:i/>
              <w:iCs/>
              <w:lang w:val="en-US"/>
            </w:rPr>
            <w:t>Mechanics of Materials</w:t>
          </w:r>
          <w:r w:rsidRPr="008B0E70">
            <w:rPr>
              <w:rFonts w:eastAsia="Times New Roman"/>
              <w:lang w:val="en-US"/>
            </w:rPr>
            <w:t>, vol. 39, no. 7, pp. 623–636, 2007, doi: 10.1016/j.mechmat.2006.10.004.</w:t>
          </w:r>
        </w:p>
        <w:p w14:paraId="3828902D" w14:textId="77777777" w:rsidR="008B0E70" w:rsidRPr="008B0E70" w:rsidRDefault="008B0E70">
          <w:pPr>
            <w:autoSpaceDE w:val="0"/>
            <w:autoSpaceDN w:val="0"/>
            <w:ind w:hanging="640"/>
            <w:divId w:val="333188466"/>
            <w:rPr>
              <w:rFonts w:eastAsia="Times New Roman"/>
              <w:lang w:val="en-US"/>
            </w:rPr>
          </w:pPr>
          <w:r w:rsidRPr="008B0E70">
            <w:rPr>
              <w:rFonts w:eastAsia="Times New Roman"/>
              <w:lang w:val="en-US"/>
            </w:rPr>
            <w:t>[12]</w:t>
          </w:r>
          <w:r w:rsidRPr="008B0E70">
            <w:rPr>
              <w:rFonts w:eastAsia="Times New Roman"/>
              <w:lang w:val="en-US"/>
            </w:rPr>
            <w:tab/>
            <w:t xml:space="preserve">M. R. R. Seabra, P. Šuštarič, J. M. A. Cesar De Sa, and T. Rodič, “Damage driven crack initiation and propagation in ductile metals using XFEM,” </w:t>
          </w:r>
          <w:r w:rsidRPr="008B0E70">
            <w:rPr>
              <w:rFonts w:eastAsia="Times New Roman"/>
              <w:i/>
              <w:iCs/>
              <w:lang w:val="en-US"/>
            </w:rPr>
            <w:t>Comput Mech</w:t>
          </w:r>
          <w:r w:rsidRPr="008B0E70">
            <w:rPr>
              <w:rFonts w:eastAsia="Times New Roman"/>
              <w:lang w:val="en-US"/>
            </w:rPr>
            <w:t>, vol. 52, no. 1, pp. 161–179, 2013, doi: 10.1007/s00466-012-0804-9.</w:t>
          </w:r>
        </w:p>
        <w:p w14:paraId="072FE09F" w14:textId="77777777" w:rsidR="008B0E70" w:rsidRPr="008B0E70" w:rsidRDefault="008B0E70">
          <w:pPr>
            <w:autoSpaceDE w:val="0"/>
            <w:autoSpaceDN w:val="0"/>
            <w:ind w:hanging="640"/>
            <w:divId w:val="1075012323"/>
            <w:rPr>
              <w:rFonts w:eastAsia="Times New Roman"/>
              <w:lang w:val="en-US"/>
            </w:rPr>
          </w:pPr>
          <w:r w:rsidRPr="008B0E70">
            <w:rPr>
              <w:rFonts w:eastAsia="Times New Roman"/>
              <w:lang w:val="en-US"/>
            </w:rPr>
            <w:t>[13]</w:t>
          </w:r>
          <w:r w:rsidRPr="008B0E70">
            <w:rPr>
              <w:rFonts w:eastAsia="Times New Roman"/>
              <w:lang w:val="en-US"/>
            </w:rPr>
            <w:tab/>
            <w:t xml:space="preserve">P. J. Huffman, “A strain energy based damage model for fatigue crack initiation and growth,” </w:t>
          </w:r>
          <w:r w:rsidRPr="008B0E70">
            <w:rPr>
              <w:rFonts w:eastAsia="Times New Roman"/>
              <w:i/>
              <w:iCs/>
              <w:lang w:val="en-US"/>
            </w:rPr>
            <w:t>Int J Fatigue</w:t>
          </w:r>
          <w:r w:rsidRPr="008B0E70">
            <w:rPr>
              <w:rFonts w:eastAsia="Times New Roman"/>
              <w:lang w:val="en-US"/>
            </w:rPr>
            <w:t>, vol. 88, pp. 197–204, 2016, doi: 10.1016/j.ijfatigue.2016.03.032.</w:t>
          </w:r>
        </w:p>
        <w:p w14:paraId="52C8F82C" w14:textId="77777777" w:rsidR="008B0E70" w:rsidRPr="008B0E70" w:rsidRDefault="008B0E70">
          <w:pPr>
            <w:autoSpaceDE w:val="0"/>
            <w:autoSpaceDN w:val="0"/>
            <w:ind w:hanging="640"/>
            <w:divId w:val="605427154"/>
            <w:rPr>
              <w:rFonts w:eastAsia="Times New Roman"/>
              <w:lang w:val="en-US"/>
            </w:rPr>
          </w:pPr>
          <w:r w:rsidRPr="008B0E70">
            <w:rPr>
              <w:rFonts w:eastAsia="Times New Roman"/>
              <w:lang w:val="en-US"/>
            </w:rPr>
            <w:t>[14]</w:t>
          </w:r>
          <w:r w:rsidRPr="008B0E70">
            <w:rPr>
              <w:rFonts w:eastAsia="Times New Roman"/>
              <w:lang w:val="en-US"/>
            </w:rPr>
            <w:tab/>
            <w:t xml:space="preserve">U. Zerbst, M. Schödel, S. Webster, and R. A. Ainsworth, “Fitness-for-Service Fracture Assessment of Structures Containing Cracks: A Workbook based on the European SINTAP/FITNET Procedure,” </w:t>
          </w:r>
          <w:r w:rsidRPr="008B0E70">
            <w:rPr>
              <w:rFonts w:eastAsia="Times New Roman"/>
              <w:i/>
              <w:iCs/>
              <w:lang w:val="en-US"/>
            </w:rPr>
            <w:t>Fitness-for-Service Fracture Assessment of Structures Containing Cracks: A Workbook based on the European SINTAP/FITNET Procedure</w:t>
          </w:r>
          <w:r w:rsidRPr="008B0E70">
            <w:rPr>
              <w:rFonts w:eastAsia="Times New Roman"/>
              <w:lang w:val="en-US"/>
            </w:rPr>
            <w:t>, pp. 1–295, 2007, doi: 10.1016/C2011-0-07973-5.</w:t>
          </w:r>
        </w:p>
        <w:p w14:paraId="02E5839C" w14:textId="77777777" w:rsidR="008B0E70" w:rsidRPr="008B0E70" w:rsidRDefault="008B0E70">
          <w:pPr>
            <w:autoSpaceDE w:val="0"/>
            <w:autoSpaceDN w:val="0"/>
            <w:ind w:hanging="640"/>
            <w:divId w:val="1649436664"/>
            <w:rPr>
              <w:rFonts w:eastAsia="Times New Roman"/>
              <w:lang w:val="en-US"/>
            </w:rPr>
          </w:pPr>
          <w:r w:rsidRPr="008B0E70">
            <w:rPr>
              <w:rFonts w:eastAsia="Times New Roman"/>
              <w:lang w:val="en-US"/>
            </w:rPr>
            <w:lastRenderedPageBreak/>
            <w:t>[15]</w:t>
          </w:r>
          <w:r w:rsidRPr="008B0E70">
            <w:rPr>
              <w:rFonts w:eastAsia="Times New Roman"/>
              <w:lang w:val="en-US"/>
            </w:rPr>
            <w:tab/>
            <w:t>“API 579 / ASME FFS-1 Engineering Training Course | Online: Nov 11-13th, 2024 | ASME.” Accessed: Sep. 15, 2024. [Online]. Available: https://www.asme.org/learning-development/find-course/api-579-1-asme-ffs-1-fitness-service-evaluation/online--nov-11-13th--2024</w:t>
          </w:r>
        </w:p>
        <w:p w14:paraId="39F6A00F" w14:textId="77777777" w:rsidR="008B0E70" w:rsidRPr="008B0E70" w:rsidRDefault="008B0E70">
          <w:pPr>
            <w:autoSpaceDE w:val="0"/>
            <w:autoSpaceDN w:val="0"/>
            <w:ind w:hanging="640"/>
            <w:divId w:val="2109151143"/>
            <w:rPr>
              <w:rFonts w:eastAsia="Times New Roman"/>
              <w:lang w:val="en-US"/>
            </w:rPr>
          </w:pPr>
          <w:r w:rsidRPr="008B0E70">
            <w:rPr>
              <w:rFonts w:eastAsia="Times New Roman"/>
              <w:lang w:val="en-US"/>
            </w:rPr>
            <w:t>[16]</w:t>
          </w:r>
          <w:r w:rsidRPr="008B0E70">
            <w:rPr>
              <w:rFonts w:eastAsia="Times New Roman"/>
              <w:lang w:val="en-US"/>
            </w:rPr>
            <w:tab/>
            <w:t>“State of Organizations 2023 McKinsey &amp; Company”.</w:t>
          </w:r>
        </w:p>
        <w:p w14:paraId="4567359E" w14:textId="77777777" w:rsidR="008B0E70" w:rsidRDefault="008B0E70">
          <w:pPr>
            <w:autoSpaceDE w:val="0"/>
            <w:autoSpaceDN w:val="0"/>
            <w:ind w:hanging="640"/>
            <w:divId w:val="1004093841"/>
            <w:rPr>
              <w:rFonts w:eastAsia="Times New Roman"/>
            </w:rPr>
          </w:pPr>
          <w:r>
            <w:rPr>
              <w:rFonts w:eastAsia="Times New Roman"/>
            </w:rPr>
            <w:t>[17]</w:t>
          </w:r>
          <w:r>
            <w:rPr>
              <w:rFonts w:eastAsia="Times New Roman"/>
            </w:rPr>
            <w:tab/>
            <w:t>E. De and F. De, “EL CAMINO HACIA LA PRODUCTIVIDAD,” 2018, Accessed: Sep. 15, 2024. [Online]. Available: www.colombiaproductiva.comwww.fabricasdeproductividad.com</w:t>
          </w:r>
        </w:p>
        <w:p w14:paraId="009327AF" w14:textId="2380DAE6" w:rsidR="00CD0040" w:rsidRDefault="008B0E70" w:rsidP="00606436">
          <w:pPr>
            <w:jc w:val="center"/>
            <w:rPr>
              <w:b/>
              <w:bCs/>
              <w:sz w:val="36"/>
              <w:szCs w:val="36"/>
            </w:rPr>
          </w:pPr>
          <w:r>
            <w:rPr>
              <w:rFonts w:eastAsia="Times New Roman"/>
            </w:rPr>
            <w:t> </w:t>
          </w:r>
        </w:p>
      </w:sdtContent>
    </w:sdt>
    <w:p w14:paraId="6FA73409" w14:textId="77777777" w:rsidR="00CD0040" w:rsidRPr="001E280A" w:rsidRDefault="00CD0040" w:rsidP="001E280A"/>
    <w:sectPr w:rsidR="00CD0040" w:rsidRPr="001E280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F67488"/>
    <w:multiLevelType w:val="multilevel"/>
    <w:tmpl w:val="C032CF82"/>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540AE7"/>
    <w:multiLevelType w:val="hybridMultilevel"/>
    <w:tmpl w:val="FC3E58BA"/>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2CA876F8"/>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6E579F3"/>
    <w:multiLevelType w:val="hybridMultilevel"/>
    <w:tmpl w:val="57CA57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1506574"/>
    <w:multiLevelType w:val="hybridMultilevel"/>
    <w:tmpl w:val="9C8AFDA6"/>
    <w:lvl w:ilvl="0" w:tplc="240A0001">
      <w:start w:val="1"/>
      <w:numFmt w:val="bullet"/>
      <w:lvlText w:val=""/>
      <w:lvlJc w:val="left"/>
      <w:pPr>
        <w:ind w:left="1512" w:hanging="360"/>
      </w:pPr>
      <w:rPr>
        <w:rFonts w:ascii="Symbol" w:hAnsi="Symbol" w:hint="default"/>
      </w:rPr>
    </w:lvl>
    <w:lvl w:ilvl="1" w:tplc="240A0003" w:tentative="1">
      <w:start w:val="1"/>
      <w:numFmt w:val="bullet"/>
      <w:lvlText w:val="o"/>
      <w:lvlJc w:val="left"/>
      <w:pPr>
        <w:ind w:left="2232" w:hanging="360"/>
      </w:pPr>
      <w:rPr>
        <w:rFonts w:ascii="Courier New" w:hAnsi="Courier New" w:cs="Courier New" w:hint="default"/>
      </w:rPr>
    </w:lvl>
    <w:lvl w:ilvl="2" w:tplc="240A0005" w:tentative="1">
      <w:start w:val="1"/>
      <w:numFmt w:val="bullet"/>
      <w:lvlText w:val=""/>
      <w:lvlJc w:val="left"/>
      <w:pPr>
        <w:ind w:left="2952" w:hanging="360"/>
      </w:pPr>
      <w:rPr>
        <w:rFonts w:ascii="Wingdings" w:hAnsi="Wingdings" w:hint="default"/>
      </w:rPr>
    </w:lvl>
    <w:lvl w:ilvl="3" w:tplc="240A0001" w:tentative="1">
      <w:start w:val="1"/>
      <w:numFmt w:val="bullet"/>
      <w:lvlText w:val=""/>
      <w:lvlJc w:val="left"/>
      <w:pPr>
        <w:ind w:left="3672" w:hanging="360"/>
      </w:pPr>
      <w:rPr>
        <w:rFonts w:ascii="Symbol" w:hAnsi="Symbol" w:hint="default"/>
      </w:rPr>
    </w:lvl>
    <w:lvl w:ilvl="4" w:tplc="240A0003" w:tentative="1">
      <w:start w:val="1"/>
      <w:numFmt w:val="bullet"/>
      <w:lvlText w:val="o"/>
      <w:lvlJc w:val="left"/>
      <w:pPr>
        <w:ind w:left="4392" w:hanging="360"/>
      </w:pPr>
      <w:rPr>
        <w:rFonts w:ascii="Courier New" w:hAnsi="Courier New" w:cs="Courier New" w:hint="default"/>
      </w:rPr>
    </w:lvl>
    <w:lvl w:ilvl="5" w:tplc="240A0005" w:tentative="1">
      <w:start w:val="1"/>
      <w:numFmt w:val="bullet"/>
      <w:lvlText w:val=""/>
      <w:lvlJc w:val="left"/>
      <w:pPr>
        <w:ind w:left="5112" w:hanging="360"/>
      </w:pPr>
      <w:rPr>
        <w:rFonts w:ascii="Wingdings" w:hAnsi="Wingdings" w:hint="default"/>
      </w:rPr>
    </w:lvl>
    <w:lvl w:ilvl="6" w:tplc="240A0001" w:tentative="1">
      <w:start w:val="1"/>
      <w:numFmt w:val="bullet"/>
      <w:lvlText w:val=""/>
      <w:lvlJc w:val="left"/>
      <w:pPr>
        <w:ind w:left="5832" w:hanging="360"/>
      </w:pPr>
      <w:rPr>
        <w:rFonts w:ascii="Symbol" w:hAnsi="Symbol" w:hint="default"/>
      </w:rPr>
    </w:lvl>
    <w:lvl w:ilvl="7" w:tplc="240A0003" w:tentative="1">
      <w:start w:val="1"/>
      <w:numFmt w:val="bullet"/>
      <w:lvlText w:val="o"/>
      <w:lvlJc w:val="left"/>
      <w:pPr>
        <w:ind w:left="6552" w:hanging="360"/>
      </w:pPr>
      <w:rPr>
        <w:rFonts w:ascii="Courier New" w:hAnsi="Courier New" w:cs="Courier New" w:hint="default"/>
      </w:rPr>
    </w:lvl>
    <w:lvl w:ilvl="8" w:tplc="240A0005" w:tentative="1">
      <w:start w:val="1"/>
      <w:numFmt w:val="bullet"/>
      <w:lvlText w:val=""/>
      <w:lvlJc w:val="left"/>
      <w:pPr>
        <w:ind w:left="7272" w:hanging="360"/>
      </w:pPr>
      <w:rPr>
        <w:rFonts w:ascii="Wingdings" w:hAnsi="Wingdings" w:hint="default"/>
      </w:rPr>
    </w:lvl>
  </w:abstractNum>
  <w:num w:numId="1" w16cid:durableId="1344086389">
    <w:abstractNumId w:val="3"/>
  </w:num>
  <w:num w:numId="2" w16cid:durableId="309479895">
    <w:abstractNumId w:val="0"/>
  </w:num>
  <w:num w:numId="3" w16cid:durableId="1931161637">
    <w:abstractNumId w:val="2"/>
  </w:num>
  <w:num w:numId="4" w16cid:durableId="121121703">
    <w:abstractNumId w:val="4"/>
  </w:num>
  <w:num w:numId="5" w16cid:durableId="1704143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E68"/>
    <w:rsid w:val="00023131"/>
    <w:rsid w:val="000253CF"/>
    <w:rsid w:val="000264A1"/>
    <w:rsid w:val="00043DEE"/>
    <w:rsid w:val="000A77B6"/>
    <w:rsid w:val="000D415D"/>
    <w:rsid w:val="000E3A97"/>
    <w:rsid w:val="000E420A"/>
    <w:rsid w:val="001106C1"/>
    <w:rsid w:val="001D1C82"/>
    <w:rsid w:val="001E1744"/>
    <w:rsid w:val="001E280A"/>
    <w:rsid w:val="0020708C"/>
    <w:rsid w:val="00247837"/>
    <w:rsid w:val="00264A07"/>
    <w:rsid w:val="0031622E"/>
    <w:rsid w:val="003613A7"/>
    <w:rsid w:val="0037756A"/>
    <w:rsid w:val="00382930"/>
    <w:rsid w:val="0039377C"/>
    <w:rsid w:val="003B6EB7"/>
    <w:rsid w:val="00405E50"/>
    <w:rsid w:val="00424593"/>
    <w:rsid w:val="00472DC4"/>
    <w:rsid w:val="004B4912"/>
    <w:rsid w:val="005218A6"/>
    <w:rsid w:val="0054017D"/>
    <w:rsid w:val="005556AB"/>
    <w:rsid w:val="005B3F1A"/>
    <w:rsid w:val="005C2730"/>
    <w:rsid w:val="005F2DE5"/>
    <w:rsid w:val="00606436"/>
    <w:rsid w:val="00621D7A"/>
    <w:rsid w:val="0064408D"/>
    <w:rsid w:val="006C3448"/>
    <w:rsid w:val="006C3837"/>
    <w:rsid w:val="006C55CC"/>
    <w:rsid w:val="006F24A7"/>
    <w:rsid w:val="00707083"/>
    <w:rsid w:val="00754768"/>
    <w:rsid w:val="00760034"/>
    <w:rsid w:val="007765B3"/>
    <w:rsid w:val="007A206E"/>
    <w:rsid w:val="007D54BB"/>
    <w:rsid w:val="008204DA"/>
    <w:rsid w:val="00820525"/>
    <w:rsid w:val="00826D22"/>
    <w:rsid w:val="00842375"/>
    <w:rsid w:val="008565C6"/>
    <w:rsid w:val="008B0E70"/>
    <w:rsid w:val="008B18A1"/>
    <w:rsid w:val="008C1467"/>
    <w:rsid w:val="0097008A"/>
    <w:rsid w:val="009B2942"/>
    <w:rsid w:val="009C2715"/>
    <w:rsid w:val="009D3949"/>
    <w:rsid w:val="00AC4D43"/>
    <w:rsid w:val="00B25B7C"/>
    <w:rsid w:val="00B2614B"/>
    <w:rsid w:val="00B336DE"/>
    <w:rsid w:val="00B6280C"/>
    <w:rsid w:val="00B72DE0"/>
    <w:rsid w:val="00BE7289"/>
    <w:rsid w:val="00C43A93"/>
    <w:rsid w:val="00C6594C"/>
    <w:rsid w:val="00C807EE"/>
    <w:rsid w:val="00CD0040"/>
    <w:rsid w:val="00CE7D62"/>
    <w:rsid w:val="00CF4F67"/>
    <w:rsid w:val="00D33ADF"/>
    <w:rsid w:val="00D734AE"/>
    <w:rsid w:val="00D74AB1"/>
    <w:rsid w:val="00D84839"/>
    <w:rsid w:val="00D951B8"/>
    <w:rsid w:val="00DC06E8"/>
    <w:rsid w:val="00DE13C4"/>
    <w:rsid w:val="00E55891"/>
    <w:rsid w:val="00E729B3"/>
    <w:rsid w:val="00EB5776"/>
    <w:rsid w:val="00F3247C"/>
    <w:rsid w:val="00F343BD"/>
    <w:rsid w:val="00F50050"/>
    <w:rsid w:val="00F5526D"/>
    <w:rsid w:val="00F55E68"/>
    <w:rsid w:val="00F7415F"/>
    <w:rsid w:val="00F77AF6"/>
    <w:rsid w:val="00FA7FE3"/>
    <w:rsid w:val="00FB74B0"/>
    <w:rsid w:val="00FC6F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EADCD"/>
  <w15:chartTrackingRefBased/>
  <w15:docId w15:val="{0B0D146F-6A59-43A9-8498-E0CA5688B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08A"/>
    <w:pPr>
      <w:spacing w:before="120" w:after="120" w:line="276" w:lineRule="auto"/>
      <w:ind w:left="708"/>
      <w:jc w:val="both"/>
    </w:pPr>
    <w:rPr>
      <w:rFonts w:ascii="Arial Narrow" w:hAnsi="Arial Narrow"/>
    </w:rPr>
  </w:style>
  <w:style w:type="paragraph" w:styleId="Ttulo1">
    <w:name w:val="heading 1"/>
    <w:basedOn w:val="Normal"/>
    <w:next w:val="Normal"/>
    <w:link w:val="Ttulo1Car"/>
    <w:uiPriority w:val="9"/>
    <w:qFormat/>
    <w:rsid w:val="001E280A"/>
    <w:pPr>
      <w:keepNext/>
      <w:keepLines/>
      <w:spacing w:before="360" w:after="80"/>
      <w:outlineLvl w:val="0"/>
    </w:pPr>
    <w:rPr>
      <w:rFonts w:eastAsiaTheme="majorEastAsia" w:cstheme="majorBidi"/>
      <w:b/>
      <w:color w:val="000000" w:themeColor="text1"/>
      <w:sz w:val="24"/>
      <w:szCs w:val="40"/>
    </w:rPr>
  </w:style>
  <w:style w:type="paragraph" w:styleId="Ttulo2">
    <w:name w:val="heading 2"/>
    <w:basedOn w:val="Normal"/>
    <w:next w:val="Normal"/>
    <w:link w:val="Ttulo2Car"/>
    <w:uiPriority w:val="9"/>
    <w:semiHidden/>
    <w:unhideWhenUsed/>
    <w:qFormat/>
    <w:rsid w:val="00F55E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55E6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55E6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55E6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55E6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55E6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55E6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55E6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E280A"/>
    <w:rPr>
      <w:rFonts w:ascii="Arial Narrow" w:eastAsiaTheme="majorEastAsia" w:hAnsi="Arial Narrow" w:cstheme="majorBidi"/>
      <w:b/>
      <w:color w:val="000000" w:themeColor="text1"/>
      <w:sz w:val="24"/>
      <w:szCs w:val="40"/>
    </w:rPr>
  </w:style>
  <w:style w:type="character" w:customStyle="1" w:styleId="Ttulo2Car">
    <w:name w:val="Título 2 Car"/>
    <w:basedOn w:val="Fuentedeprrafopredeter"/>
    <w:link w:val="Ttulo2"/>
    <w:uiPriority w:val="9"/>
    <w:semiHidden/>
    <w:rsid w:val="00F55E6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55E6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55E6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55E6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55E6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55E6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55E6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55E68"/>
    <w:rPr>
      <w:rFonts w:eastAsiaTheme="majorEastAsia" w:cstheme="majorBidi"/>
      <w:color w:val="272727" w:themeColor="text1" w:themeTint="D8"/>
    </w:rPr>
  </w:style>
  <w:style w:type="paragraph" w:styleId="Ttulo">
    <w:name w:val="Title"/>
    <w:basedOn w:val="Normal"/>
    <w:next w:val="Normal"/>
    <w:link w:val="TtuloCar"/>
    <w:uiPriority w:val="10"/>
    <w:qFormat/>
    <w:rsid w:val="00F55E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55E6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55E68"/>
    <w:pPr>
      <w:numPr>
        <w:ilvl w:val="1"/>
      </w:numPr>
      <w:ind w:left="708"/>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55E6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55E68"/>
    <w:pPr>
      <w:spacing w:before="160"/>
      <w:jc w:val="center"/>
    </w:pPr>
    <w:rPr>
      <w:i/>
      <w:iCs/>
      <w:color w:val="404040" w:themeColor="text1" w:themeTint="BF"/>
    </w:rPr>
  </w:style>
  <w:style w:type="character" w:customStyle="1" w:styleId="CitaCar">
    <w:name w:val="Cita Car"/>
    <w:basedOn w:val="Fuentedeprrafopredeter"/>
    <w:link w:val="Cita"/>
    <w:uiPriority w:val="29"/>
    <w:rsid w:val="00F55E68"/>
    <w:rPr>
      <w:i/>
      <w:iCs/>
      <w:color w:val="404040" w:themeColor="text1" w:themeTint="BF"/>
    </w:rPr>
  </w:style>
  <w:style w:type="paragraph" w:styleId="Prrafodelista">
    <w:name w:val="List Paragraph"/>
    <w:basedOn w:val="Normal"/>
    <w:uiPriority w:val="34"/>
    <w:qFormat/>
    <w:rsid w:val="00F55E68"/>
    <w:pPr>
      <w:ind w:left="720"/>
      <w:contextualSpacing/>
    </w:pPr>
  </w:style>
  <w:style w:type="character" w:styleId="nfasisintenso">
    <w:name w:val="Intense Emphasis"/>
    <w:basedOn w:val="Fuentedeprrafopredeter"/>
    <w:uiPriority w:val="21"/>
    <w:qFormat/>
    <w:rsid w:val="00F55E68"/>
    <w:rPr>
      <w:i/>
      <w:iCs/>
      <w:color w:val="0F4761" w:themeColor="accent1" w:themeShade="BF"/>
    </w:rPr>
  </w:style>
  <w:style w:type="paragraph" w:styleId="Citadestacada">
    <w:name w:val="Intense Quote"/>
    <w:basedOn w:val="Normal"/>
    <w:next w:val="Normal"/>
    <w:link w:val="CitadestacadaCar"/>
    <w:uiPriority w:val="30"/>
    <w:qFormat/>
    <w:rsid w:val="00F55E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55E68"/>
    <w:rPr>
      <w:i/>
      <w:iCs/>
      <w:color w:val="0F4761" w:themeColor="accent1" w:themeShade="BF"/>
    </w:rPr>
  </w:style>
  <w:style w:type="character" w:styleId="Referenciaintensa">
    <w:name w:val="Intense Reference"/>
    <w:basedOn w:val="Fuentedeprrafopredeter"/>
    <w:uiPriority w:val="32"/>
    <w:qFormat/>
    <w:rsid w:val="00F55E68"/>
    <w:rPr>
      <w:b/>
      <w:bCs/>
      <w:smallCaps/>
      <w:color w:val="0F4761" w:themeColor="accent1" w:themeShade="BF"/>
      <w:spacing w:val="5"/>
    </w:rPr>
  </w:style>
  <w:style w:type="paragraph" w:styleId="TtuloTDC">
    <w:name w:val="TOC Heading"/>
    <w:basedOn w:val="Ttulo1"/>
    <w:next w:val="Normal"/>
    <w:uiPriority w:val="39"/>
    <w:unhideWhenUsed/>
    <w:qFormat/>
    <w:rsid w:val="001E280A"/>
    <w:pPr>
      <w:spacing w:before="240" w:after="0" w:line="259" w:lineRule="auto"/>
      <w:outlineLvl w:val="9"/>
    </w:pPr>
    <w:rPr>
      <w:kern w:val="0"/>
      <w:sz w:val="32"/>
      <w:szCs w:val="32"/>
      <w:lang w:eastAsia="es-CO"/>
      <w14:ligatures w14:val="none"/>
    </w:rPr>
  </w:style>
  <w:style w:type="paragraph" w:styleId="TDC1">
    <w:name w:val="toc 1"/>
    <w:basedOn w:val="Normal"/>
    <w:next w:val="Normal"/>
    <w:autoRedefine/>
    <w:uiPriority w:val="39"/>
    <w:unhideWhenUsed/>
    <w:rsid w:val="001E280A"/>
    <w:pPr>
      <w:spacing w:after="100"/>
      <w:ind w:left="0"/>
    </w:pPr>
  </w:style>
  <w:style w:type="character" w:styleId="Hipervnculo">
    <w:name w:val="Hyperlink"/>
    <w:basedOn w:val="Fuentedeprrafopredeter"/>
    <w:uiPriority w:val="99"/>
    <w:unhideWhenUsed/>
    <w:rsid w:val="001E280A"/>
    <w:rPr>
      <w:color w:val="467886" w:themeColor="hyperlink"/>
      <w:u w:val="single"/>
    </w:rPr>
  </w:style>
  <w:style w:type="character" w:styleId="Textodelmarcadordeposicin">
    <w:name w:val="Placeholder Text"/>
    <w:basedOn w:val="Fuentedeprrafopredeter"/>
    <w:uiPriority w:val="99"/>
    <w:semiHidden/>
    <w:rsid w:val="00B2614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616567">
      <w:bodyDiv w:val="1"/>
      <w:marLeft w:val="0"/>
      <w:marRight w:val="0"/>
      <w:marTop w:val="0"/>
      <w:marBottom w:val="0"/>
      <w:divBdr>
        <w:top w:val="none" w:sz="0" w:space="0" w:color="auto"/>
        <w:left w:val="none" w:sz="0" w:space="0" w:color="auto"/>
        <w:bottom w:val="none" w:sz="0" w:space="0" w:color="auto"/>
        <w:right w:val="none" w:sz="0" w:space="0" w:color="auto"/>
      </w:divBdr>
      <w:divsChild>
        <w:div w:id="255602403">
          <w:marLeft w:val="640"/>
          <w:marRight w:val="0"/>
          <w:marTop w:val="0"/>
          <w:marBottom w:val="0"/>
          <w:divBdr>
            <w:top w:val="none" w:sz="0" w:space="0" w:color="auto"/>
            <w:left w:val="none" w:sz="0" w:space="0" w:color="auto"/>
            <w:bottom w:val="none" w:sz="0" w:space="0" w:color="auto"/>
            <w:right w:val="none" w:sz="0" w:space="0" w:color="auto"/>
          </w:divBdr>
        </w:div>
        <w:div w:id="1555703303">
          <w:marLeft w:val="640"/>
          <w:marRight w:val="0"/>
          <w:marTop w:val="0"/>
          <w:marBottom w:val="0"/>
          <w:divBdr>
            <w:top w:val="none" w:sz="0" w:space="0" w:color="auto"/>
            <w:left w:val="none" w:sz="0" w:space="0" w:color="auto"/>
            <w:bottom w:val="none" w:sz="0" w:space="0" w:color="auto"/>
            <w:right w:val="none" w:sz="0" w:space="0" w:color="auto"/>
          </w:divBdr>
        </w:div>
        <w:div w:id="646057274">
          <w:marLeft w:val="640"/>
          <w:marRight w:val="0"/>
          <w:marTop w:val="0"/>
          <w:marBottom w:val="0"/>
          <w:divBdr>
            <w:top w:val="none" w:sz="0" w:space="0" w:color="auto"/>
            <w:left w:val="none" w:sz="0" w:space="0" w:color="auto"/>
            <w:bottom w:val="none" w:sz="0" w:space="0" w:color="auto"/>
            <w:right w:val="none" w:sz="0" w:space="0" w:color="auto"/>
          </w:divBdr>
        </w:div>
        <w:div w:id="65107754">
          <w:marLeft w:val="640"/>
          <w:marRight w:val="0"/>
          <w:marTop w:val="0"/>
          <w:marBottom w:val="0"/>
          <w:divBdr>
            <w:top w:val="none" w:sz="0" w:space="0" w:color="auto"/>
            <w:left w:val="none" w:sz="0" w:space="0" w:color="auto"/>
            <w:bottom w:val="none" w:sz="0" w:space="0" w:color="auto"/>
            <w:right w:val="none" w:sz="0" w:space="0" w:color="auto"/>
          </w:divBdr>
        </w:div>
        <w:div w:id="258833395">
          <w:marLeft w:val="640"/>
          <w:marRight w:val="0"/>
          <w:marTop w:val="0"/>
          <w:marBottom w:val="0"/>
          <w:divBdr>
            <w:top w:val="none" w:sz="0" w:space="0" w:color="auto"/>
            <w:left w:val="none" w:sz="0" w:space="0" w:color="auto"/>
            <w:bottom w:val="none" w:sz="0" w:space="0" w:color="auto"/>
            <w:right w:val="none" w:sz="0" w:space="0" w:color="auto"/>
          </w:divBdr>
        </w:div>
        <w:div w:id="601455010">
          <w:marLeft w:val="640"/>
          <w:marRight w:val="0"/>
          <w:marTop w:val="0"/>
          <w:marBottom w:val="0"/>
          <w:divBdr>
            <w:top w:val="none" w:sz="0" w:space="0" w:color="auto"/>
            <w:left w:val="none" w:sz="0" w:space="0" w:color="auto"/>
            <w:bottom w:val="none" w:sz="0" w:space="0" w:color="auto"/>
            <w:right w:val="none" w:sz="0" w:space="0" w:color="auto"/>
          </w:divBdr>
        </w:div>
        <w:div w:id="1182628317">
          <w:marLeft w:val="640"/>
          <w:marRight w:val="0"/>
          <w:marTop w:val="0"/>
          <w:marBottom w:val="0"/>
          <w:divBdr>
            <w:top w:val="none" w:sz="0" w:space="0" w:color="auto"/>
            <w:left w:val="none" w:sz="0" w:space="0" w:color="auto"/>
            <w:bottom w:val="none" w:sz="0" w:space="0" w:color="auto"/>
            <w:right w:val="none" w:sz="0" w:space="0" w:color="auto"/>
          </w:divBdr>
        </w:div>
        <w:div w:id="1086263405">
          <w:marLeft w:val="640"/>
          <w:marRight w:val="0"/>
          <w:marTop w:val="0"/>
          <w:marBottom w:val="0"/>
          <w:divBdr>
            <w:top w:val="none" w:sz="0" w:space="0" w:color="auto"/>
            <w:left w:val="none" w:sz="0" w:space="0" w:color="auto"/>
            <w:bottom w:val="none" w:sz="0" w:space="0" w:color="auto"/>
            <w:right w:val="none" w:sz="0" w:space="0" w:color="auto"/>
          </w:divBdr>
        </w:div>
        <w:div w:id="903756973">
          <w:marLeft w:val="640"/>
          <w:marRight w:val="0"/>
          <w:marTop w:val="0"/>
          <w:marBottom w:val="0"/>
          <w:divBdr>
            <w:top w:val="none" w:sz="0" w:space="0" w:color="auto"/>
            <w:left w:val="none" w:sz="0" w:space="0" w:color="auto"/>
            <w:bottom w:val="none" w:sz="0" w:space="0" w:color="auto"/>
            <w:right w:val="none" w:sz="0" w:space="0" w:color="auto"/>
          </w:divBdr>
        </w:div>
        <w:div w:id="694428127">
          <w:marLeft w:val="640"/>
          <w:marRight w:val="0"/>
          <w:marTop w:val="0"/>
          <w:marBottom w:val="0"/>
          <w:divBdr>
            <w:top w:val="none" w:sz="0" w:space="0" w:color="auto"/>
            <w:left w:val="none" w:sz="0" w:space="0" w:color="auto"/>
            <w:bottom w:val="none" w:sz="0" w:space="0" w:color="auto"/>
            <w:right w:val="none" w:sz="0" w:space="0" w:color="auto"/>
          </w:divBdr>
        </w:div>
        <w:div w:id="742341388">
          <w:marLeft w:val="640"/>
          <w:marRight w:val="0"/>
          <w:marTop w:val="0"/>
          <w:marBottom w:val="0"/>
          <w:divBdr>
            <w:top w:val="none" w:sz="0" w:space="0" w:color="auto"/>
            <w:left w:val="none" w:sz="0" w:space="0" w:color="auto"/>
            <w:bottom w:val="none" w:sz="0" w:space="0" w:color="auto"/>
            <w:right w:val="none" w:sz="0" w:space="0" w:color="auto"/>
          </w:divBdr>
        </w:div>
        <w:div w:id="1443108603">
          <w:marLeft w:val="640"/>
          <w:marRight w:val="0"/>
          <w:marTop w:val="0"/>
          <w:marBottom w:val="0"/>
          <w:divBdr>
            <w:top w:val="none" w:sz="0" w:space="0" w:color="auto"/>
            <w:left w:val="none" w:sz="0" w:space="0" w:color="auto"/>
            <w:bottom w:val="none" w:sz="0" w:space="0" w:color="auto"/>
            <w:right w:val="none" w:sz="0" w:space="0" w:color="auto"/>
          </w:divBdr>
        </w:div>
        <w:div w:id="172188518">
          <w:marLeft w:val="640"/>
          <w:marRight w:val="0"/>
          <w:marTop w:val="0"/>
          <w:marBottom w:val="0"/>
          <w:divBdr>
            <w:top w:val="none" w:sz="0" w:space="0" w:color="auto"/>
            <w:left w:val="none" w:sz="0" w:space="0" w:color="auto"/>
            <w:bottom w:val="none" w:sz="0" w:space="0" w:color="auto"/>
            <w:right w:val="none" w:sz="0" w:space="0" w:color="auto"/>
          </w:divBdr>
        </w:div>
        <w:div w:id="1484085841">
          <w:marLeft w:val="640"/>
          <w:marRight w:val="0"/>
          <w:marTop w:val="0"/>
          <w:marBottom w:val="0"/>
          <w:divBdr>
            <w:top w:val="none" w:sz="0" w:space="0" w:color="auto"/>
            <w:left w:val="none" w:sz="0" w:space="0" w:color="auto"/>
            <w:bottom w:val="none" w:sz="0" w:space="0" w:color="auto"/>
            <w:right w:val="none" w:sz="0" w:space="0" w:color="auto"/>
          </w:divBdr>
        </w:div>
        <w:div w:id="536552767">
          <w:marLeft w:val="640"/>
          <w:marRight w:val="0"/>
          <w:marTop w:val="0"/>
          <w:marBottom w:val="0"/>
          <w:divBdr>
            <w:top w:val="none" w:sz="0" w:space="0" w:color="auto"/>
            <w:left w:val="none" w:sz="0" w:space="0" w:color="auto"/>
            <w:bottom w:val="none" w:sz="0" w:space="0" w:color="auto"/>
            <w:right w:val="none" w:sz="0" w:space="0" w:color="auto"/>
          </w:divBdr>
        </w:div>
        <w:div w:id="1871796405">
          <w:marLeft w:val="640"/>
          <w:marRight w:val="0"/>
          <w:marTop w:val="0"/>
          <w:marBottom w:val="0"/>
          <w:divBdr>
            <w:top w:val="none" w:sz="0" w:space="0" w:color="auto"/>
            <w:left w:val="none" w:sz="0" w:space="0" w:color="auto"/>
            <w:bottom w:val="none" w:sz="0" w:space="0" w:color="auto"/>
            <w:right w:val="none" w:sz="0" w:space="0" w:color="auto"/>
          </w:divBdr>
        </w:div>
      </w:divsChild>
    </w:div>
    <w:div w:id="126827138">
      <w:bodyDiv w:val="1"/>
      <w:marLeft w:val="0"/>
      <w:marRight w:val="0"/>
      <w:marTop w:val="0"/>
      <w:marBottom w:val="0"/>
      <w:divBdr>
        <w:top w:val="none" w:sz="0" w:space="0" w:color="auto"/>
        <w:left w:val="none" w:sz="0" w:space="0" w:color="auto"/>
        <w:bottom w:val="none" w:sz="0" w:space="0" w:color="auto"/>
        <w:right w:val="none" w:sz="0" w:space="0" w:color="auto"/>
      </w:divBdr>
      <w:divsChild>
        <w:div w:id="1023244854">
          <w:marLeft w:val="640"/>
          <w:marRight w:val="0"/>
          <w:marTop w:val="0"/>
          <w:marBottom w:val="0"/>
          <w:divBdr>
            <w:top w:val="none" w:sz="0" w:space="0" w:color="auto"/>
            <w:left w:val="none" w:sz="0" w:space="0" w:color="auto"/>
            <w:bottom w:val="none" w:sz="0" w:space="0" w:color="auto"/>
            <w:right w:val="none" w:sz="0" w:space="0" w:color="auto"/>
          </w:divBdr>
        </w:div>
        <w:div w:id="127093763">
          <w:marLeft w:val="640"/>
          <w:marRight w:val="0"/>
          <w:marTop w:val="0"/>
          <w:marBottom w:val="0"/>
          <w:divBdr>
            <w:top w:val="none" w:sz="0" w:space="0" w:color="auto"/>
            <w:left w:val="none" w:sz="0" w:space="0" w:color="auto"/>
            <w:bottom w:val="none" w:sz="0" w:space="0" w:color="auto"/>
            <w:right w:val="none" w:sz="0" w:space="0" w:color="auto"/>
          </w:divBdr>
        </w:div>
        <w:div w:id="824783633">
          <w:marLeft w:val="640"/>
          <w:marRight w:val="0"/>
          <w:marTop w:val="0"/>
          <w:marBottom w:val="0"/>
          <w:divBdr>
            <w:top w:val="none" w:sz="0" w:space="0" w:color="auto"/>
            <w:left w:val="none" w:sz="0" w:space="0" w:color="auto"/>
            <w:bottom w:val="none" w:sz="0" w:space="0" w:color="auto"/>
            <w:right w:val="none" w:sz="0" w:space="0" w:color="auto"/>
          </w:divBdr>
        </w:div>
        <w:div w:id="1072893886">
          <w:marLeft w:val="640"/>
          <w:marRight w:val="0"/>
          <w:marTop w:val="0"/>
          <w:marBottom w:val="0"/>
          <w:divBdr>
            <w:top w:val="none" w:sz="0" w:space="0" w:color="auto"/>
            <w:left w:val="none" w:sz="0" w:space="0" w:color="auto"/>
            <w:bottom w:val="none" w:sz="0" w:space="0" w:color="auto"/>
            <w:right w:val="none" w:sz="0" w:space="0" w:color="auto"/>
          </w:divBdr>
        </w:div>
        <w:div w:id="1506901535">
          <w:marLeft w:val="640"/>
          <w:marRight w:val="0"/>
          <w:marTop w:val="0"/>
          <w:marBottom w:val="0"/>
          <w:divBdr>
            <w:top w:val="none" w:sz="0" w:space="0" w:color="auto"/>
            <w:left w:val="none" w:sz="0" w:space="0" w:color="auto"/>
            <w:bottom w:val="none" w:sz="0" w:space="0" w:color="auto"/>
            <w:right w:val="none" w:sz="0" w:space="0" w:color="auto"/>
          </w:divBdr>
        </w:div>
        <w:div w:id="1506702923">
          <w:marLeft w:val="640"/>
          <w:marRight w:val="0"/>
          <w:marTop w:val="0"/>
          <w:marBottom w:val="0"/>
          <w:divBdr>
            <w:top w:val="none" w:sz="0" w:space="0" w:color="auto"/>
            <w:left w:val="none" w:sz="0" w:space="0" w:color="auto"/>
            <w:bottom w:val="none" w:sz="0" w:space="0" w:color="auto"/>
            <w:right w:val="none" w:sz="0" w:space="0" w:color="auto"/>
          </w:divBdr>
        </w:div>
        <w:div w:id="2006743617">
          <w:marLeft w:val="640"/>
          <w:marRight w:val="0"/>
          <w:marTop w:val="0"/>
          <w:marBottom w:val="0"/>
          <w:divBdr>
            <w:top w:val="none" w:sz="0" w:space="0" w:color="auto"/>
            <w:left w:val="none" w:sz="0" w:space="0" w:color="auto"/>
            <w:bottom w:val="none" w:sz="0" w:space="0" w:color="auto"/>
            <w:right w:val="none" w:sz="0" w:space="0" w:color="auto"/>
          </w:divBdr>
        </w:div>
        <w:div w:id="928853831">
          <w:marLeft w:val="640"/>
          <w:marRight w:val="0"/>
          <w:marTop w:val="0"/>
          <w:marBottom w:val="0"/>
          <w:divBdr>
            <w:top w:val="none" w:sz="0" w:space="0" w:color="auto"/>
            <w:left w:val="none" w:sz="0" w:space="0" w:color="auto"/>
            <w:bottom w:val="none" w:sz="0" w:space="0" w:color="auto"/>
            <w:right w:val="none" w:sz="0" w:space="0" w:color="auto"/>
          </w:divBdr>
        </w:div>
        <w:div w:id="1860657081">
          <w:marLeft w:val="640"/>
          <w:marRight w:val="0"/>
          <w:marTop w:val="0"/>
          <w:marBottom w:val="0"/>
          <w:divBdr>
            <w:top w:val="none" w:sz="0" w:space="0" w:color="auto"/>
            <w:left w:val="none" w:sz="0" w:space="0" w:color="auto"/>
            <w:bottom w:val="none" w:sz="0" w:space="0" w:color="auto"/>
            <w:right w:val="none" w:sz="0" w:space="0" w:color="auto"/>
          </w:divBdr>
        </w:div>
        <w:div w:id="1446995877">
          <w:marLeft w:val="640"/>
          <w:marRight w:val="0"/>
          <w:marTop w:val="0"/>
          <w:marBottom w:val="0"/>
          <w:divBdr>
            <w:top w:val="none" w:sz="0" w:space="0" w:color="auto"/>
            <w:left w:val="none" w:sz="0" w:space="0" w:color="auto"/>
            <w:bottom w:val="none" w:sz="0" w:space="0" w:color="auto"/>
            <w:right w:val="none" w:sz="0" w:space="0" w:color="auto"/>
          </w:divBdr>
        </w:div>
        <w:div w:id="294219402">
          <w:marLeft w:val="640"/>
          <w:marRight w:val="0"/>
          <w:marTop w:val="0"/>
          <w:marBottom w:val="0"/>
          <w:divBdr>
            <w:top w:val="none" w:sz="0" w:space="0" w:color="auto"/>
            <w:left w:val="none" w:sz="0" w:space="0" w:color="auto"/>
            <w:bottom w:val="none" w:sz="0" w:space="0" w:color="auto"/>
            <w:right w:val="none" w:sz="0" w:space="0" w:color="auto"/>
          </w:divBdr>
        </w:div>
        <w:div w:id="1789818152">
          <w:marLeft w:val="640"/>
          <w:marRight w:val="0"/>
          <w:marTop w:val="0"/>
          <w:marBottom w:val="0"/>
          <w:divBdr>
            <w:top w:val="none" w:sz="0" w:space="0" w:color="auto"/>
            <w:left w:val="none" w:sz="0" w:space="0" w:color="auto"/>
            <w:bottom w:val="none" w:sz="0" w:space="0" w:color="auto"/>
            <w:right w:val="none" w:sz="0" w:space="0" w:color="auto"/>
          </w:divBdr>
        </w:div>
        <w:div w:id="1666321788">
          <w:marLeft w:val="640"/>
          <w:marRight w:val="0"/>
          <w:marTop w:val="0"/>
          <w:marBottom w:val="0"/>
          <w:divBdr>
            <w:top w:val="none" w:sz="0" w:space="0" w:color="auto"/>
            <w:left w:val="none" w:sz="0" w:space="0" w:color="auto"/>
            <w:bottom w:val="none" w:sz="0" w:space="0" w:color="auto"/>
            <w:right w:val="none" w:sz="0" w:space="0" w:color="auto"/>
          </w:divBdr>
        </w:div>
        <w:div w:id="1444374557">
          <w:marLeft w:val="640"/>
          <w:marRight w:val="0"/>
          <w:marTop w:val="0"/>
          <w:marBottom w:val="0"/>
          <w:divBdr>
            <w:top w:val="none" w:sz="0" w:space="0" w:color="auto"/>
            <w:left w:val="none" w:sz="0" w:space="0" w:color="auto"/>
            <w:bottom w:val="none" w:sz="0" w:space="0" w:color="auto"/>
            <w:right w:val="none" w:sz="0" w:space="0" w:color="auto"/>
          </w:divBdr>
        </w:div>
      </w:divsChild>
    </w:div>
    <w:div w:id="313262214">
      <w:bodyDiv w:val="1"/>
      <w:marLeft w:val="0"/>
      <w:marRight w:val="0"/>
      <w:marTop w:val="0"/>
      <w:marBottom w:val="0"/>
      <w:divBdr>
        <w:top w:val="none" w:sz="0" w:space="0" w:color="auto"/>
        <w:left w:val="none" w:sz="0" w:space="0" w:color="auto"/>
        <w:bottom w:val="none" w:sz="0" w:space="0" w:color="auto"/>
        <w:right w:val="none" w:sz="0" w:space="0" w:color="auto"/>
      </w:divBdr>
      <w:divsChild>
        <w:div w:id="1991716350">
          <w:marLeft w:val="640"/>
          <w:marRight w:val="0"/>
          <w:marTop w:val="0"/>
          <w:marBottom w:val="0"/>
          <w:divBdr>
            <w:top w:val="none" w:sz="0" w:space="0" w:color="auto"/>
            <w:left w:val="none" w:sz="0" w:space="0" w:color="auto"/>
            <w:bottom w:val="none" w:sz="0" w:space="0" w:color="auto"/>
            <w:right w:val="none" w:sz="0" w:space="0" w:color="auto"/>
          </w:divBdr>
        </w:div>
        <w:div w:id="1920406801">
          <w:marLeft w:val="640"/>
          <w:marRight w:val="0"/>
          <w:marTop w:val="0"/>
          <w:marBottom w:val="0"/>
          <w:divBdr>
            <w:top w:val="none" w:sz="0" w:space="0" w:color="auto"/>
            <w:left w:val="none" w:sz="0" w:space="0" w:color="auto"/>
            <w:bottom w:val="none" w:sz="0" w:space="0" w:color="auto"/>
            <w:right w:val="none" w:sz="0" w:space="0" w:color="auto"/>
          </w:divBdr>
        </w:div>
        <w:div w:id="1978679126">
          <w:marLeft w:val="640"/>
          <w:marRight w:val="0"/>
          <w:marTop w:val="0"/>
          <w:marBottom w:val="0"/>
          <w:divBdr>
            <w:top w:val="none" w:sz="0" w:space="0" w:color="auto"/>
            <w:left w:val="none" w:sz="0" w:space="0" w:color="auto"/>
            <w:bottom w:val="none" w:sz="0" w:space="0" w:color="auto"/>
            <w:right w:val="none" w:sz="0" w:space="0" w:color="auto"/>
          </w:divBdr>
        </w:div>
        <w:div w:id="792795904">
          <w:marLeft w:val="640"/>
          <w:marRight w:val="0"/>
          <w:marTop w:val="0"/>
          <w:marBottom w:val="0"/>
          <w:divBdr>
            <w:top w:val="none" w:sz="0" w:space="0" w:color="auto"/>
            <w:left w:val="none" w:sz="0" w:space="0" w:color="auto"/>
            <w:bottom w:val="none" w:sz="0" w:space="0" w:color="auto"/>
            <w:right w:val="none" w:sz="0" w:space="0" w:color="auto"/>
          </w:divBdr>
        </w:div>
        <w:div w:id="2036273034">
          <w:marLeft w:val="640"/>
          <w:marRight w:val="0"/>
          <w:marTop w:val="0"/>
          <w:marBottom w:val="0"/>
          <w:divBdr>
            <w:top w:val="none" w:sz="0" w:space="0" w:color="auto"/>
            <w:left w:val="none" w:sz="0" w:space="0" w:color="auto"/>
            <w:bottom w:val="none" w:sz="0" w:space="0" w:color="auto"/>
            <w:right w:val="none" w:sz="0" w:space="0" w:color="auto"/>
          </w:divBdr>
        </w:div>
        <w:div w:id="1396007332">
          <w:marLeft w:val="640"/>
          <w:marRight w:val="0"/>
          <w:marTop w:val="0"/>
          <w:marBottom w:val="0"/>
          <w:divBdr>
            <w:top w:val="none" w:sz="0" w:space="0" w:color="auto"/>
            <w:left w:val="none" w:sz="0" w:space="0" w:color="auto"/>
            <w:bottom w:val="none" w:sz="0" w:space="0" w:color="auto"/>
            <w:right w:val="none" w:sz="0" w:space="0" w:color="auto"/>
          </w:divBdr>
        </w:div>
      </w:divsChild>
    </w:div>
    <w:div w:id="431515461">
      <w:bodyDiv w:val="1"/>
      <w:marLeft w:val="0"/>
      <w:marRight w:val="0"/>
      <w:marTop w:val="0"/>
      <w:marBottom w:val="0"/>
      <w:divBdr>
        <w:top w:val="none" w:sz="0" w:space="0" w:color="auto"/>
        <w:left w:val="none" w:sz="0" w:space="0" w:color="auto"/>
        <w:bottom w:val="none" w:sz="0" w:space="0" w:color="auto"/>
        <w:right w:val="none" w:sz="0" w:space="0" w:color="auto"/>
      </w:divBdr>
      <w:divsChild>
        <w:div w:id="1138570158">
          <w:marLeft w:val="640"/>
          <w:marRight w:val="0"/>
          <w:marTop w:val="0"/>
          <w:marBottom w:val="0"/>
          <w:divBdr>
            <w:top w:val="none" w:sz="0" w:space="0" w:color="auto"/>
            <w:left w:val="none" w:sz="0" w:space="0" w:color="auto"/>
            <w:bottom w:val="none" w:sz="0" w:space="0" w:color="auto"/>
            <w:right w:val="none" w:sz="0" w:space="0" w:color="auto"/>
          </w:divBdr>
        </w:div>
        <w:div w:id="159778225">
          <w:marLeft w:val="640"/>
          <w:marRight w:val="0"/>
          <w:marTop w:val="0"/>
          <w:marBottom w:val="0"/>
          <w:divBdr>
            <w:top w:val="none" w:sz="0" w:space="0" w:color="auto"/>
            <w:left w:val="none" w:sz="0" w:space="0" w:color="auto"/>
            <w:bottom w:val="none" w:sz="0" w:space="0" w:color="auto"/>
            <w:right w:val="none" w:sz="0" w:space="0" w:color="auto"/>
          </w:divBdr>
        </w:div>
        <w:div w:id="2129933200">
          <w:marLeft w:val="640"/>
          <w:marRight w:val="0"/>
          <w:marTop w:val="0"/>
          <w:marBottom w:val="0"/>
          <w:divBdr>
            <w:top w:val="none" w:sz="0" w:space="0" w:color="auto"/>
            <w:left w:val="none" w:sz="0" w:space="0" w:color="auto"/>
            <w:bottom w:val="none" w:sz="0" w:space="0" w:color="auto"/>
            <w:right w:val="none" w:sz="0" w:space="0" w:color="auto"/>
          </w:divBdr>
        </w:div>
        <w:div w:id="1972785557">
          <w:marLeft w:val="640"/>
          <w:marRight w:val="0"/>
          <w:marTop w:val="0"/>
          <w:marBottom w:val="0"/>
          <w:divBdr>
            <w:top w:val="none" w:sz="0" w:space="0" w:color="auto"/>
            <w:left w:val="none" w:sz="0" w:space="0" w:color="auto"/>
            <w:bottom w:val="none" w:sz="0" w:space="0" w:color="auto"/>
            <w:right w:val="none" w:sz="0" w:space="0" w:color="auto"/>
          </w:divBdr>
        </w:div>
        <w:div w:id="1581326650">
          <w:marLeft w:val="640"/>
          <w:marRight w:val="0"/>
          <w:marTop w:val="0"/>
          <w:marBottom w:val="0"/>
          <w:divBdr>
            <w:top w:val="none" w:sz="0" w:space="0" w:color="auto"/>
            <w:left w:val="none" w:sz="0" w:space="0" w:color="auto"/>
            <w:bottom w:val="none" w:sz="0" w:space="0" w:color="auto"/>
            <w:right w:val="none" w:sz="0" w:space="0" w:color="auto"/>
          </w:divBdr>
        </w:div>
        <w:div w:id="786899258">
          <w:marLeft w:val="640"/>
          <w:marRight w:val="0"/>
          <w:marTop w:val="0"/>
          <w:marBottom w:val="0"/>
          <w:divBdr>
            <w:top w:val="none" w:sz="0" w:space="0" w:color="auto"/>
            <w:left w:val="none" w:sz="0" w:space="0" w:color="auto"/>
            <w:bottom w:val="none" w:sz="0" w:space="0" w:color="auto"/>
            <w:right w:val="none" w:sz="0" w:space="0" w:color="auto"/>
          </w:divBdr>
        </w:div>
        <w:div w:id="1726444923">
          <w:marLeft w:val="640"/>
          <w:marRight w:val="0"/>
          <w:marTop w:val="0"/>
          <w:marBottom w:val="0"/>
          <w:divBdr>
            <w:top w:val="none" w:sz="0" w:space="0" w:color="auto"/>
            <w:left w:val="none" w:sz="0" w:space="0" w:color="auto"/>
            <w:bottom w:val="none" w:sz="0" w:space="0" w:color="auto"/>
            <w:right w:val="none" w:sz="0" w:space="0" w:color="auto"/>
          </w:divBdr>
        </w:div>
        <w:div w:id="1651979001">
          <w:marLeft w:val="640"/>
          <w:marRight w:val="0"/>
          <w:marTop w:val="0"/>
          <w:marBottom w:val="0"/>
          <w:divBdr>
            <w:top w:val="none" w:sz="0" w:space="0" w:color="auto"/>
            <w:left w:val="none" w:sz="0" w:space="0" w:color="auto"/>
            <w:bottom w:val="none" w:sz="0" w:space="0" w:color="auto"/>
            <w:right w:val="none" w:sz="0" w:space="0" w:color="auto"/>
          </w:divBdr>
        </w:div>
        <w:div w:id="246574349">
          <w:marLeft w:val="640"/>
          <w:marRight w:val="0"/>
          <w:marTop w:val="0"/>
          <w:marBottom w:val="0"/>
          <w:divBdr>
            <w:top w:val="none" w:sz="0" w:space="0" w:color="auto"/>
            <w:left w:val="none" w:sz="0" w:space="0" w:color="auto"/>
            <w:bottom w:val="none" w:sz="0" w:space="0" w:color="auto"/>
            <w:right w:val="none" w:sz="0" w:space="0" w:color="auto"/>
          </w:divBdr>
        </w:div>
        <w:div w:id="727731290">
          <w:marLeft w:val="640"/>
          <w:marRight w:val="0"/>
          <w:marTop w:val="0"/>
          <w:marBottom w:val="0"/>
          <w:divBdr>
            <w:top w:val="none" w:sz="0" w:space="0" w:color="auto"/>
            <w:left w:val="none" w:sz="0" w:space="0" w:color="auto"/>
            <w:bottom w:val="none" w:sz="0" w:space="0" w:color="auto"/>
            <w:right w:val="none" w:sz="0" w:space="0" w:color="auto"/>
          </w:divBdr>
        </w:div>
        <w:div w:id="47775851">
          <w:marLeft w:val="640"/>
          <w:marRight w:val="0"/>
          <w:marTop w:val="0"/>
          <w:marBottom w:val="0"/>
          <w:divBdr>
            <w:top w:val="none" w:sz="0" w:space="0" w:color="auto"/>
            <w:left w:val="none" w:sz="0" w:space="0" w:color="auto"/>
            <w:bottom w:val="none" w:sz="0" w:space="0" w:color="auto"/>
            <w:right w:val="none" w:sz="0" w:space="0" w:color="auto"/>
          </w:divBdr>
        </w:div>
        <w:div w:id="589000287">
          <w:marLeft w:val="640"/>
          <w:marRight w:val="0"/>
          <w:marTop w:val="0"/>
          <w:marBottom w:val="0"/>
          <w:divBdr>
            <w:top w:val="none" w:sz="0" w:space="0" w:color="auto"/>
            <w:left w:val="none" w:sz="0" w:space="0" w:color="auto"/>
            <w:bottom w:val="none" w:sz="0" w:space="0" w:color="auto"/>
            <w:right w:val="none" w:sz="0" w:space="0" w:color="auto"/>
          </w:divBdr>
        </w:div>
        <w:div w:id="445469857">
          <w:marLeft w:val="640"/>
          <w:marRight w:val="0"/>
          <w:marTop w:val="0"/>
          <w:marBottom w:val="0"/>
          <w:divBdr>
            <w:top w:val="none" w:sz="0" w:space="0" w:color="auto"/>
            <w:left w:val="none" w:sz="0" w:space="0" w:color="auto"/>
            <w:bottom w:val="none" w:sz="0" w:space="0" w:color="auto"/>
            <w:right w:val="none" w:sz="0" w:space="0" w:color="auto"/>
          </w:divBdr>
        </w:div>
      </w:divsChild>
    </w:div>
    <w:div w:id="472790284">
      <w:bodyDiv w:val="1"/>
      <w:marLeft w:val="0"/>
      <w:marRight w:val="0"/>
      <w:marTop w:val="0"/>
      <w:marBottom w:val="0"/>
      <w:divBdr>
        <w:top w:val="none" w:sz="0" w:space="0" w:color="auto"/>
        <w:left w:val="none" w:sz="0" w:space="0" w:color="auto"/>
        <w:bottom w:val="none" w:sz="0" w:space="0" w:color="auto"/>
        <w:right w:val="none" w:sz="0" w:space="0" w:color="auto"/>
      </w:divBdr>
      <w:divsChild>
        <w:div w:id="1507329658">
          <w:marLeft w:val="640"/>
          <w:marRight w:val="0"/>
          <w:marTop w:val="0"/>
          <w:marBottom w:val="0"/>
          <w:divBdr>
            <w:top w:val="none" w:sz="0" w:space="0" w:color="auto"/>
            <w:left w:val="none" w:sz="0" w:space="0" w:color="auto"/>
            <w:bottom w:val="none" w:sz="0" w:space="0" w:color="auto"/>
            <w:right w:val="none" w:sz="0" w:space="0" w:color="auto"/>
          </w:divBdr>
        </w:div>
        <w:div w:id="356809577">
          <w:marLeft w:val="640"/>
          <w:marRight w:val="0"/>
          <w:marTop w:val="0"/>
          <w:marBottom w:val="0"/>
          <w:divBdr>
            <w:top w:val="none" w:sz="0" w:space="0" w:color="auto"/>
            <w:left w:val="none" w:sz="0" w:space="0" w:color="auto"/>
            <w:bottom w:val="none" w:sz="0" w:space="0" w:color="auto"/>
            <w:right w:val="none" w:sz="0" w:space="0" w:color="auto"/>
          </w:divBdr>
        </w:div>
        <w:div w:id="1390612226">
          <w:marLeft w:val="640"/>
          <w:marRight w:val="0"/>
          <w:marTop w:val="0"/>
          <w:marBottom w:val="0"/>
          <w:divBdr>
            <w:top w:val="none" w:sz="0" w:space="0" w:color="auto"/>
            <w:left w:val="none" w:sz="0" w:space="0" w:color="auto"/>
            <w:bottom w:val="none" w:sz="0" w:space="0" w:color="auto"/>
            <w:right w:val="none" w:sz="0" w:space="0" w:color="auto"/>
          </w:divBdr>
        </w:div>
        <w:div w:id="177471552">
          <w:marLeft w:val="640"/>
          <w:marRight w:val="0"/>
          <w:marTop w:val="0"/>
          <w:marBottom w:val="0"/>
          <w:divBdr>
            <w:top w:val="none" w:sz="0" w:space="0" w:color="auto"/>
            <w:left w:val="none" w:sz="0" w:space="0" w:color="auto"/>
            <w:bottom w:val="none" w:sz="0" w:space="0" w:color="auto"/>
            <w:right w:val="none" w:sz="0" w:space="0" w:color="auto"/>
          </w:divBdr>
        </w:div>
      </w:divsChild>
    </w:div>
    <w:div w:id="491723764">
      <w:bodyDiv w:val="1"/>
      <w:marLeft w:val="0"/>
      <w:marRight w:val="0"/>
      <w:marTop w:val="0"/>
      <w:marBottom w:val="0"/>
      <w:divBdr>
        <w:top w:val="none" w:sz="0" w:space="0" w:color="auto"/>
        <w:left w:val="none" w:sz="0" w:space="0" w:color="auto"/>
        <w:bottom w:val="none" w:sz="0" w:space="0" w:color="auto"/>
        <w:right w:val="none" w:sz="0" w:space="0" w:color="auto"/>
      </w:divBdr>
      <w:divsChild>
        <w:div w:id="9072485">
          <w:marLeft w:val="640"/>
          <w:marRight w:val="0"/>
          <w:marTop w:val="0"/>
          <w:marBottom w:val="0"/>
          <w:divBdr>
            <w:top w:val="none" w:sz="0" w:space="0" w:color="auto"/>
            <w:left w:val="none" w:sz="0" w:space="0" w:color="auto"/>
            <w:bottom w:val="none" w:sz="0" w:space="0" w:color="auto"/>
            <w:right w:val="none" w:sz="0" w:space="0" w:color="auto"/>
          </w:divBdr>
        </w:div>
        <w:div w:id="1864006245">
          <w:marLeft w:val="640"/>
          <w:marRight w:val="0"/>
          <w:marTop w:val="0"/>
          <w:marBottom w:val="0"/>
          <w:divBdr>
            <w:top w:val="none" w:sz="0" w:space="0" w:color="auto"/>
            <w:left w:val="none" w:sz="0" w:space="0" w:color="auto"/>
            <w:bottom w:val="none" w:sz="0" w:space="0" w:color="auto"/>
            <w:right w:val="none" w:sz="0" w:space="0" w:color="auto"/>
          </w:divBdr>
        </w:div>
        <w:div w:id="1324966229">
          <w:marLeft w:val="640"/>
          <w:marRight w:val="0"/>
          <w:marTop w:val="0"/>
          <w:marBottom w:val="0"/>
          <w:divBdr>
            <w:top w:val="none" w:sz="0" w:space="0" w:color="auto"/>
            <w:left w:val="none" w:sz="0" w:space="0" w:color="auto"/>
            <w:bottom w:val="none" w:sz="0" w:space="0" w:color="auto"/>
            <w:right w:val="none" w:sz="0" w:space="0" w:color="auto"/>
          </w:divBdr>
        </w:div>
        <w:div w:id="166407415">
          <w:marLeft w:val="640"/>
          <w:marRight w:val="0"/>
          <w:marTop w:val="0"/>
          <w:marBottom w:val="0"/>
          <w:divBdr>
            <w:top w:val="none" w:sz="0" w:space="0" w:color="auto"/>
            <w:left w:val="none" w:sz="0" w:space="0" w:color="auto"/>
            <w:bottom w:val="none" w:sz="0" w:space="0" w:color="auto"/>
            <w:right w:val="none" w:sz="0" w:space="0" w:color="auto"/>
          </w:divBdr>
        </w:div>
        <w:div w:id="664170051">
          <w:marLeft w:val="640"/>
          <w:marRight w:val="0"/>
          <w:marTop w:val="0"/>
          <w:marBottom w:val="0"/>
          <w:divBdr>
            <w:top w:val="none" w:sz="0" w:space="0" w:color="auto"/>
            <w:left w:val="none" w:sz="0" w:space="0" w:color="auto"/>
            <w:bottom w:val="none" w:sz="0" w:space="0" w:color="auto"/>
            <w:right w:val="none" w:sz="0" w:space="0" w:color="auto"/>
          </w:divBdr>
        </w:div>
        <w:div w:id="586427249">
          <w:marLeft w:val="640"/>
          <w:marRight w:val="0"/>
          <w:marTop w:val="0"/>
          <w:marBottom w:val="0"/>
          <w:divBdr>
            <w:top w:val="none" w:sz="0" w:space="0" w:color="auto"/>
            <w:left w:val="none" w:sz="0" w:space="0" w:color="auto"/>
            <w:bottom w:val="none" w:sz="0" w:space="0" w:color="auto"/>
            <w:right w:val="none" w:sz="0" w:space="0" w:color="auto"/>
          </w:divBdr>
        </w:div>
        <w:div w:id="454446509">
          <w:marLeft w:val="640"/>
          <w:marRight w:val="0"/>
          <w:marTop w:val="0"/>
          <w:marBottom w:val="0"/>
          <w:divBdr>
            <w:top w:val="none" w:sz="0" w:space="0" w:color="auto"/>
            <w:left w:val="none" w:sz="0" w:space="0" w:color="auto"/>
            <w:bottom w:val="none" w:sz="0" w:space="0" w:color="auto"/>
            <w:right w:val="none" w:sz="0" w:space="0" w:color="auto"/>
          </w:divBdr>
        </w:div>
        <w:div w:id="631442643">
          <w:marLeft w:val="640"/>
          <w:marRight w:val="0"/>
          <w:marTop w:val="0"/>
          <w:marBottom w:val="0"/>
          <w:divBdr>
            <w:top w:val="none" w:sz="0" w:space="0" w:color="auto"/>
            <w:left w:val="none" w:sz="0" w:space="0" w:color="auto"/>
            <w:bottom w:val="none" w:sz="0" w:space="0" w:color="auto"/>
            <w:right w:val="none" w:sz="0" w:space="0" w:color="auto"/>
          </w:divBdr>
        </w:div>
        <w:div w:id="701397894">
          <w:marLeft w:val="640"/>
          <w:marRight w:val="0"/>
          <w:marTop w:val="0"/>
          <w:marBottom w:val="0"/>
          <w:divBdr>
            <w:top w:val="none" w:sz="0" w:space="0" w:color="auto"/>
            <w:left w:val="none" w:sz="0" w:space="0" w:color="auto"/>
            <w:bottom w:val="none" w:sz="0" w:space="0" w:color="auto"/>
            <w:right w:val="none" w:sz="0" w:space="0" w:color="auto"/>
          </w:divBdr>
        </w:div>
        <w:div w:id="1012294885">
          <w:marLeft w:val="640"/>
          <w:marRight w:val="0"/>
          <w:marTop w:val="0"/>
          <w:marBottom w:val="0"/>
          <w:divBdr>
            <w:top w:val="none" w:sz="0" w:space="0" w:color="auto"/>
            <w:left w:val="none" w:sz="0" w:space="0" w:color="auto"/>
            <w:bottom w:val="none" w:sz="0" w:space="0" w:color="auto"/>
            <w:right w:val="none" w:sz="0" w:space="0" w:color="auto"/>
          </w:divBdr>
        </w:div>
        <w:div w:id="1074594538">
          <w:marLeft w:val="640"/>
          <w:marRight w:val="0"/>
          <w:marTop w:val="0"/>
          <w:marBottom w:val="0"/>
          <w:divBdr>
            <w:top w:val="none" w:sz="0" w:space="0" w:color="auto"/>
            <w:left w:val="none" w:sz="0" w:space="0" w:color="auto"/>
            <w:bottom w:val="none" w:sz="0" w:space="0" w:color="auto"/>
            <w:right w:val="none" w:sz="0" w:space="0" w:color="auto"/>
          </w:divBdr>
        </w:div>
        <w:div w:id="807434064">
          <w:marLeft w:val="640"/>
          <w:marRight w:val="0"/>
          <w:marTop w:val="0"/>
          <w:marBottom w:val="0"/>
          <w:divBdr>
            <w:top w:val="none" w:sz="0" w:space="0" w:color="auto"/>
            <w:left w:val="none" w:sz="0" w:space="0" w:color="auto"/>
            <w:bottom w:val="none" w:sz="0" w:space="0" w:color="auto"/>
            <w:right w:val="none" w:sz="0" w:space="0" w:color="auto"/>
          </w:divBdr>
        </w:div>
        <w:div w:id="122039276">
          <w:marLeft w:val="640"/>
          <w:marRight w:val="0"/>
          <w:marTop w:val="0"/>
          <w:marBottom w:val="0"/>
          <w:divBdr>
            <w:top w:val="none" w:sz="0" w:space="0" w:color="auto"/>
            <w:left w:val="none" w:sz="0" w:space="0" w:color="auto"/>
            <w:bottom w:val="none" w:sz="0" w:space="0" w:color="auto"/>
            <w:right w:val="none" w:sz="0" w:space="0" w:color="auto"/>
          </w:divBdr>
        </w:div>
      </w:divsChild>
    </w:div>
    <w:div w:id="556819774">
      <w:bodyDiv w:val="1"/>
      <w:marLeft w:val="0"/>
      <w:marRight w:val="0"/>
      <w:marTop w:val="0"/>
      <w:marBottom w:val="0"/>
      <w:divBdr>
        <w:top w:val="none" w:sz="0" w:space="0" w:color="auto"/>
        <w:left w:val="none" w:sz="0" w:space="0" w:color="auto"/>
        <w:bottom w:val="none" w:sz="0" w:space="0" w:color="auto"/>
        <w:right w:val="none" w:sz="0" w:space="0" w:color="auto"/>
      </w:divBdr>
      <w:divsChild>
        <w:div w:id="1479687979">
          <w:marLeft w:val="640"/>
          <w:marRight w:val="0"/>
          <w:marTop w:val="0"/>
          <w:marBottom w:val="0"/>
          <w:divBdr>
            <w:top w:val="none" w:sz="0" w:space="0" w:color="auto"/>
            <w:left w:val="none" w:sz="0" w:space="0" w:color="auto"/>
            <w:bottom w:val="none" w:sz="0" w:space="0" w:color="auto"/>
            <w:right w:val="none" w:sz="0" w:space="0" w:color="auto"/>
          </w:divBdr>
        </w:div>
      </w:divsChild>
    </w:div>
    <w:div w:id="569267961">
      <w:bodyDiv w:val="1"/>
      <w:marLeft w:val="0"/>
      <w:marRight w:val="0"/>
      <w:marTop w:val="0"/>
      <w:marBottom w:val="0"/>
      <w:divBdr>
        <w:top w:val="none" w:sz="0" w:space="0" w:color="auto"/>
        <w:left w:val="none" w:sz="0" w:space="0" w:color="auto"/>
        <w:bottom w:val="none" w:sz="0" w:space="0" w:color="auto"/>
        <w:right w:val="none" w:sz="0" w:space="0" w:color="auto"/>
      </w:divBdr>
      <w:divsChild>
        <w:div w:id="946542929">
          <w:marLeft w:val="640"/>
          <w:marRight w:val="0"/>
          <w:marTop w:val="0"/>
          <w:marBottom w:val="0"/>
          <w:divBdr>
            <w:top w:val="none" w:sz="0" w:space="0" w:color="auto"/>
            <w:left w:val="none" w:sz="0" w:space="0" w:color="auto"/>
            <w:bottom w:val="none" w:sz="0" w:space="0" w:color="auto"/>
            <w:right w:val="none" w:sz="0" w:space="0" w:color="auto"/>
          </w:divBdr>
        </w:div>
        <w:div w:id="102578358">
          <w:marLeft w:val="640"/>
          <w:marRight w:val="0"/>
          <w:marTop w:val="0"/>
          <w:marBottom w:val="0"/>
          <w:divBdr>
            <w:top w:val="none" w:sz="0" w:space="0" w:color="auto"/>
            <w:left w:val="none" w:sz="0" w:space="0" w:color="auto"/>
            <w:bottom w:val="none" w:sz="0" w:space="0" w:color="auto"/>
            <w:right w:val="none" w:sz="0" w:space="0" w:color="auto"/>
          </w:divBdr>
        </w:div>
        <w:div w:id="108667351">
          <w:marLeft w:val="640"/>
          <w:marRight w:val="0"/>
          <w:marTop w:val="0"/>
          <w:marBottom w:val="0"/>
          <w:divBdr>
            <w:top w:val="none" w:sz="0" w:space="0" w:color="auto"/>
            <w:left w:val="none" w:sz="0" w:space="0" w:color="auto"/>
            <w:bottom w:val="none" w:sz="0" w:space="0" w:color="auto"/>
            <w:right w:val="none" w:sz="0" w:space="0" w:color="auto"/>
          </w:divBdr>
        </w:div>
        <w:div w:id="1556351324">
          <w:marLeft w:val="640"/>
          <w:marRight w:val="0"/>
          <w:marTop w:val="0"/>
          <w:marBottom w:val="0"/>
          <w:divBdr>
            <w:top w:val="none" w:sz="0" w:space="0" w:color="auto"/>
            <w:left w:val="none" w:sz="0" w:space="0" w:color="auto"/>
            <w:bottom w:val="none" w:sz="0" w:space="0" w:color="auto"/>
            <w:right w:val="none" w:sz="0" w:space="0" w:color="auto"/>
          </w:divBdr>
        </w:div>
      </w:divsChild>
    </w:div>
    <w:div w:id="613444271">
      <w:bodyDiv w:val="1"/>
      <w:marLeft w:val="0"/>
      <w:marRight w:val="0"/>
      <w:marTop w:val="0"/>
      <w:marBottom w:val="0"/>
      <w:divBdr>
        <w:top w:val="none" w:sz="0" w:space="0" w:color="auto"/>
        <w:left w:val="none" w:sz="0" w:space="0" w:color="auto"/>
        <w:bottom w:val="none" w:sz="0" w:space="0" w:color="auto"/>
        <w:right w:val="none" w:sz="0" w:space="0" w:color="auto"/>
      </w:divBdr>
      <w:divsChild>
        <w:div w:id="277025835">
          <w:marLeft w:val="640"/>
          <w:marRight w:val="0"/>
          <w:marTop w:val="0"/>
          <w:marBottom w:val="0"/>
          <w:divBdr>
            <w:top w:val="none" w:sz="0" w:space="0" w:color="auto"/>
            <w:left w:val="none" w:sz="0" w:space="0" w:color="auto"/>
            <w:bottom w:val="none" w:sz="0" w:space="0" w:color="auto"/>
            <w:right w:val="none" w:sz="0" w:space="0" w:color="auto"/>
          </w:divBdr>
        </w:div>
        <w:div w:id="351608248">
          <w:marLeft w:val="640"/>
          <w:marRight w:val="0"/>
          <w:marTop w:val="0"/>
          <w:marBottom w:val="0"/>
          <w:divBdr>
            <w:top w:val="none" w:sz="0" w:space="0" w:color="auto"/>
            <w:left w:val="none" w:sz="0" w:space="0" w:color="auto"/>
            <w:bottom w:val="none" w:sz="0" w:space="0" w:color="auto"/>
            <w:right w:val="none" w:sz="0" w:space="0" w:color="auto"/>
          </w:divBdr>
        </w:div>
        <w:div w:id="875772459">
          <w:marLeft w:val="640"/>
          <w:marRight w:val="0"/>
          <w:marTop w:val="0"/>
          <w:marBottom w:val="0"/>
          <w:divBdr>
            <w:top w:val="none" w:sz="0" w:space="0" w:color="auto"/>
            <w:left w:val="none" w:sz="0" w:space="0" w:color="auto"/>
            <w:bottom w:val="none" w:sz="0" w:space="0" w:color="auto"/>
            <w:right w:val="none" w:sz="0" w:space="0" w:color="auto"/>
          </w:divBdr>
        </w:div>
        <w:div w:id="550731648">
          <w:marLeft w:val="640"/>
          <w:marRight w:val="0"/>
          <w:marTop w:val="0"/>
          <w:marBottom w:val="0"/>
          <w:divBdr>
            <w:top w:val="none" w:sz="0" w:space="0" w:color="auto"/>
            <w:left w:val="none" w:sz="0" w:space="0" w:color="auto"/>
            <w:bottom w:val="none" w:sz="0" w:space="0" w:color="auto"/>
            <w:right w:val="none" w:sz="0" w:space="0" w:color="auto"/>
          </w:divBdr>
        </w:div>
        <w:div w:id="703595610">
          <w:marLeft w:val="640"/>
          <w:marRight w:val="0"/>
          <w:marTop w:val="0"/>
          <w:marBottom w:val="0"/>
          <w:divBdr>
            <w:top w:val="none" w:sz="0" w:space="0" w:color="auto"/>
            <w:left w:val="none" w:sz="0" w:space="0" w:color="auto"/>
            <w:bottom w:val="none" w:sz="0" w:space="0" w:color="auto"/>
            <w:right w:val="none" w:sz="0" w:space="0" w:color="auto"/>
          </w:divBdr>
        </w:div>
        <w:div w:id="276955572">
          <w:marLeft w:val="640"/>
          <w:marRight w:val="0"/>
          <w:marTop w:val="0"/>
          <w:marBottom w:val="0"/>
          <w:divBdr>
            <w:top w:val="none" w:sz="0" w:space="0" w:color="auto"/>
            <w:left w:val="none" w:sz="0" w:space="0" w:color="auto"/>
            <w:bottom w:val="none" w:sz="0" w:space="0" w:color="auto"/>
            <w:right w:val="none" w:sz="0" w:space="0" w:color="auto"/>
          </w:divBdr>
        </w:div>
        <w:div w:id="500002379">
          <w:marLeft w:val="640"/>
          <w:marRight w:val="0"/>
          <w:marTop w:val="0"/>
          <w:marBottom w:val="0"/>
          <w:divBdr>
            <w:top w:val="none" w:sz="0" w:space="0" w:color="auto"/>
            <w:left w:val="none" w:sz="0" w:space="0" w:color="auto"/>
            <w:bottom w:val="none" w:sz="0" w:space="0" w:color="auto"/>
            <w:right w:val="none" w:sz="0" w:space="0" w:color="auto"/>
          </w:divBdr>
        </w:div>
        <w:div w:id="894970490">
          <w:marLeft w:val="640"/>
          <w:marRight w:val="0"/>
          <w:marTop w:val="0"/>
          <w:marBottom w:val="0"/>
          <w:divBdr>
            <w:top w:val="none" w:sz="0" w:space="0" w:color="auto"/>
            <w:left w:val="none" w:sz="0" w:space="0" w:color="auto"/>
            <w:bottom w:val="none" w:sz="0" w:space="0" w:color="auto"/>
            <w:right w:val="none" w:sz="0" w:space="0" w:color="auto"/>
          </w:divBdr>
        </w:div>
        <w:div w:id="1624651578">
          <w:marLeft w:val="640"/>
          <w:marRight w:val="0"/>
          <w:marTop w:val="0"/>
          <w:marBottom w:val="0"/>
          <w:divBdr>
            <w:top w:val="none" w:sz="0" w:space="0" w:color="auto"/>
            <w:left w:val="none" w:sz="0" w:space="0" w:color="auto"/>
            <w:bottom w:val="none" w:sz="0" w:space="0" w:color="auto"/>
            <w:right w:val="none" w:sz="0" w:space="0" w:color="auto"/>
          </w:divBdr>
        </w:div>
        <w:div w:id="211189078">
          <w:marLeft w:val="640"/>
          <w:marRight w:val="0"/>
          <w:marTop w:val="0"/>
          <w:marBottom w:val="0"/>
          <w:divBdr>
            <w:top w:val="none" w:sz="0" w:space="0" w:color="auto"/>
            <w:left w:val="none" w:sz="0" w:space="0" w:color="auto"/>
            <w:bottom w:val="none" w:sz="0" w:space="0" w:color="auto"/>
            <w:right w:val="none" w:sz="0" w:space="0" w:color="auto"/>
          </w:divBdr>
        </w:div>
        <w:div w:id="1695686213">
          <w:marLeft w:val="640"/>
          <w:marRight w:val="0"/>
          <w:marTop w:val="0"/>
          <w:marBottom w:val="0"/>
          <w:divBdr>
            <w:top w:val="none" w:sz="0" w:space="0" w:color="auto"/>
            <w:left w:val="none" w:sz="0" w:space="0" w:color="auto"/>
            <w:bottom w:val="none" w:sz="0" w:space="0" w:color="auto"/>
            <w:right w:val="none" w:sz="0" w:space="0" w:color="auto"/>
          </w:divBdr>
        </w:div>
        <w:div w:id="1977638471">
          <w:marLeft w:val="640"/>
          <w:marRight w:val="0"/>
          <w:marTop w:val="0"/>
          <w:marBottom w:val="0"/>
          <w:divBdr>
            <w:top w:val="none" w:sz="0" w:space="0" w:color="auto"/>
            <w:left w:val="none" w:sz="0" w:space="0" w:color="auto"/>
            <w:bottom w:val="none" w:sz="0" w:space="0" w:color="auto"/>
            <w:right w:val="none" w:sz="0" w:space="0" w:color="auto"/>
          </w:divBdr>
        </w:div>
        <w:div w:id="1868718568">
          <w:marLeft w:val="640"/>
          <w:marRight w:val="0"/>
          <w:marTop w:val="0"/>
          <w:marBottom w:val="0"/>
          <w:divBdr>
            <w:top w:val="none" w:sz="0" w:space="0" w:color="auto"/>
            <w:left w:val="none" w:sz="0" w:space="0" w:color="auto"/>
            <w:bottom w:val="none" w:sz="0" w:space="0" w:color="auto"/>
            <w:right w:val="none" w:sz="0" w:space="0" w:color="auto"/>
          </w:divBdr>
        </w:div>
      </w:divsChild>
    </w:div>
    <w:div w:id="628514367">
      <w:bodyDiv w:val="1"/>
      <w:marLeft w:val="0"/>
      <w:marRight w:val="0"/>
      <w:marTop w:val="0"/>
      <w:marBottom w:val="0"/>
      <w:divBdr>
        <w:top w:val="none" w:sz="0" w:space="0" w:color="auto"/>
        <w:left w:val="none" w:sz="0" w:space="0" w:color="auto"/>
        <w:bottom w:val="none" w:sz="0" w:space="0" w:color="auto"/>
        <w:right w:val="none" w:sz="0" w:space="0" w:color="auto"/>
      </w:divBdr>
      <w:divsChild>
        <w:div w:id="301888100">
          <w:marLeft w:val="640"/>
          <w:marRight w:val="0"/>
          <w:marTop w:val="0"/>
          <w:marBottom w:val="0"/>
          <w:divBdr>
            <w:top w:val="none" w:sz="0" w:space="0" w:color="auto"/>
            <w:left w:val="none" w:sz="0" w:space="0" w:color="auto"/>
            <w:bottom w:val="none" w:sz="0" w:space="0" w:color="auto"/>
            <w:right w:val="none" w:sz="0" w:space="0" w:color="auto"/>
          </w:divBdr>
        </w:div>
        <w:div w:id="304045613">
          <w:marLeft w:val="640"/>
          <w:marRight w:val="0"/>
          <w:marTop w:val="0"/>
          <w:marBottom w:val="0"/>
          <w:divBdr>
            <w:top w:val="none" w:sz="0" w:space="0" w:color="auto"/>
            <w:left w:val="none" w:sz="0" w:space="0" w:color="auto"/>
            <w:bottom w:val="none" w:sz="0" w:space="0" w:color="auto"/>
            <w:right w:val="none" w:sz="0" w:space="0" w:color="auto"/>
          </w:divBdr>
        </w:div>
        <w:div w:id="861477180">
          <w:marLeft w:val="640"/>
          <w:marRight w:val="0"/>
          <w:marTop w:val="0"/>
          <w:marBottom w:val="0"/>
          <w:divBdr>
            <w:top w:val="none" w:sz="0" w:space="0" w:color="auto"/>
            <w:left w:val="none" w:sz="0" w:space="0" w:color="auto"/>
            <w:bottom w:val="none" w:sz="0" w:space="0" w:color="auto"/>
            <w:right w:val="none" w:sz="0" w:space="0" w:color="auto"/>
          </w:divBdr>
        </w:div>
        <w:div w:id="634335656">
          <w:marLeft w:val="640"/>
          <w:marRight w:val="0"/>
          <w:marTop w:val="0"/>
          <w:marBottom w:val="0"/>
          <w:divBdr>
            <w:top w:val="none" w:sz="0" w:space="0" w:color="auto"/>
            <w:left w:val="none" w:sz="0" w:space="0" w:color="auto"/>
            <w:bottom w:val="none" w:sz="0" w:space="0" w:color="auto"/>
            <w:right w:val="none" w:sz="0" w:space="0" w:color="auto"/>
          </w:divBdr>
        </w:div>
      </w:divsChild>
    </w:div>
    <w:div w:id="740711441">
      <w:bodyDiv w:val="1"/>
      <w:marLeft w:val="0"/>
      <w:marRight w:val="0"/>
      <w:marTop w:val="0"/>
      <w:marBottom w:val="0"/>
      <w:divBdr>
        <w:top w:val="none" w:sz="0" w:space="0" w:color="auto"/>
        <w:left w:val="none" w:sz="0" w:space="0" w:color="auto"/>
        <w:bottom w:val="none" w:sz="0" w:space="0" w:color="auto"/>
        <w:right w:val="none" w:sz="0" w:space="0" w:color="auto"/>
      </w:divBdr>
      <w:divsChild>
        <w:div w:id="269974239">
          <w:marLeft w:val="640"/>
          <w:marRight w:val="0"/>
          <w:marTop w:val="0"/>
          <w:marBottom w:val="0"/>
          <w:divBdr>
            <w:top w:val="none" w:sz="0" w:space="0" w:color="auto"/>
            <w:left w:val="none" w:sz="0" w:space="0" w:color="auto"/>
            <w:bottom w:val="none" w:sz="0" w:space="0" w:color="auto"/>
            <w:right w:val="none" w:sz="0" w:space="0" w:color="auto"/>
          </w:divBdr>
        </w:div>
        <w:div w:id="1997956020">
          <w:marLeft w:val="640"/>
          <w:marRight w:val="0"/>
          <w:marTop w:val="0"/>
          <w:marBottom w:val="0"/>
          <w:divBdr>
            <w:top w:val="none" w:sz="0" w:space="0" w:color="auto"/>
            <w:left w:val="none" w:sz="0" w:space="0" w:color="auto"/>
            <w:bottom w:val="none" w:sz="0" w:space="0" w:color="auto"/>
            <w:right w:val="none" w:sz="0" w:space="0" w:color="auto"/>
          </w:divBdr>
        </w:div>
      </w:divsChild>
    </w:div>
    <w:div w:id="772283160">
      <w:bodyDiv w:val="1"/>
      <w:marLeft w:val="0"/>
      <w:marRight w:val="0"/>
      <w:marTop w:val="0"/>
      <w:marBottom w:val="0"/>
      <w:divBdr>
        <w:top w:val="none" w:sz="0" w:space="0" w:color="auto"/>
        <w:left w:val="none" w:sz="0" w:space="0" w:color="auto"/>
        <w:bottom w:val="none" w:sz="0" w:space="0" w:color="auto"/>
        <w:right w:val="none" w:sz="0" w:space="0" w:color="auto"/>
      </w:divBdr>
      <w:divsChild>
        <w:div w:id="721367267">
          <w:marLeft w:val="640"/>
          <w:marRight w:val="0"/>
          <w:marTop w:val="0"/>
          <w:marBottom w:val="0"/>
          <w:divBdr>
            <w:top w:val="none" w:sz="0" w:space="0" w:color="auto"/>
            <w:left w:val="none" w:sz="0" w:space="0" w:color="auto"/>
            <w:bottom w:val="none" w:sz="0" w:space="0" w:color="auto"/>
            <w:right w:val="none" w:sz="0" w:space="0" w:color="auto"/>
          </w:divBdr>
        </w:div>
        <w:div w:id="1765757579">
          <w:marLeft w:val="640"/>
          <w:marRight w:val="0"/>
          <w:marTop w:val="0"/>
          <w:marBottom w:val="0"/>
          <w:divBdr>
            <w:top w:val="none" w:sz="0" w:space="0" w:color="auto"/>
            <w:left w:val="none" w:sz="0" w:space="0" w:color="auto"/>
            <w:bottom w:val="none" w:sz="0" w:space="0" w:color="auto"/>
            <w:right w:val="none" w:sz="0" w:space="0" w:color="auto"/>
          </w:divBdr>
        </w:div>
      </w:divsChild>
    </w:div>
    <w:div w:id="872038133">
      <w:bodyDiv w:val="1"/>
      <w:marLeft w:val="0"/>
      <w:marRight w:val="0"/>
      <w:marTop w:val="0"/>
      <w:marBottom w:val="0"/>
      <w:divBdr>
        <w:top w:val="none" w:sz="0" w:space="0" w:color="auto"/>
        <w:left w:val="none" w:sz="0" w:space="0" w:color="auto"/>
        <w:bottom w:val="none" w:sz="0" w:space="0" w:color="auto"/>
        <w:right w:val="none" w:sz="0" w:space="0" w:color="auto"/>
      </w:divBdr>
      <w:divsChild>
        <w:div w:id="1631397582">
          <w:marLeft w:val="640"/>
          <w:marRight w:val="0"/>
          <w:marTop w:val="0"/>
          <w:marBottom w:val="0"/>
          <w:divBdr>
            <w:top w:val="none" w:sz="0" w:space="0" w:color="auto"/>
            <w:left w:val="none" w:sz="0" w:space="0" w:color="auto"/>
            <w:bottom w:val="none" w:sz="0" w:space="0" w:color="auto"/>
            <w:right w:val="none" w:sz="0" w:space="0" w:color="auto"/>
          </w:divBdr>
        </w:div>
        <w:div w:id="1111240752">
          <w:marLeft w:val="640"/>
          <w:marRight w:val="0"/>
          <w:marTop w:val="0"/>
          <w:marBottom w:val="0"/>
          <w:divBdr>
            <w:top w:val="none" w:sz="0" w:space="0" w:color="auto"/>
            <w:left w:val="none" w:sz="0" w:space="0" w:color="auto"/>
            <w:bottom w:val="none" w:sz="0" w:space="0" w:color="auto"/>
            <w:right w:val="none" w:sz="0" w:space="0" w:color="auto"/>
          </w:divBdr>
        </w:div>
        <w:div w:id="1218660240">
          <w:marLeft w:val="640"/>
          <w:marRight w:val="0"/>
          <w:marTop w:val="0"/>
          <w:marBottom w:val="0"/>
          <w:divBdr>
            <w:top w:val="none" w:sz="0" w:space="0" w:color="auto"/>
            <w:left w:val="none" w:sz="0" w:space="0" w:color="auto"/>
            <w:bottom w:val="none" w:sz="0" w:space="0" w:color="auto"/>
            <w:right w:val="none" w:sz="0" w:space="0" w:color="auto"/>
          </w:divBdr>
        </w:div>
        <w:div w:id="660431147">
          <w:marLeft w:val="640"/>
          <w:marRight w:val="0"/>
          <w:marTop w:val="0"/>
          <w:marBottom w:val="0"/>
          <w:divBdr>
            <w:top w:val="none" w:sz="0" w:space="0" w:color="auto"/>
            <w:left w:val="none" w:sz="0" w:space="0" w:color="auto"/>
            <w:bottom w:val="none" w:sz="0" w:space="0" w:color="auto"/>
            <w:right w:val="none" w:sz="0" w:space="0" w:color="auto"/>
          </w:divBdr>
        </w:div>
        <w:div w:id="1948386766">
          <w:marLeft w:val="640"/>
          <w:marRight w:val="0"/>
          <w:marTop w:val="0"/>
          <w:marBottom w:val="0"/>
          <w:divBdr>
            <w:top w:val="none" w:sz="0" w:space="0" w:color="auto"/>
            <w:left w:val="none" w:sz="0" w:space="0" w:color="auto"/>
            <w:bottom w:val="none" w:sz="0" w:space="0" w:color="auto"/>
            <w:right w:val="none" w:sz="0" w:space="0" w:color="auto"/>
          </w:divBdr>
        </w:div>
        <w:div w:id="1861158732">
          <w:marLeft w:val="640"/>
          <w:marRight w:val="0"/>
          <w:marTop w:val="0"/>
          <w:marBottom w:val="0"/>
          <w:divBdr>
            <w:top w:val="none" w:sz="0" w:space="0" w:color="auto"/>
            <w:left w:val="none" w:sz="0" w:space="0" w:color="auto"/>
            <w:bottom w:val="none" w:sz="0" w:space="0" w:color="auto"/>
            <w:right w:val="none" w:sz="0" w:space="0" w:color="auto"/>
          </w:divBdr>
        </w:div>
        <w:div w:id="528956499">
          <w:marLeft w:val="640"/>
          <w:marRight w:val="0"/>
          <w:marTop w:val="0"/>
          <w:marBottom w:val="0"/>
          <w:divBdr>
            <w:top w:val="none" w:sz="0" w:space="0" w:color="auto"/>
            <w:left w:val="none" w:sz="0" w:space="0" w:color="auto"/>
            <w:bottom w:val="none" w:sz="0" w:space="0" w:color="auto"/>
            <w:right w:val="none" w:sz="0" w:space="0" w:color="auto"/>
          </w:divBdr>
        </w:div>
        <w:div w:id="236979075">
          <w:marLeft w:val="640"/>
          <w:marRight w:val="0"/>
          <w:marTop w:val="0"/>
          <w:marBottom w:val="0"/>
          <w:divBdr>
            <w:top w:val="none" w:sz="0" w:space="0" w:color="auto"/>
            <w:left w:val="none" w:sz="0" w:space="0" w:color="auto"/>
            <w:bottom w:val="none" w:sz="0" w:space="0" w:color="auto"/>
            <w:right w:val="none" w:sz="0" w:space="0" w:color="auto"/>
          </w:divBdr>
        </w:div>
        <w:div w:id="77989713">
          <w:marLeft w:val="640"/>
          <w:marRight w:val="0"/>
          <w:marTop w:val="0"/>
          <w:marBottom w:val="0"/>
          <w:divBdr>
            <w:top w:val="none" w:sz="0" w:space="0" w:color="auto"/>
            <w:left w:val="none" w:sz="0" w:space="0" w:color="auto"/>
            <w:bottom w:val="none" w:sz="0" w:space="0" w:color="auto"/>
            <w:right w:val="none" w:sz="0" w:space="0" w:color="auto"/>
          </w:divBdr>
        </w:div>
        <w:div w:id="1086533290">
          <w:marLeft w:val="640"/>
          <w:marRight w:val="0"/>
          <w:marTop w:val="0"/>
          <w:marBottom w:val="0"/>
          <w:divBdr>
            <w:top w:val="none" w:sz="0" w:space="0" w:color="auto"/>
            <w:left w:val="none" w:sz="0" w:space="0" w:color="auto"/>
            <w:bottom w:val="none" w:sz="0" w:space="0" w:color="auto"/>
            <w:right w:val="none" w:sz="0" w:space="0" w:color="auto"/>
          </w:divBdr>
        </w:div>
        <w:div w:id="277682973">
          <w:marLeft w:val="640"/>
          <w:marRight w:val="0"/>
          <w:marTop w:val="0"/>
          <w:marBottom w:val="0"/>
          <w:divBdr>
            <w:top w:val="none" w:sz="0" w:space="0" w:color="auto"/>
            <w:left w:val="none" w:sz="0" w:space="0" w:color="auto"/>
            <w:bottom w:val="none" w:sz="0" w:space="0" w:color="auto"/>
            <w:right w:val="none" w:sz="0" w:space="0" w:color="auto"/>
          </w:divBdr>
        </w:div>
        <w:div w:id="104736612">
          <w:marLeft w:val="640"/>
          <w:marRight w:val="0"/>
          <w:marTop w:val="0"/>
          <w:marBottom w:val="0"/>
          <w:divBdr>
            <w:top w:val="none" w:sz="0" w:space="0" w:color="auto"/>
            <w:left w:val="none" w:sz="0" w:space="0" w:color="auto"/>
            <w:bottom w:val="none" w:sz="0" w:space="0" w:color="auto"/>
            <w:right w:val="none" w:sz="0" w:space="0" w:color="auto"/>
          </w:divBdr>
        </w:div>
        <w:div w:id="308680955">
          <w:marLeft w:val="640"/>
          <w:marRight w:val="0"/>
          <w:marTop w:val="0"/>
          <w:marBottom w:val="0"/>
          <w:divBdr>
            <w:top w:val="none" w:sz="0" w:space="0" w:color="auto"/>
            <w:left w:val="none" w:sz="0" w:space="0" w:color="auto"/>
            <w:bottom w:val="none" w:sz="0" w:space="0" w:color="auto"/>
            <w:right w:val="none" w:sz="0" w:space="0" w:color="auto"/>
          </w:divBdr>
        </w:div>
        <w:div w:id="2029018353">
          <w:marLeft w:val="640"/>
          <w:marRight w:val="0"/>
          <w:marTop w:val="0"/>
          <w:marBottom w:val="0"/>
          <w:divBdr>
            <w:top w:val="none" w:sz="0" w:space="0" w:color="auto"/>
            <w:left w:val="none" w:sz="0" w:space="0" w:color="auto"/>
            <w:bottom w:val="none" w:sz="0" w:space="0" w:color="auto"/>
            <w:right w:val="none" w:sz="0" w:space="0" w:color="auto"/>
          </w:divBdr>
        </w:div>
        <w:div w:id="414325870">
          <w:marLeft w:val="640"/>
          <w:marRight w:val="0"/>
          <w:marTop w:val="0"/>
          <w:marBottom w:val="0"/>
          <w:divBdr>
            <w:top w:val="none" w:sz="0" w:space="0" w:color="auto"/>
            <w:left w:val="none" w:sz="0" w:space="0" w:color="auto"/>
            <w:bottom w:val="none" w:sz="0" w:space="0" w:color="auto"/>
            <w:right w:val="none" w:sz="0" w:space="0" w:color="auto"/>
          </w:divBdr>
        </w:div>
      </w:divsChild>
    </w:div>
    <w:div w:id="878476105">
      <w:bodyDiv w:val="1"/>
      <w:marLeft w:val="0"/>
      <w:marRight w:val="0"/>
      <w:marTop w:val="0"/>
      <w:marBottom w:val="0"/>
      <w:divBdr>
        <w:top w:val="none" w:sz="0" w:space="0" w:color="auto"/>
        <w:left w:val="none" w:sz="0" w:space="0" w:color="auto"/>
        <w:bottom w:val="none" w:sz="0" w:space="0" w:color="auto"/>
        <w:right w:val="none" w:sz="0" w:space="0" w:color="auto"/>
      </w:divBdr>
      <w:divsChild>
        <w:div w:id="399402515">
          <w:marLeft w:val="640"/>
          <w:marRight w:val="0"/>
          <w:marTop w:val="0"/>
          <w:marBottom w:val="0"/>
          <w:divBdr>
            <w:top w:val="none" w:sz="0" w:space="0" w:color="auto"/>
            <w:left w:val="none" w:sz="0" w:space="0" w:color="auto"/>
            <w:bottom w:val="none" w:sz="0" w:space="0" w:color="auto"/>
            <w:right w:val="none" w:sz="0" w:space="0" w:color="auto"/>
          </w:divBdr>
        </w:div>
        <w:div w:id="1385376390">
          <w:marLeft w:val="640"/>
          <w:marRight w:val="0"/>
          <w:marTop w:val="0"/>
          <w:marBottom w:val="0"/>
          <w:divBdr>
            <w:top w:val="none" w:sz="0" w:space="0" w:color="auto"/>
            <w:left w:val="none" w:sz="0" w:space="0" w:color="auto"/>
            <w:bottom w:val="none" w:sz="0" w:space="0" w:color="auto"/>
            <w:right w:val="none" w:sz="0" w:space="0" w:color="auto"/>
          </w:divBdr>
        </w:div>
      </w:divsChild>
    </w:div>
    <w:div w:id="931546621">
      <w:bodyDiv w:val="1"/>
      <w:marLeft w:val="0"/>
      <w:marRight w:val="0"/>
      <w:marTop w:val="0"/>
      <w:marBottom w:val="0"/>
      <w:divBdr>
        <w:top w:val="none" w:sz="0" w:space="0" w:color="auto"/>
        <w:left w:val="none" w:sz="0" w:space="0" w:color="auto"/>
        <w:bottom w:val="none" w:sz="0" w:space="0" w:color="auto"/>
        <w:right w:val="none" w:sz="0" w:space="0" w:color="auto"/>
      </w:divBdr>
      <w:divsChild>
        <w:div w:id="938218375">
          <w:marLeft w:val="640"/>
          <w:marRight w:val="0"/>
          <w:marTop w:val="0"/>
          <w:marBottom w:val="0"/>
          <w:divBdr>
            <w:top w:val="none" w:sz="0" w:space="0" w:color="auto"/>
            <w:left w:val="none" w:sz="0" w:space="0" w:color="auto"/>
            <w:bottom w:val="none" w:sz="0" w:space="0" w:color="auto"/>
            <w:right w:val="none" w:sz="0" w:space="0" w:color="auto"/>
          </w:divBdr>
        </w:div>
        <w:div w:id="973295919">
          <w:marLeft w:val="640"/>
          <w:marRight w:val="0"/>
          <w:marTop w:val="0"/>
          <w:marBottom w:val="0"/>
          <w:divBdr>
            <w:top w:val="none" w:sz="0" w:space="0" w:color="auto"/>
            <w:left w:val="none" w:sz="0" w:space="0" w:color="auto"/>
            <w:bottom w:val="none" w:sz="0" w:space="0" w:color="auto"/>
            <w:right w:val="none" w:sz="0" w:space="0" w:color="auto"/>
          </w:divBdr>
        </w:div>
      </w:divsChild>
    </w:div>
    <w:div w:id="1005668712">
      <w:bodyDiv w:val="1"/>
      <w:marLeft w:val="0"/>
      <w:marRight w:val="0"/>
      <w:marTop w:val="0"/>
      <w:marBottom w:val="0"/>
      <w:divBdr>
        <w:top w:val="none" w:sz="0" w:space="0" w:color="auto"/>
        <w:left w:val="none" w:sz="0" w:space="0" w:color="auto"/>
        <w:bottom w:val="none" w:sz="0" w:space="0" w:color="auto"/>
        <w:right w:val="none" w:sz="0" w:space="0" w:color="auto"/>
      </w:divBdr>
      <w:divsChild>
        <w:div w:id="346561822">
          <w:marLeft w:val="640"/>
          <w:marRight w:val="0"/>
          <w:marTop w:val="0"/>
          <w:marBottom w:val="0"/>
          <w:divBdr>
            <w:top w:val="none" w:sz="0" w:space="0" w:color="auto"/>
            <w:left w:val="none" w:sz="0" w:space="0" w:color="auto"/>
            <w:bottom w:val="none" w:sz="0" w:space="0" w:color="auto"/>
            <w:right w:val="none" w:sz="0" w:space="0" w:color="auto"/>
          </w:divBdr>
        </w:div>
        <w:div w:id="2086148950">
          <w:marLeft w:val="640"/>
          <w:marRight w:val="0"/>
          <w:marTop w:val="0"/>
          <w:marBottom w:val="0"/>
          <w:divBdr>
            <w:top w:val="none" w:sz="0" w:space="0" w:color="auto"/>
            <w:left w:val="none" w:sz="0" w:space="0" w:color="auto"/>
            <w:bottom w:val="none" w:sz="0" w:space="0" w:color="auto"/>
            <w:right w:val="none" w:sz="0" w:space="0" w:color="auto"/>
          </w:divBdr>
        </w:div>
        <w:div w:id="1588463928">
          <w:marLeft w:val="640"/>
          <w:marRight w:val="0"/>
          <w:marTop w:val="0"/>
          <w:marBottom w:val="0"/>
          <w:divBdr>
            <w:top w:val="none" w:sz="0" w:space="0" w:color="auto"/>
            <w:left w:val="none" w:sz="0" w:space="0" w:color="auto"/>
            <w:bottom w:val="none" w:sz="0" w:space="0" w:color="auto"/>
            <w:right w:val="none" w:sz="0" w:space="0" w:color="auto"/>
          </w:divBdr>
        </w:div>
        <w:div w:id="999427105">
          <w:marLeft w:val="640"/>
          <w:marRight w:val="0"/>
          <w:marTop w:val="0"/>
          <w:marBottom w:val="0"/>
          <w:divBdr>
            <w:top w:val="none" w:sz="0" w:space="0" w:color="auto"/>
            <w:left w:val="none" w:sz="0" w:space="0" w:color="auto"/>
            <w:bottom w:val="none" w:sz="0" w:space="0" w:color="auto"/>
            <w:right w:val="none" w:sz="0" w:space="0" w:color="auto"/>
          </w:divBdr>
        </w:div>
        <w:div w:id="1902791941">
          <w:marLeft w:val="640"/>
          <w:marRight w:val="0"/>
          <w:marTop w:val="0"/>
          <w:marBottom w:val="0"/>
          <w:divBdr>
            <w:top w:val="none" w:sz="0" w:space="0" w:color="auto"/>
            <w:left w:val="none" w:sz="0" w:space="0" w:color="auto"/>
            <w:bottom w:val="none" w:sz="0" w:space="0" w:color="auto"/>
            <w:right w:val="none" w:sz="0" w:space="0" w:color="auto"/>
          </w:divBdr>
        </w:div>
        <w:div w:id="1927105189">
          <w:marLeft w:val="640"/>
          <w:marRight w:val="0"/>
          <w:marTop w:val="0"/>
          <w:marBottom w:val="0"/>
          <w:divBdr>
            <w:top w:val="none" w:sz="0" w:space="0" w:color="auto"/>
            <w:left w:val="none" w:sz="0" w:space="0" w:color="auto"/>
            <w:bottom w:val="none" w:sz="0" w:space="0" w:color="auto"/>
            <w:right w:val="none" w:sz="0" w:space="0" w:color="auto"/>
          </w:divBdr>
        </w:div>
        <w:div w:id="561451094">
          <w:marLeft w:val="640"/>
          <w:marRight w:val="0"/>
          <w:marTop w:val="0"/>
          <w:marBottom w:val="0"/>
          <w:divBdr>
            <w:top w:val="none" w:sz="0" w:space="0" w:color="auto"/>
            <w:left w:val="none" w:sz="0" w:space="0" w:color="auto"/>
            <w:bottom w:val="none" w:sz="0" w:space="0" w:color="auto"/>
            <w:right w:val="none" w:sz="0" w:space="0" w:color="auto"/>
          </w:divBdr>
        </w:div>
        <w:div w:id="1025642446">
          <w:marLeft w:val="640"/>
          <w:marRight w:val="0"/>
          <w:marTop w:val="0"/>
          <w:marBottom w:val="0"/>
          <w:divBdr>
            <w:top w:val="none" w:sz="0" w:space="0" w:color="auto"/>
            <w:left w:val="none" w:sz="0" w:space="0" w:color="auto"/>
            <w:bottom w:val="none" w:sz="0" w:space="0" w:color="auto"/>
            <w:right w:val="none" w:sz="0" w:space="0" w:color="auto"/>
          </w:divBdr>
        </w:div>
        <w:div w:id="1585989854">
          <w:marLeft w:val="640"/>
          <w:marRight w:val="0"/>
          <w:marTop w:val="0"/>
          <w:marBottom w:val="0"/>
          <w:divBdr>
            <w:top w:val="none" w:sz="0" w:space="0" w:color="auto"/>
            <w:left w:val="none" w:sz="0" w:space="0" w:color="auto"/>
            <w:bottom w:val="none" w:sz="0" w:space="0" w:color="auto"/>
            <w:right w:val="none" w:sz="0" w:space="0" w:color="auto"/>
          </w:divBdr>
        </w:div>
        <w:div w:id="648439837">
          <w:marLeft w:val="640"/>
          <w:marRight w:val="0"/>
          <w:marTop w:val="0"/>
          <w:marBottom w:val="0"/>
          <w:divBdr>
            <w:top w:val="none" w:sz="0" w:space="0" w:color="auto"/>
            <w:left w:val="none" w:sz="0" w:space="0" w:color="auto"/>
            <w:bottom w:val="none" w:sz="0" w:space="0" w:color="auto"/>
            <w:right w:val="none" w:sz="0" w:space="0" w:color="auto"/>
          </w:divBdr>
        </w:div>
        <w:div w:id="1792481586">
          <w:marLeft w:val="640"/>
          <w:marRight w:val="0"/>
          <w:marTop w:val="0"/>
          <w:marBottom w:val="0"/>
          <w:divBdr>
            <w:top w:val="none" w:sz="0" w:space="0" w:color="auto"/>
            <w:left w:val="none" w:sz="0" w:space="0" w:color="auto"/>
            <w:bottom w:val="none" w:sz="0" w:space="0" w:color="auto"/>
            <w:right w:val="none" w:sz="0" w:space="0" w:color="auto"/>
          </w:divBdr>
        </w:div>
        <w:div w:id="333188466">
          <w:marLeft w:val="640"/>
          <w:marRight w:val="0"/>
          <w:marTop w:val="0"/>
          <w:marBottom w:val="0"/>
          <w:divBdr>
            <w:top w:val="none" w:sz="0" w:space="0" w:color="auto"/>
            <w:left w:val="none" w:sz="0" w:space="0" w:color="auto"/>
            <w:bottom w:val="none" w:sz="0" w:space="0" w:color="auto"/>
            <w:right w:val="none" w:sz="0" w:space="0" w:color="auto"/>
          </w:divBdr>
        </w:div>
        <w:div w:id="1075012323">
          <w:marLeft w:val="640"/>
          <w:marRight w:val="0"/>
          <w:marTop w:val="0"/>
          <w:marBottom w:val="0"/>
          <w:divBdr>
            <w:top w:val="none" w:sz="0" w:space="0" w:color="auto"/>
            <w:left w:val="none" w:sz="0" w:space="0" w:color="auto"/>
            <w:bottom w:val="none" w:sz="0" w:space="0" w:color="auto"/>
            <w:right w:val="none" w:sz="0" w:space="0" w:color="auto"/>
          </w:divBdr>
        </w:div>
        <w:div w:id="605427154">
          <w:marLeft w:val="640"/>
          <w:marRight w:val="0"/>
          <w:marTop w:val="0"/>
          <w:marBottom w:val="0"/>
          <w:divBdr>
            <w:top w:val="none" w:sz="0" w:space="0" w:color="auto"/>
            <w:left w:val="none" w:sz="0" w:space="0" w:color="auto"/>
            <w:bottom w:val="none" w:sz="0" w:space="0" w:color="auto"/>
            <w:right w:val="none" w:sz="0" w:space="0" w:color="auto"/>
          </w:divBdr>
        </w:div>
        <w:div w:id="1649436664">
          <w:marLeft w:val="640"/>
          <w:marRight w:val="0"/>
          <w:marTop w:val="0"/>
          <w:marBottom w:val="0"/>
          <w:divBdr>
            <w:top w:val="none" w:sz="0" w:space="0" w:color="auto"/>
            <w:left w:val="none" w:sz="0" w:space="0" w:color="auto"/>
            <w:bottom w:val="none" w:sz="0" w:space="0" w:color="auto"/>
            <w:right w:val="none" w:sz="0" w:space="0" w:color="auto"/>
          </w:divBdr>
        </w:div>
        <w:div w:id="2109151143">
          <w:marLeft w:val="640"/>
          <w:marRight w:val="0"/>
          <w:marTop w:val="0"/>
          <w:marBottom w:val="0"/>
          <w:divBdr>
            <w:top w:val="none" w:sz="0" w:space="0" w:color="auto"/>
            <w:left w:val="none" w:sz="0" w:space="0" w:color="auto"/>
            <w:bottom w:val="none" w:sz="0" w:space="0" w:color="auto"/>
            <w:right w:val="none" w:sz="0" w:space="0" w:color="auto"/>
          </w:divBdr>
        </w:div>
        <w:div w:id="1004093841">
          <w:marLeft w:val="640"/>
          <w:marRight w:val="0"/>
          <w:marTop w:val="0"/>
          <w:marBottom w:val="0"/>
          <w:divBdr>
            <w:top w:val="none" w:sz="0" w:space="0" w:color="auto"/>
            <w:left w:val="none" w:sz="0" w:space="0" w:color="auto"/>
            <w:bottom w:val="none" w:sz="0" w:space="0" w:color="auto"/>
            <w:right w:val="none" w:sz="0" w:space="0" w:color="auto"/>
          </w:divBdr>
        </w:div>
      </w:divsChild>
    </w:div>
    <w:div w:id="1076901600">
      <w:bodyDiv w:val="1"/>
      <w:marLeft w:val="0"/>
      <w:marRight w:val="0"/>
      <w:marTop w:val="0"/>
      <w:marBottom w:val="0"/>
      <w:divBdr>
        <w:top w:val="none" w:sz="0" w:space="0" w:color="auto"/>
        <w:left w:val="none" w:sz="0" w:space="0" w:color="auto"/>
        <w:bottom w:val="none" w:sz="0" w:space="0" w:color="auto"/>
        <w:right w:val="none" w:sz="0" w:space="0" w:color="auto"/>
      </w:divBdr>
      <w:divsChild>
        <w:div w:id="2143880056">
          <w:marLeft w:val="640"/>
          <w:marRight w:val="0"/>
          <w:marTop w:val="0"/>
          <w:marBottom w:val="0"/>
          <w:divBdr>
            <w:top w:val="none" w:sz="0" w:space="0" w:color="auto"/>
            <w:left w:val="none" w:sz="0" w:space="0" w:color="auto"/>
            <w:bottom w:val="none" w:sz="0" w:space="0" w:color="auto"/>
            <w:right w:val="none" w:sz="0" w:space="0" w:color="auto"/>
          </w:divBdr>
        </w:div>
        <w:div w:id="610403848">
          <w:marLeft w:val="640"/>
          <w:marRight w:val="0"/>
          <w:marTop w:val="0"/>
          <w:marBottom w:val="0"/>
          <w:divBdr>
            <w:top w:val="none" w:sz="0" w:space="0" w:color="auto"/>
            <w:left w:val="none" w:sz="0" w:space="0" w:color="auto"/>
            <w:bottom w:val="none" w:sz="0" w:space="0" w:color="auto"/>
            <w:right w:val="none" w:sz="0" w:space="0" w:color="auto"/>
          </w:divBdr>
        </w:div>
        <w:div w:id="438961462">
          <w:marLeft w:val="640"/>
          <w:marRight w:val="0"/>
          <w:marTop w:val="0"/>
          <w:marBottom w:val="0"/>
          <w:divBdr>
            <w:top w:val="none" w:sz="0" w:space="0" w:color="auto"/>
            <w:left w:val="none" w:sz="0" w:space="0" w:color="auto"/>
            <w:bottom w:val="none" w:sz="0" w:space="0" w:color="auto"/>
            <w:right w:val="none" w:sz="0" w:space="0" w:color="auto"/>
          </w:divBdr>
        </w:div>
        <w:div w:id="230585603">
          <w:marLeft w:val="640"/>
          <w:marRight w:val="0"/>
          <w:marTop w:val="0"/>
          <w:marBottom w:val="0"/>
          <w:divBdr>
            <w:top w:val="none" w:sz="0" w:space="0" w:color="auto"/>
            <w:left w:val="none" w:sz="0" w:space="0" w:color="auto"/>
            <w:bottom w:val="none" w:sz="0" w:space="0" w:color="auto"/>
            <w:right w:val="none" w:sz="0" w:space="0" w:color="auto"/>
          </w:divBdr>
        </w:div>
        <w:div w:id="911962724">
          <w:marLeft w:val="640"/>
          <w:marRight w:val="0"/>
          <w:marTop w:val="0"/>
          <w:marBottom w:val="0"/>
          <w:divBdr>
            <w:top w:val="none" w:sz="0" w:space="0" w:color="auto"/>
            <w:left w:val="none" w:sz="0" w:space="0" w:color="auto"/>
            <w:bottom w:val="none" w:sz="0" w:space="0" w:color="auto"/>
            <w:right w:val="none" w:sz="0" w:space="0" w:color="auto"/>
          </w:divBdr>
        </w:div>
        <w:div w:id="2125881780">
          <w:marLeft w:val="640"/>
          <w:marRight w:val="0"/>
          <w:marTop w:val="0"/>
          <w:marBottom w:val="0"/>
          <w:divBdr>
            <w:top w:val="none" w:sz="0" w:space="0" w:color="auto"/>
            <w:left w:val="none" w:sz="0" w:space="0" w:color="auto"/>
            <w:bottom w:val="none" w:sz="0" w:space="0" w:color="auto"/>
            <w:right w:val="none" w:sz="0" w:space="0" w:color="auto"/>
          </w:divBdr>
        </w:div>
        <w:div w:id="1995916688">
          <w:marLeft w:val="640"/>
          <w:marRight w:val="0"/>
          <w:marTop w:val="0"/>
          <w:marBottom w:val="0"/>
          <w:divBdr>
            <w:top w:val="none" w:sz="0" w:space="0" w:color="auto"/>
            <w:left w:val="none" w:sz="0" w:space="0" w:color="auto"/>
            <w:bottom w:val="none" w:sz="0" w:space="0" w:color="auto"/>
            <w:right w:val="none" w:sz="0" w:space="0" w:color="auto"/>
          </w:divBdr>
        </w:div>
        <w:div w:id="588853778">
          <w:marLeft w:val="640"/>
          <w:marRight w:val="0"/>
          <w:marTop w:val="0"/>
          <w:marBottom w:val="0"/>
          <w:divBdr>
            <w:top w:val="none" w:sz="0" w:space="0" w:color="auto"/>
            <w:left w:val="none" w:sz="0" w:space="0" w:color="auto"/>
            <w:bottom w:val="none" w:sz="0" w:space="0" w:color="auto"/>
            <w:right w:val="none" w:sz="0" w:space="0" w:color="auto"/>
          </w:divBdr>
        </w:div>
        <w:div w:id="1962882857">
          <w:marLeft w:val="640"/>
          <w:marRight w:val="0"/>
          <w:marTop w:val="0"/>
          <w:marBottom w:val="0"/>
          <w:divBdr>
            <w:top w:val="none" w:sz="0" w:space="0" w:color="auto"/>
            <w:left w:val="none" w:sz="0" w:space="0" w:color="auto"/>
            <w:bottom w:val="none" w:sz="0" w:space="0" w:color="auto"/>
            <w:right w:val="none" w:sz="0" w:space="0" w:color="auto"/>
          </w:divBdr>
        </w:div>
        <w:div w:id="171460750">
          <w:marLeft w:val="640"/>
          <w:marRight w:val="0"/>
          <w:marTop w:val="0"/>
          <w:marBottom w:val="0"/>
          <w:divBdr>
            <w:top w:val="none" w:sz="0" w:space="0" w:color="auto"/>
            <w:left w:val="none" w:sz="0" w:space="0" w:color="auto"/>
            <w:bottom w:val="none" w:sz="0" w:space="0" w:color="auto"/>
            <w:right w:val="none" w:sz="0" w:space="0" w:color="auto"/>
          </w:divBdr>
        </w:div>
        <w:div w:id="54819327">
          <w:marLeft w:val="640"/>
          <w:marRight w:val="0"/>
          <w:marTop w:val="0"/>
          <w:marBottom w:val="0"/>
          <w:divBdr>
            <w:top w:val="none" w:sz="0" w:space="0" w:color="auto"/>
            <w:left w:val="none" w:sz="0" w:space="0" w:color="auto"/>
            <w:bottom w:val="none" w:sz="0" w:space="0" w:color="auto"/>
            <w:right w:val="none" w:sz="0" w:space="0" w:color="auto"/>
          </w:divBdr>
        </w:div>
        <w:div w:id="62803233">
          <w:marLeft w:val="640"/>
          <w:marRight w:val="0"/>
          <w:marTop w:val="0"/>
          <w:marBottom w:val="0"/>
          <w:divBdr>
            <w:top w:val="none" w:sz="0" w:space="0" w:color="auto"/>
            <w:left w:val="none" w:sz="0" w:space="0" w:color="auto"/>
            <w:bottom w:val="none" w:sz="0" w:space="0" w:color="auto"/>
            <w:right w:val="none" w:sz="0" w:space="0" w:color="auto"/>
          </w:divBdr>
        </w:div>
        <w:div w:id="1295211671">
          <w:marLeft w:val="640"/>
          <w:marRight w:val="0"/>
          <w:marTop w:val="0"/>
          <w:marBottom w:val="0"/>
          <w:divBdr>
            <w:top w:val="none" w:sz="0" w:space="0" w:color="auto"/>
            <w:left w:val="none" w:sz="0" w:space="0" w:color="auto"/>
            <w:bottom w:val="none" w:sz="0" w:space="0" w:color="auto"/>
            <w:right w:val="none" w:sz="0" w:space="0" w:color="auto"/>
          </w:divBdr>
        </w:div>
        <w:div w:id="1169252914">
          <w:marLeft w:val="640"/>
          <w:marRight w:val="0"/>
          <w:marTop w:val="0"/>
          <w:marBottom w:val="0"/>
          <w:divBdr>
            <w:top w:val="none" w:sz="0" w:space="0" w:color="auto"/>
            <w:left w:val="none" w:sz="0" w:space="0" w:color="auto"/>
            <w:bottom w:val="none" w:sz="0" w:space="0" w:color="auto"/>
            <w:right w:val="none" w:sz="0" w:space="0" w:color="auto"/>
          </w:divBdr>
        </w:div>
        <w:div w:id="1791315272">
          <w:marLeft w:val="640"/>
          <w:marRight w:val="0"/>
          <w:marTop w:val="0"/>
          <w:marBottom w:val="0"/>
          <w:divBdr>
            <w:top w:val="none" w:sz="0" w:space="0" w:color="auto"/>
            <w:left w:val="none" w:sz="0" w:space="0" w:color="auto"/>
            <w:bottom w:val="none" w:sz="0" w:space="0" w:color="auto"/>
            <w:right w:val="none" w:sz="0" w:space="0" w:color="auto"/>
          </w:divBdr>
        </w:div>
      </w:divsChild>
    </w:div>
    <w:div w:id="1186600810">
      <w:bodyDiv w:val="1"/>
      <w:marLeft w:val="0"/>
      <w:marRight w:val="0"/>
      <w:marTop w:val="0"/>
      <w:marBottom w:val="0"/>
      <w:divBdr>
        <w:top w:val="none" w:sz="0" w:space="0" w:color="auto"/>
        <w:left w:val="none" w:sz="0" w:space="0" w:color="auto"/>
        <w:bottom w:val="none" w:sz="0" w:space="0" w:color="auto"/>
        <w:right w:val="none" w:sz="0" w:space="0" w:color="auto"/>
      </w:divBdr>
      <w:divsChild>
        <w:div w:id="1062027118">
          <w:marLeft w:val="640"/>
          <w:marRight w:val="0"/>
          <w:marTop w:val="0"/>
          <w:marBottom w:val="0"/>
          <w:divBdr>
            <w:top w:val="none" w:sz="0" w:space="0" w:color="auto"/>
            <w:left w:val="none" w:sz="0" w:space="0" w:color="auto"/>
            <w:bottom w:val="none" w:sz="0" w:space="0" w:color="auto"/>
            <w:right w:val="none" w:sz="0" w:space="0" w:color="auto"/>
          </w:divBdr>
        </w:div>
        <w:div w:id="1062488508">
          <w:marLeft w:val="640"/>
          <w:marRight w:val="0"/>
          <w:marTop w:val="0"/>
          <w:marBottom w:val="0"/>
          <w:divBdr>
            <w:top w:val="none" w:sz="0" w:space="0" w:color="auto"/>
            <w:left w:val="none" w:sz="0" w:space="0" w:color="auto"/>
            <w:bottom w:val="none" w:sz="0" w:space="0" w:color="auto"/>
            <w:right w:val="none" w:sz="0" w:space="0" w:color="auto"/>
          </w:divBdr>
        </w:div>
        <w:div w:id="157697715">
          <w:marLeft w:val="640"/>
          <w:marRight w:val="0"/>
          <w:marTop w:val="0"/>
          <w:marBottom w:val="0"/>
          <w:divBdr>
            <w:top w:val="none" w:sz="0" w:space="0" w:color="auto"/>
            <w:left w:val="none" w:sz="0" w:space="0" w:color="auto"/>
            <w:bottom w:val="none" w:sz="0" w:space="0" w:color="auto"/>
            <w:right w:val="none" w:sz="0" w:space="0" w:color="auto"/>
          </w:divBdr>
        </w:div>
        <w:div w:id="1012223680">
          <w:marLeft w:val="640"/>
          <w:marRight w:val="0"/>
          <w:marTop w:val="0"/>
          <w:marBottom w:val="0"/>
          <w:divBdr>
            <w:top w:val="none" w:sz="0" w:space="0" w:color="auto"/>
            <w:left w:val="none" w:sz="0" w:space="0" w:color="auto"/>
            <w:bottom w:val="none" w:sz="0" w:space="0" w:color="auto"/>
            <w:right w:val="none" w:sz="0" w:space="0" w:color="auto"/>
          </w:divBdr>
        </w:div>
        <w:div w:id="441581980">
          <w:marLeft w:val="640"/>
          <w:marRight w:val="0"/>
          <w:marTop w:val="0"/>
          <w:marBottom w:val="0"/>
          <w:divBdr>
            <w:top w:val="none" w:sz="0" w:space="0" w:color="auto"/>
            <w:left w:val="none" w:sz="0" w:space="0" w:color="auto"/>
            <w:bottom w:val="none" w:sz="0" w:space="0" w:color="auto"/>
            <w:right w:val="none" w:sz="0" w:space="0" w:color="auto"/>
          </w:divBdr>
        </w:div>
        <w:div w:id="1754013312">
          <w:marLeft w:val="640"/>
          <w:marRight w:val="0"/>
          <w:marTop w:val="0"/>
          <w:marBottom w:val="0"/>
          <w:divBdr>
            <w:top w:val="none" w:sz="0" w:space="0" w:color="auto"/>
            <w:left w:val="none" w:sz="0" w:space="0" w:color="auto"/>
            <w:bottom w:val="none" w:sz="0" w:space="0" w:color="auto"/>
            <w:right w:val="none" w:sz="0" w:space="0" w:color="auto"/>
          </w:divBdr>
        </w:div>
        <w:div w:id="297148804">
          <w:marLeft w:val="640"/>
          <w:marRight w:val="0"/>
          <w:marTop w:val="0"/>
          <w:marBottom w:val="0"/>
          <w:divBdr>
            <w:top w:val="none" w:sz="0" w:space="0" w:color="auto"/>
            <w:left w:val="none" w:sz="0" w:space="0" w:color="auto"/>
            <w:bottom w:val="none" w:sz="0" w:space="0" w:color="auto"/>
            <w:right w:val="none" w:sz="0" w:space="0" w:color="auto"/>
          </w:divBdr>
        </w:div>
        <w:div w:id="1749422740">
          <w:marLeft w:val="640"/>
          <w:marRight w:val="0"/>
          <w:marTop w:val="0"/>
          <w:marBottom w:val="0"/>
          <w:divBdr>
            <w:top w:val="none" w:sz="0" w:space="0" w:color="auto"/>
            <w:left w:val="none" w:sz="0" w:space="0" w:color="auto"/>
            <w:bottom w:val="none" w:sz="0" w:space="0" w:color="auto"/>
            <w:right w:val="none" w:sz="0" w:space="0" w:color="auto"/>
          </w:divBdr>
        </w:div>
        <w:div w:id="1079668314">
          <w:marLeft w:val="640"/>
          <w:marRight w:val="0"/>
          <w:marTop w:val="0"/>
          <w:marBottom w:val="0"/>
          <w:divBdr>
            <w:top w:val="none" w:sz="0" w:space="0" w:color="auto"/>
            <w:left w:val="none" w:sz="0" w:space="0" w:color="auto"/>
            <w:bottom w:val="none" w:sz="0" w:space="0" w:color="auto"/>
            <w:right w:val="none" w:sz="0" w:space="0" w:color="auto"/>
          </w:divBdr>
        </w:div>
        <w:div w:id="1429156519">
          <w:marLeft w:val="640"/>
          <w:marRight w:val="0"/>
          <w:marTop w:val="0"/>
          <w:marBottom w:val="0"/>
          <w:divBdr>
            <w:top w:val="none" w:sz="0" w:space="0" w:color="auto"/>
            <w:left w:val="none" w:sz="0" w:space="0" w:color="auto"/>
            <w:bottom w:val="none" w:sz="0" w:space="0" w:color="auto"/>
            <w:right w:val="none" w:sz="0" w:space="0" w:color="auto"/>
          </w:divBdr>
        </w:div>
        <w:div w:id="1303387323">
          <w:marLeft w:val="640"/>
          <w:marRight w:val="0"/>
          <w:marTop w:val="0"/>
          <w:marBottom w:val="0"/>
          <w:divBdr>
            <w:top w:val="none" w:sz="0" w:space="0" w:color="auto"/>
            <w:left w:val="none" w:sz="0" w:space="0" w:color="auto"/>
            <w:bottom w:val="none" w:sz="0" w:space="0" w:color="auto"/>
            <w:right w:val="none" w:sz="0" w:space="0" w:color="auto"/>
          </w:divBdr>
        </w:div>
        <w:div w:id="1142700736">
          <w:marLeft w:val="640"/>
          <w:marRight w:val="0"/>
          <w:marTop w:val="0"/>
          <w:marBottom w:val="0"/>
          <w:divBdr>
            <w:top w:val="none" w:sz="0" w:space="0" w:color="auto"/>
            <w:left w:val="none" w:sz="0" w:space="0" w:color="auto"/>
            <w:bottom w:val="none" w:sz="0" w:space="0" w:color="auto"/>
            <w:right w:val="none" w:sz="0" w:space="0" w:color="auto"/>
          </w:divBdr>
        </w:div>
        <w:div w:id="1769036095">
          <w:marLeft w:val="640"/>
          <w:marRight w:val="0"/>
          <w:marTop w:val="0"/>
          <w:marBottom w:val="0"/>
          <w:divBdr>
            <w:top w:val="none" w:sz="0" w:space="0" w:color="auto"/>
            <w:left w:val="none" w:sz="0" w:space="0" w:color="auto"/>
            <w:bottom w:val="none" w:sz="0" w:space="0" w:color="auto"/>
            <w:right w:val="none" w:sz="0" w:space="0" w:color="auto"/>
          </w:divBdr>
        </w:div>
        <w:div w:id="171647431">
          <w:marLeft w:val="640"/>
          <w:marRight w:val="0"/>
          <w:marTop w:val="0"/>
          <w:marBottom w:val="0"/>
          <w:divBdr>
            <w:top w:val="none" w:sz="0" w:space="0" w:color="auto"/>
            <w:left w:val="none" w:sz="0" w:space="0" w:color="auto"/>
            <w:bottom w:val="none" w:sz="0" w:space="0" w:color="auto"/>
            <w:right w:val="none" w:sz="0" w:space="0" w:color="auto"/>
          </w:divBdr>
        </w:div>
        <w:div w:id="72240987">
          <w:marLeft w:val="640"/>
          <w:marRight w:val="0"/>
          <w:marTop w:val="0"/>
          <w:marBottom w:val="0"/>
          <w:divBdr>
            <w:top w:val="none" w:sz="0" w:space="0" w:color="auto"/>
            <w:left w:val="none" w:sz="0" w:space="0" w:color="auto"/>
            <w:bottom w:val="none" w:sz="0" w:space="0" w:color="auto"/>
            <w:right w:val="none" w:sz="0" w:space="0" w:color="auto"/>
          </w:divBdr>
        </w:div>
        <w:div w:id="1867282347">
          <w:marLeft w:val="640"/>
          <w:marRight w:val="0"/>
          <w:marTop w:val="0"/>
          <w:marBottom w:val="0"/>
          <w:divBdr>
            <w:top w:val="none" w:sz="0" w:space="0" w:color="auto"/>
            <w:left w:val="none" w:sz="0" w:space="0" w:color="auto"/>
            <w:bottom w:val="none" w:sz="0" w:space="0" w:color="auto"/>
            <w:right w:val="none" w:sz="0" w:space="0" w:color="auto"/>
          </w:divBdr>
        </w:div>
      </w:divsChild>
    </w:div>
    <w:div w:id="1190878580">
      <w:bodyDiv w:val="1"/>
      <w:marLeft w:val="0"/>
      <w:marRight w:val="0"/>
      <w:marTop w:val="0"/>
      <w:marBottom w:val="0"/>
      <w:divBdr>
        <w:top w:val="none" w:sz="0" w:space="0" w:color="auto"/>
        <w:left w:val="none" w:sz="0" w:space="0" w:color="auto"/>
        <w:bottom w:val="none" w:sz="0" w:space="0" w:color="auto"/>
        <w:right w:val="none" w:sz="0" w:space="0" w:color="auto"/>
      </w:divBdr>
      <w:divsChild>
        <w:div w:id="828406174">
          <w:marLeft w:val="640"/>
          <w:marRight w:val="0"/>
          <w:marTop w:val="0"/>
          <w:marBottom w:val="0"/>
          <w:divBdr>
            <w:top w:val="none" w:sz="0" w:space="0" w:color="auto"/>
            <w:left w:val="none" w:sz="0" w:space="0" w:color="auto"/>
            <w:bottom w:val="none" w:sz="0" w:space="0" w:color="auto"/>
            <w:right w:val="none" w:sz="0" w:space="0" w:color="auto"/>
          </w:divBdr>
        </w:div>
        <w:div w:id="1984698929">
          <w:marLeft w:val="640"/>
          <w:marRight w:val="0"/>
          <w:marTop w:val="0"/>
          <w:marBottom w:val="0"/>
          <w:divBdr>
            <w:top w:val="none" w:sz="0" w:space="0" w:color="auto"/>
            <w:left w:val="none" w:sz="0" w:space="0" w:color="auto"/>
            <w:bottom w:val="none" w:sz="0" w:space="0" w:color="auto"/>
            <w:right w:val="none" w:sz="0" w:space="0" w:color="auto"/>
          </w:divBdr>
        </w:div>
      </w:divsChild>
    </w:div>
    <w:div w:id="1196232321">
      <w:bodyDiv w:val="1"/>
      <w:marLeft w:val="0"/>
      <w:marRight w:val="0"/>
      <w:marTop w:val="0"/>
      <w:marBottom w:val="0"/>
      <w:divBdr>
        <w:top w:val="none" w:sz="0" w:space="0" w:color="auto"/>
        <w:left w:val="none" w:sz="0" w:space="0" w:color="auto"/>
        <w:bottom w:val="none" w:sz="0" w:space="0" w:color="auto"/>
        <w:right w:val="none" w:sz="0" w:space="0" w:color="auto"/>
      </w:divBdr>
      <w:divsChild>
        <w:div w:id="1887717300">
          <w:marLeft w:val="640"/>
          <w:marRight w:val="0"/>
          <w:marTop w:val="0"/>
          <w:marBottom w:val="0"/>
          <w:divBdr>
            <w:top w:val="none" w:sz="0" w:space="0" w:color="auto"/>
            <w:left w:val="none" w:sz="0" w:space="0" w:color="auto"/>
            <w:bottom w:val="none" w:sz="0" w:space="0" w:color="auto"/>
            <w:right w:val="none" w:sz="0" w:space="0" w:color="auto"/>
          </w:divBdr>
        </w:div>
        <w:div w:id="509174269">
          <w:marLeft w:val="640"/>
          <w:marRight w:val="0"/>
          <w:marTop w:val="0"/>
          <w:marBottom w:val="0"/>
          <w:divBdr>
            <w:top w:val="none" w:sz="0" w:space="0" w:color="auto"/>
            <w:left w:val="none" w:sz="0" w:space="0" w:color="auto"/>
            <w:bottom w:val="none" w:sz="0" w:space="0" w:color="auto"/>
            <w:right w:val="none" w:sz="0" w:space="0" w:color="auto"/>
          </w:divBdr>
        </w:div>
        <w:div w:id="978731987">
          <w:marLeft w:val="640"/>
          <w:marRight w:val="0"/>
          <w:marTop w:val="0"/>
          <w:marBottom w:val="0"/>
          <w:divBdr>
            <w:top w:val="none" w:sz="0" w:space="0" w:color="auto"/>
            <w:left w:val="none" w:sz="0" w:space="0" w:color="auto"/>
            <w:bottom w:val="none" w:sz="0" w:space="0" w:color="auto"/>
            <w:right w:val="none" w:sz="0" w:space="0" w:color="auto"/>
          </w:divBdr>
        </w:div>
      </w:divsChild>
    </w:div>
    <w:div w:id="1266963332">
      <w:bodyDiv w:val="1"/>
      <w:marLeft w:val="0"/>
      <w:marRight w:val="0"/>
      <w:marTop w:val="0"/>
      <w:marBottom w:val="0"/>
      <w:divBdr>
        <w:top w:val="none" w:sz="0" w:space="0" w:color="auto"/>
        <w:left w:val="none" w:sz="0" w:space="0" w:color="auto"/>
        <w:bottom w:val="none" w:sz="0" w:space="0" w:color="auto"/>
        <w:right w:val="none" w:sz="0" w:space="0" w:color="auto"/>
      </w:divBdr>
      <w:divsChild>
        <w:div w:id="555314676">
          <w:marLeft w:val="640"/>
          <w:marRight w:val="0"/>
          <w:marTop w:val="0"/>
          <w:marBottom w:val="0"/>
          <w:divBdr>
            <w:top w:val="none" w:sz="0" w:space="0" w:color="auto"/>
            <w:left w:val="none" w:sz="0" w:space="0" w:color="auto"/>
            <w:bottom w:val="none" w:sz="0" w:space="0" w:color="auto"/>
            <w:right w:val="none" w:sz="0" w:space="0" w:color="auto"/>
          </w:divBdr>
        </w:div>
        <w:div w:id="1391808102">
          <w:marLeft w:val="640"/>
          <w:marRight w:val="0"/>
          <w:marTop w:val="0"/>
          <w:marBottom w:val="0"/>
          <w:divBdr>
            <w:top w:val="none" w:sz="0" w:space="0" w:color="auto"/>
            <w:left w:val="none" w:sz="0" w:space="0" w:color="auto"/>
            <w:bottom w:val="none" w:sz="0" w:space="0" w:color="auto"/>
            <w:right w:val="none" w:sz="0" w:space="0" w:color="auto"/>
          </w:divBdr>
        </w:div>
        <w:div w:id="203951666">
          <w:marLeft w:val="640"/>
          <w:marRight w:val="0"/>
          <w:marTop w:val="0"/>
          <w:marBottom w:val="0"/>
          <w:divBdr>
            <w:top w:val="none" w:sz="0" w:space="0" w:color="auto"/>
            <w:left w:val="none" w:sz="0" w:space="0" w:color="auto"/>
            <w:bottom w:val="none" w:sz="0" w:space="0" w:color="auto"/>
            <w:right w:val="none" w:sz="0" w:space="0" w:color="auto"/>
          </w:divBdr>
        </w:div>
        <w:div w:id="1922912320">
          <w:marLeft w:val="640"/>
          <w:marRight w:val="0"/>
          <w:marTop w:val="0"/>
          <w:marBottom w:val="0"/>
          <w:divBdr>
            <w:top w:val="none" w:sz="0" w:space="0" w:color="auto"/>
            <w:left w:val="none" w:sz="0" w:space="0" w:color="auto"/>
            <w:bottom w:val="none" w:sz="0" w:space="0" w:color="auto"/>
            <w:right w:val="none" w:sz="0" w:space="0" w:color="auto"/>
          </w:divBdr>
        </w:div>
        <w:div w:id="466825512">
          <w:marLeft w:val="640"/>
          <w:marRight w:val="0"/>
          <w:marTop w:val="0"/>
          <w:marBottom w:val="0"/>
          <w:divBdr>
            <w:top w:val="none" w:sz="0" w:space="0" w:color="auto"/>
            <w:left w:val="none" w:sz="0" w:space="0" w:color="auto"/>
            <w:bottom w:val="none" w:sz="0" w:space="0" w:color="auto"/>
            <w:right w:val="none" w:sz="0" w:space="0" w:color="auto"/>
          </w:divBdr>
        </w:div>
        <w:div w:id="1631934454">
          <w:marLeft w:val="640"/>
          <w:marRight w:val="0"/>
          <w:marTop w:val="0"/>
          <w:marBottom w:val="0"/>
          <w:divBdr>
            <w:top w:val="none" w:sz="0" w:space="0" w:color="auto"/>
            <w:left w:val="none" w:sz="0" w:space="0" w:color="auto"/>
            <w:bottom w:val="none" w:sz="0" w:space="0" w:color="auto"/>
            <w:right w:val="none" w:sz="0" w:space="0" w:color="auto"/>
          </w:divBdr>
        </w:div>
        <w:div w:id="1400594098">
          <w:marLeft w:val="640"/>
          <w:marRight w:val="0"/>
          <w:marTop w:val="0"/>
          <w:marBottom w:val="0"/>
          <w:divBdr>
            <w:top w:val="none" w:sz="0" w:space="0" w:color="auto"/>
            <w:left w:val="none" w:sz="0" w:space="0" w:color="auto"/>
            <w:bottom w:val="none" w:sz="0" w:space="0" w:color="auto"/>
            <w:right w:val="none" w:sz="0" w:space="0" w:color="auto"/>
          </w:divBdr>
        </w:div>
        <w:div w:id="1275863688">
          <w:marLeft w:val="640"/>
          <w:marRight w:val="0"/>
          <w:marTop w:val="0"/>
          <w:marBottom w:val="0"/>
          <w:divBdr>
            <w:top w:val="none" w:sz="0" w:space="0" w:color="auto"/>
            <w:left w:val="none" w:sz="0" w:space="0" w:color="auto"/>
            <w:bottom w:val="none" w:sz="0" w:space="0" w:color="auto"/>
            <w:right w:val="none" w:sz="0" w:space="0" w:color="auto"/>
          </w:divBdr>
        </w:div>
        <w:div w:id="314722586">
          <w:marLeft w:val="640"/>
          <w:marRight w:val="0"/>
          <w:marTop w:val="0"/>
          <w:marBottom w:val="0"/>
          <w:divBdr>
            <w:top w:val="none" w:sz="0" w:space="0" w:color="auto"/>
            <w:left w:val="none" w:sz="0" w:space="0" w:color="auto"/>
            <w:bottom w:val="none" w:sz="0" w:space="0" w:color="auto"/>
            <w:right w:val="none" w:sz="0" w:space="0" w:color="auto"/>
          </w:divBdr>
        </w:div>
        <w:div w:id="1123307006">
          <w:marLeft w:val="640"/>
          <w:marRight w:val="0"/>
          <w:marTop w:val="0"/>
          <w:marBottom w:val="0"/>
          <w:divBdr>
            <w:top w:val="none" w:sz="0" w:space="0" w:color="auto"/>
            <w:left w:val="none" w:sz="0" w:space="0" w:color="auto"/>
            <w:bottom w:val="none" w:sz="0" w:space="0" w:color="auto"/>
            <w:right w:val="none" w:sz="0" w:space="0" w:color="auto"/>
          </w:divBdr>
        </w:div>
        <w:div w:id="943150940">
          <w:marLeft w:val="640"/>
          <w:marRight w:val="0"/>
          <w:marTop w:val="0"/>
          <w:marBottom w:val="0"/>
          <w:divBdr>
            <w:top w:val="none" w:sz="0" w:space="0" w:color="auto"/>
            <w:left w:val="none" w:sz="0" w:space="0" w:color="auto"/>
            <w:bottom w:val="none" w:sz="0" w:space="0" w:color="auto"/>
            <w:right w:val="none" w:sz="0" w:space="0" w:color="auto"/>
          </w:divBdr>
        </w:div>
        <w:div w:id="1445928460">
          <w:marLeft w:val="640"/>
          <w:marRight w:val="0"/>
          <w:marTop w:val="0"/>
          <w:marBottom w:val="0"/>
          <w:divBdr>
            <w:top w:val="none" w:sz="0" w:space="0" w:color="auto"/>
            <w:left w:val="none" w:sz="0" w:space="0" w:color="auto"/>
            <w:bottom w:val="none" w:sz="0" w:space="0" w:color="auto"/>
            <w:right w:val="none" w:sz="0" w:space="0" w:color="auto"/>
          </w:divBdr>
        </w:div>
        <w:div w:id="355040536">
          <w:marLeft w:val="640"/>
          <w:marRight w:val="0"/>
          <w:marTop w:val="0"/>
          <w:marBottom w:val="0"/>
          <w:divBdr>
            <w:top w:val="none" w:sz="0" w:space="0" w:color="auto"/>
            <w:left w:val="none" w:sz="0" w:space="0" w:color="auto"/>
            <w:bottom w:val="none" w:sz="0" w:space="0" w:color="auto"/>
            <w:right w:val="none" w:sz="0" w:space="0" w:color="auto"/>
          </w:divBdr>
        </w:div>
      </w:divsChild>
    </w:div>
    <w:div w:id="1427723523">
      <w:bodyDiv w:val="1"/>
      <w:marLeft w:val="0"/>
      <w:marRight w:val="0"/>
      <w:marTop w:val="0"/>
      <w:marBottom w:val="0"/>
      <w:divBdr>
        <w:top w:val="none" w:sz="0" w:space="0" w:color="auto"/>
        <w:left w:val="none" w:sz="0" w:space="0" w:color="auto"/>
        <w:bottom w:val="none" w:sz="0" w:space="0" w:color="auto"/>
        <w:right w:val="none" w:sz="0" w:space="0" w:color="auto"/>
      </w:divBdr>
      <w:divsChild>
        <w:div w:id="1572304978">
          <w:marLeft w:val="640"/>
          <w:marRight w:val="0"/>
          <w:marTop w:val="0"/>
          <w:marBottom w:val="0"/>
          <w:divBdr>
            <w:top w:val="none" w:sz="0" w:space="0" w:color="auto"/>
            <w:left w:val="none" w:sz="0" w:space="0" w:color="auto"/>
            <w:bottom w:val="none" w:sz="0" w:space="0" w:color="auto"/>
            <w:right w:val="none" w:sz="0" w:space="0" w:color="auto"/>
          </w:divBdr>
        </w:div>
        <w:div w:id="1012025872">
          <w:marLeft w:val="640"/>
          <w:marRight w:val="0"/>
          <w:marTop w:val="0"/>
          <w:marBottom w:val="0"/>
          <w:divBdr>
            <w:top w:val="none" w:sz="0" w:space="0" w:color="auto"/>
            <w:left w:val="none" w:sz="0" w:space="0" w:color="auto"/>
            <w:bottom w:val="none" w:sz="0" w:space="0" w:color="auto"/>
            <w:right w:val="none" w:sz="0" w:space="0" w:color="auto"/>
          </w:divBdr>
        </w:div>
        <w:div w:id="1842313634">
          <w:marLeft w:val="640"/>
          <w:marRight w:val="0"/>
          <w:marTop w:val="0"/>
          <w:marBottom w:val="0"/>
          <w:divBdr>
            <w:top w:val="none" w:sz="0" w:space="0" w:color="auto"/>
            <w:left w:val="none" w:sz="0" w:space="0" w:color="auto"/>
            <w:bottom w:val="none" w:sz="0" w:space="0" w:color="auto"/>
            <w:right w:val="none" w:sz="0" w:space="0" w:color="auto"/>
          </w:divBdr>
        </w:div>
        <w:div w:id="1522626030">
          <w:marLeft w:val="640"/>
          <w:marRight w:val="0"/>
          <w:marTop w:val="0"/>
          <w:marBottom w:val="0"/>
          <w:divBdr>
            <w:top w:val="none" w:sz="0" w:space="0" w:color="auto"/>
            <w:left w:val="none" w:sz="0" w:space="0" w:color="auto"/>
            <w:bottom w:val="none" w:sz="0" w:space="0" w:color="auto"/>
            <w:right w:val="none" w:sz="0" w:space="0" w:color="auto"/>
          </w:divBdr>
        </w:div>
        <w:div w:id="658459516">
          <w:marLeft w:val="640"/>
          <w:marRight w:val="0"/>
          <w:marTop w:val="0"/>
          <w:marBottom w:val="0"/>
          <w:divBdr>
            <w:top w:val="none" w:sz="0" w:space="0" w:color="auto"/>
            <w:left w:val="none" w:sz="0" w:space="0" w:color="auto"/>
            <w:bottom w:val="none" w:sz="0" w:space="0" w:color="auto"/>
            <w:right w:val="none" w:sz="0" w:space="0" w:color="auto"/>
          </w:divBdr>
        </w:div>
        <w:div w:id="1678265162">
          <w:marLeft w:val="640"/>
          <w:marRight w:val="0"/>
          <w:marTop w:val="0"/>
          <w:marBottom w:val="0"/>
          <w:divBdr>
            <w:top w:val="none" w:sz="0" w:space="0" w:color="auto"/>
            <w:left w:val="none" w:sz="0" w:space="0" w:color="auto"/>
            <w:bottom w:val="none" w:sz="0" w:space="0" w:color="auto"/>
            <w:right w:val="none" w:sz="0" w:space="0" w:color="auto"/>
          </w:divBdr>
        </w:div>
        <w:div w:id="69155262">
          <w:marLeft w:val="640"/>
          <w:marRight w:val="0"/>
          <w:marTop w:val="0"/>
          <w:marBottom w:val="0"/>
          <w:divBdr>
            <w:top w:val="none" w:sz="0" w:space="0" w:color="auto"/>
            <w:left w:val="none" w:sz="0" w:space="0" w:color="auto"/>
            <w:bottom w:val="none" w:sz="0" w:space="0" w:color="auto"/>
            <w:right w:val="none" w:sz="0" w:space="0" w:color="auto"/>
          </w:divBdr>
        </w:div>
        <w:div w:id="756243915">
          <w:marLeft w:val="640"/>
          <w:marRight w:val="0"/>
          <w:marTop w:val="0"/>
          <w:marBottom w:val="0"/>
          <w:divBdr>
            <w:top w:val="none" w:sz="0" w:space="0" w:color="auto"/>
            <w:left w:val="none" w:sz="0" w:space="0" w:color="auto"/>
            <w:bottom w:val="none" w:sz="0" w:space="0" w:color="auto"/>
            <w:right w:val="none" w:sz="0" w:space="0" w:color="auto"/>
          </w:divBdr>
        </w:div>
        <w:div w:id="2057271020">
          <w:marLeft w:val="640"/>
          <w:marRight w:val="0"/>
          <w:marTop w:val="0"/>
          <w:marBottom w:val="0"/>
          <w:divBdr>
            <w:top w:val="none" w:sz="0" w:space="0" w:color="auto"/>
            <w:left w:val="none" w:sz="0" w:space="0" w:color="auto"/>
            <w:bottom w:val="none" w:sz="0" w:space="0" w:color="auto"/>
            <w:right w:val="none" w:sz="0" w:space="0" w:color="auto"/>
          </w:divBdr>
        </w:div>
        <w:div w:id="215747133">
          <w:marLeft w:val="640"/>
          <w:marRight w:val="0"/>
          <w:marTop w:val="0"/>
          <w:marBottom w:val="0"/>
          <w:divBdr>
            <w:top w:val="none" w:sz="0" w:space="0" w:color="auto"/>
            <w:left w:val="none" w:sz="0" w:space="0" w:color="auto"/>
            <w:bottom w:val="none" w:sz="0" w:space="0" w:color="auto"/>
            <w:right w:val="none" w:sz="0" w:space="0" w:color="auto"/>
          </w:divBdr>
        </w:div>
        <w:div w:id="2068675981">
          <w:marLeft w:val="640"/>
          <w:marRight w:val="0"/>
          <w:marTop w:val="0"/>
          <w:marBottom w:val="0"/>
          <w:divBdr>
            <w:top w:val="none" w:sz="0" w:space="0" w:color="auto"/>
            <w:left w:val="none" w:sz="0" w:space="0" w:color="auto"/>
            <w:bottom w:val="none" w:sz="0" w:space="0" w:color="auto"/>
            <w:right w:val="none" w:sz="0" w:space="0" w:color="auto"/>
          </w:divBdr>
        </w:div>
        <w:div w:id="323319989">
          <w:marLeft w:val="640"/>
          <w:marRight w:val="0"/>
          <w:marTop w:val="0"/>
          <w:marBottom w:val="0"/>
          <w:divBdr>
            <w:top w:val="none" w:sz="0" w:space="0" w:color="auto"/>
            <w:left w:val="none" w:sz="0" w:space="0" w:color="auto"/>
            <w:bottom w:val="none" w:sz="0" w:space="0" w:color="auto"/>
            <w:right w:val="none" w:sz="0" w:space="0" w:color="auto"/>
          </w:divBdr>
        </w:div>
        <w:div w:id="1018123706">
          <w:marLeft w:val="640"/>
          <w:marRight w:val="0"/>
          <w:marTop w:val="0"/>
          <w:marBottom w:val="0"/>
          <w:divBdr>
            <w:top w:val="none" w:sz="0" w:space="0" w:color="auto"/>
            <w:left w:val="none" w:sz="0" w:space="0" w:color="auto"/>
            <w:bottom w:val="none" w:sz="0" w:space="0" w:color="auto"/>
            <w:right w:val="none" w:sz="0" w:space="0" w:color="auto"/>
          </w:divBdr>
        </w:div>
        <w:div w:id="132605022">
          <w:marLeft w:val="640"/>
          <w:marRight w:val="0"/>
          <w:marTop w:val="0"/>
          <w:marBottom w:val="0"/>
          <w:divBdr>
            <w:top w:val="none" w:sz="0" w:space="0" w:color="auto"/>
            <w:left w:val="none" w:sz="0" w:space="0" w:color="auto"/>
            <w:bottom w:val="none" w:sz="0" w:space="0" w:color="auto"/>
            <w:right w:val="none" w:sz="0" w:space="0" w:color="auto"/>
          </w:divBdr>
        </w:div>
      </w:divsChild>
    </w:div>
    <w:div w:id="1571843514">
      <w:bodyDiv w:val="1"/>
      <w:marLeft w:val="0"/>
      <w:marRight w:val="0"/>
      <w:marTop w:val="0"/>
      <w:marBottom w:val="0"/>
      <w:divBdr>
        <w:top w:val="none" w:sz="0" w:space="0" w:color="auto"/>
        <w:left w:val="none" w:sz="0" w:space="0" w:color="auto"/>
        <w:bottom w:val="none" w:sz="0" w:space="0" w:color="auto"/>
        <w:right w:val="none" w:sz="0" w:space="0" w:color="auto"/>
      </w:divBdr>
      <w:divsChild>
        <w:div w:id="284120923">
          <w:marLeft w:val="640"/>
          <w:marRight w:val="0"/>
          <w:marTop w:val="0"/>
          <w:marBottom w:val="0"/>
          <w:divBdr>
            <w:top w:val="none" w:sz="0" w:space="0" w:color="auto"/>
            <w:left w:val="none" w:sz="0" w:space="0" w:color="auto"/>
            <w:bottom w:val="none" w:sz="0" w:space="0" w:color="auto"/>
            <w:right w:val="none" w:sz="0" w:space="0" w:color="auto"/>
          </w:divBdr>
        </w:div>
      </w:divsChild>
    </w:div>
    <w:div w:id="1572890523">
      <w:bodyDiv w:val="1"/>
      <w:marLeft w:val="0"/>
      <w:marRight w:val="0"/>
      <w:marTop w:val="0"/>
      <w:marBottom w:val="0"/>
      <w:divBdr>
        <w:top w:val="none" w:sz="0" w:space="0" w:color="auto"/>
        <w:left w:val="none" w:sz="0" w:space="0" w:color="auto"/>
        <w:bottom w:val="none" w:sz="0" w:space="0" w:color="auto"/>
        <w:right w:val="none" w:sz="0" w:space="0" w:color="auto"/>
      </w:divBdr>
      <w:divsChild>
        <w:div w:id="343943378">
          <w:marLeft w:val="640"/>
          <w:marRight w:val="0"/>
          <w:marTop w:val="0"/>
          <w:marBottom w:val="0"/>
          <w:divBdr>
            <w:top w:val="none" w:sz="0" w:space="0" w:color="auto"/>
            <w:left w:val="none" w:sz="0" w:space="0" w:color="auto"/>
            <w:bottom w:val="none" w:sz="0" w:space="0" w:color="auto"/>
            <w:right w:val="none" w:sz="0" w:space="0" w:color="auto"/>
          </w:divBdr>
        </w:div>
        <w:div w:id="956721476">
          <w:marLeft w:val="640"/>
          <w:marRight w:val="0"/>
          <w:marTop w:val="0"/>
          <w:marBottom w:val="0"/>
          <w:divBdr>
            <w:top w:val="none" w:sz="0" w:space="0" w:color="auto"/>
            <w:left w:val="none" w:sz="0" w:space="0" w:color="auto"/>
            <w:bottom w:val="none" w:sz="0" w:space="0" w:color="auto"/>
            <w:right w:val="none" w:sz="0" w:space="0" w:color="auto"/>
          </w:divBdr>
        </w:div>
      </w:divsChild>
    </w:div>
    <w:div w:id="1668367250">
      <w:bodyDiv w:val="1"/>
      <w:marLeft w:val="0"/>
      <w:marRight w:val="0"/>
      <w:marTop w:val="0"/>
      <w:marBottom w:val="0"/>
      <w:divBdr>
        <w:top w:val="none" w:sz="0" w:space="0" w:color="auto"/>
        <w:left w:val="none" w:sz="0" w:space="0" w:color="auto"/>
        <w:bottom w:val="none" w:sz="0" w:space="0" w:color="auto"/>
        <w:right w:val="none" w:sz="0" w:space="0" w:color="auto"/>
      </w:divBdr>
      <w:divsChild>
        <w:div w:id="1319918710">
          <w:marLeft w:val="640"/>
          <w:marRight w:val="0"/>
          <w:marTop w:val="0"/>
          <w:marBottom w:val="0"/>
          <w:divBdr>
            <w:top w:val="none" w:sz="0" w:space="0" w:color="auto"/>
            <w:left w:val="none" w:sz="0" w:space="0" w:color="auto"/>
            <w:bottom w:val="none" w:sz="0" w:space="0" w:color="auto"/>
            <w:right w:val="none" w:sz="0" w:space="0" w:color="auto"/>
          </w:divBdr>
        </w:div>
        <w:div w:id="1027291186">
          <w:marLeft w:val="640"/>
          <w:marRight w:val="0"/>
          <w:marTop w:val="0"/>
          <w:marBottom w:val="0"/>
          <w:divBdr>
            <w:top w:val="none" w:sz="0" w:space="0" w:color="auto"/>
            <w:left w:val="none" w:sz="0" w:space="0" w:color="auto"/>
            <w:bottom w:val="none" w:sz="0" w:space="0" w:color="auto"/>
            <w:right w:val="none" w:sz="0" w:space="0" w:color="auto"/>
          </w:divBdr>
        </w:div>
        <w:div w:id="1190098875">
          <w:marLeft w:val="640"/>
          <w:marRight w:val="0"/>
          <w:marTop w:val="0"/>
          <w:marBottom w:val="0"/>
          <w:divBdr>
            <w:top w:val="none" w:sz="0" w:space="0" w:color="auto"/>
            <w:left w:val="none" w:sz="0" w:space="0" w:color="auto"/>
            <w:bottom w:val="none" w:sz="0" w:space="0" w:color="auto"/>
            <w:right w:val="none" w:sz="0" w:space="0" w:color="auto"/>
          </w:divBdr>
        </w:div>
      </w:divsChild>
    </w:div>
    <w:div w:id="1744449107">
      <w:bodyDiv w:val="1"/>
      <w:marLeft w:val="0"/>
      <w:marRight w:val="0"/>
      <w:marTop w:val="0"/>
      <w:marBottom w:val="0"/>
      <w:divBdr>
        <w:top w:val="none" w:sz="0" w:space="0" w:color="auto"/>
        <w:left w:val="none" w:sz="0" w:space="0" w:color="auto"/>
        <w:bottom w:val="none" w:sz="0" w:space="0" w:color="auto"/>
        <w:right w:val="none" w:sz="0" w:space="0" w:color="auto"/>
      </w:divBdr>
      <w:divsChild>
        <w:div w:id="254092852">
          <w:marLeft w:val="640"/>
          <w:marRight w:val="0"/>
          <w:marTop w:val="0"/>
          <w:marBottom w:val="0"/>
          <w:divBdr>
            <w:top w:val="none" w:sz="0" w:space="0" w:color="auto"/>
            <w:left w:val="none" w:sz="0" w:space="0" w:color="auto"/>
            <w:bottom w:val="none" w:sz="0" w:space="0" w:color="auto"/>
            <w:right w:val="none" w:sz="0" w:space="0" w:color="auto"/>
          </w:divBdr>
        </w:div>
        <w:div w:id="1982075195">
          <w:marLeft w:val="640"/>
          <w:marRight w:val="0"/>
          <w:marTop w:val="0"/>
          <w:marBottom w:val="0"/>
          <w:divBdr>
            <w:top w:val="none" w:sz="0" w:space="0" w:color="auto"/>
            <w:left w:val="none" w:sz="0" w:space="0" w:color="auto"/>
            <w:bottom w:val="none" w:sz="0" w:space="0" w:color="auto"/>
            <w:right w:val="none" w:sz="0" w:space="0" w:color="auto"/>
          </w:divBdr>
        </w:div>
        <w:div w:id="527449853">
          <w:marLeft w:val="640"/>
          <w:marRight w:val="0"/>
          <w:marTop w:val="0"/>
          <w:marBottom w:val="0"/>
          <w:divBdr>
            <w:top w:val="none" w:sz="0" w:space="0" w:color="auto"/>
            <w:left w:val="none" w:sz="0" w:space="0" w:color="auto"/>
            <w:bottom w:val="none" w:sz="0" w:space="0" w:color="auto"/>
            <w:right w:val="none" w:sz="0" w:space="0" w:color="auto"/>
          </w:divBdr>
        </w:div>
      </w:divsChild>
    </w:div>
    <w:div w:id="1784839232">
      <w:bodyDiv w:val="1"/>
      <w:marLeft w:val="0"/>
      <w:marRight w:val="0"/>
      <w:marTop w:val="0"/>
      <w:marBottom w:val="0"/>
      <w:divBdr>
        <w:top w:val="none" w:sz="0" w:space="0" w:color="auto"/>
        <w:left w:val="none" w:sz="0" w:space="0" w:color="auto"/>
        <w:bottom w:val="none" w:sz="0" w:space="0" w:color="auto"/>
        <w:right w:val="none" w:sz="0" w:space="0" w:color="auto"/>
      </w:divBdr>
      <w:divsChild>
        <w:div w:id="1846088406">
          <w:marLeft w:val="640"/>
          <w:marRight w:val="0"/>
          <w:marTop w:val="0"/>
          <w:marBottom w:val="0"/>
          <w:divBdr>
            <w:top w:val="none" w:sz="0" w:space="0" w:color="auto"/>
            <w:left w:val="none" w:sz="0" w:space="0" w:color="auto"/>
            <w:bottom w:val="none" w:sz="0" w:space="0" w:color="auto"/>
            <w:right w:val="none" w:sz="0" w:space="0" w:color="auto"/>
          </w:divBdr>
        </w:div>
        <w:div w:id="414399110">
          <w:marLeft w:val="640"/>
          <w:marRight w:val="0"/>
          <w:marTop w:val="0"/>
          <w:marBottom w:val="0"/>
          <w:divBdr>
            <w:top w:val="none" w:sz="0" w:space="0" w:color="auto"/>
            <w:left w:val="none" w:sz="0" w:space="0" w:color="auto"/>
            <w:bottom w:val="none" w:sz="0" w:space="0" w:color="auto"/>
            <w:right w:val="none" w:sz="0" w:space="0" w:color="auto"/>
          </w:divBdr>
        </w:div>
        <w:div w:id="1899658562">
          <w:marLeft w:val="640"/>
          <w:marRight w:val="0"/>
          <w:marTop w:val="0"/>
          <w:marBottom w:val="0"/>
          <w:divBdr>
            <w:top w:val="none" w:sz="0" w:space="0" w:color="auto"/>
            <w:left w:val="none" w:sz="0" w:space="0" w:color="auto"/>
            <w:bottom w:val="none" w:sz="0" w:space="0" w:color="auto"/>
            <w:right w:val="none" w:sz="0" w:space="0" w:color="auto"/>
          </w:divBdr>
        </w:div>
      </w:divsChild>
    </w:div>
    <w:div w:id="1834685470">
      <w:bodyDiv w:val="1"/>
      <w:marLeft w:val="0"/>
      <w:marRight w:val="0"/>
      <w:marTop w:val="0"/>
      <w:marBottom w:val="0"/>
      <w:divBdr>
        <w:top w:val="none" w:sz="0" w:space="0" w:color="auto"/>
        <w:left w:val="none" w:sz="0" w:space="0" w:color="auto"/>
        <w:bottom w:val="none" w:sz="0" w:space="0" w:color="auto"/>
        <w:right w:val="none" w:sz="0" w:space="0" w:color="auto"/>
      </w:divBdr>
      <w:divsChild>
        <w:div w:id="2061859075">
          <w:marLeft w:val="640"/>
          <w:marRight w:val="0"/>
          <w:marTop w:val="0"/>
          <w:marBottom w:val="0"/>
          <w:divBdr>
            <w:top w:val="none" w:sz="0" w:space="0" w:color="auto"/>
            <w:left w:val="none" w:sz="0" w:space="0" w:color="auto"/>
            <w:bottom w:val="none" w:sz="0" w:space="0" w:color="auto"/>
            <w:right w:val="none" w:sz="0" w:space="0" w:color="auto"/>
          </w:divBdr>
        </w:div>
        <w:div w:id="2066103075">
          <w:marLeft w:val="640"/>
          <w:marRight w:val="0"/>
          <w:marTop w:val="0"/>
          <w:marBottom w:val="0"/>
          <w:divBdr>
            <w:top w:val="none" w:sz="0" w:space="0" w:color="auto"/>
            <w:left w:val="none" w:sz="0" w:space="0" w:color="auto"/>
            <w:bottom w:val="none" w:sz="0" w:space="0" w:color="auto"/>
            <w:right w:val="none" w:sz="0" w:space="0" w:color="auto"/>
          </w:divBdr>
        </w:div>
        <w:div w:id="645745979">
          <w:marLeft w:val="640"/>
          <w:marRight w:val="0"/>
          <w:marTop w:val="0"/>
          <w:marBottom w:val="0"/>
          <w:divBdr>
            <w:top w:val="none" w:sz="0" w:space="0" w:color="auto"/>
            <w:left w:val="none" w:sz="0" w:space="0" w:color="auto"/>
            <w:bottom w:val="none" w:sz="0" w:space="0" w:color="auto"/>
            <w:right w:val="none" w:sz="0" w:space="0" w:color="auto"/>
          </w:divBdr>
        </w:div>
        <w:div w:id="1266352680">
          <w:marLeft w:val="640"/>
          <w:marRight w:val="0"/>
          <w:marTop w:val="0"/>
          <w:marBottom w:val="0"/>
          <w:divBdr>
            <w:top w:val="none" w:sz="0" w:space="0" w:color="auto"/>
            <w:left w:val="none" w:sz="0" w:space="0" w:color="auto"/>
            <w:bottom w:val="none" w:sz="0" w:space="0" w:color="auto"/>
            <w:right w:val="none" w:sz="0" w:space="0" w:color="auto"/>
          </w:divBdr>
        </w:div>
        <w:div w:id="1827896672">
          <w:marLeft w:val="640"/>
          <w:marRight w:val="0"/>
          <w:marTop w:val="0"/>
          <w:marBottom w:val="0"/>
          <w:divBdr>
            <w:top w:val="none" w:sz="0" w:space="0" w:color="auto"/>
            <w:left w:val="none" w:sz="0" w:space="0" w:color="auto"/>
            <w:bottom w:val="none" w:sz="0" w:space="0" w:color="auto"/>
            <w:right w:val="none" w:sz="0" w:space="0" w:color="auto"/>
          </w:divBdr>
        </w:div>
        <w:div w:id="257250104">
          <w:marLeft w:val="640"/>
          <w:marRight w:val="0"/>
          <w:marTop w:val="0"/>
          <w:marBottom w:val="0"/>
          <w:divBdr>
            <w:top w:val="none" w:sz="0" w:space="0" w:color="auto"/>
            <w:left w:val="none" w:sz="0" w:space="0" w:color="auto"/>
            <w:bottom w:val="none" w:sz="0" w:space="0" w:color="auto"/>
            <w:right w:val="none" w:sz="0" w:space="0" w:color="auto"/>
          </w:divBdr>
        </w:div>
        <w:div w:id="1768233845">
          <w:marLeft w:val="640"/>
          <w:marRight w:val="0"/>
          <w:marTop w:val="0"/>
          <w:marBottom w:val="0"/>
          <w:divBdr>
            <w:top w:val="none" w:sz="0" w:space="0" w:color="auto"/>
            <w:left w:val="none" w:sz="0" w:space="0" w:color="auto"/>
            <w:bottom w:val="none" w:sz="0" w:space="0" w:color="auto"/>
            <w:right w:val="none" w:sz="0" w:space="0" w:color="auto"/>
          </w:divBdr>
        </w:div>
        <w:div w:id="1727140009">
          <w:marLeft w:val="640"/>
          <w:marRight w:val="0"/>
          <w:marTop w:val="0"/>
          <w:marBottom w:val="0"/>
          <w:divBdr>
            <w:top w:val="none" w:sz="0" w:space="0" w:color="auto"/>
            <w:left w:val="none" w:sz="0" w:space="0" w:color="auto"/>
            <w:bottom w:val="none" w:sz="0" w:space="0" w:color="auto"/>
            <w:right w:val="none" w:sz="0" w:space="0" w:color="auto"/>
          </w:divBdr>
        </w:div>
        <w:div w:id="1709639956">
          <w:marLeft w:val="640"/>
          <w:marRight w:val="0"/>
          <w:marTop w:val="0"/>
          <w:marBottom w:val="0"/>
          <w:divBdr>
            <w:top w:val="none" w:sz="0" w:space="0" w:color="auto"/>
            <w:left w:val="none" w:sz="0" w:space="0" w:color="auto"/>
            <w:bottom w:val="none" w:sz="0" w:space="0" w:color="auto"/>
            <w:right w:val="none" w:sz="0" w:space="0" w:color="auto"/>
          </w:divBdr>
        </w:div>
        <w:div w:id="1843398661">
          <w:marLeft w:val="640"/>
          <w:marRight w:val="0"/>
          <w:marTop w:val="0"/>
          <w:marBottom w:val="0"/>
          <w:divBdr>
            <w:top w:val="none" w:sz="0" w:space="0" w:color="auto"/>
            <w:left w:val="none" w:sz="0" w:space="0" w:color="auto"/>
            <w:bottom w:val="none" w:sz="0" w:space="0" w:color="auto"/>
            <w:right w:val="none" w:sz="0" w:space="0" w:color="auto"/>
          </w:divBdr>
        </w:div>
        <w:div w:id="491455541">
          <w:marLeft w:val="640"/>
          <w:marRight w:val="0"/>
          <w:marTop w:val="0"/>
          <w:marBottom w:val="0"/>
          <w:divBdr>
            <w:top w:val="none" w:sz="0" w:space="0" w:color="auto"/>
            <w:left w:val="none" w:sz="0" w:space="0" w:color="auto"/>
            <w:bottom w:val="none" w:sz="0" w:space="0" w:color="auto"/>
            <w:right w:val="none" w:sz="0" w:space="0" w:color="auto"/>
          </w:divBdr>
        </w:div>
        <w:div w:id="2062900494">
          <w:marLeft w:val="640"/>
          <w:marRight w:val="0"/>
          <w:marTop w:val="0"/>
          <w:marBottom w:val="0"/>
          <w:divBdr>
            <w:top w:val="none" w:sz="0" w:space="0" w:color="auto"/>
            <w:left w:val="none" w:sz="0" w:space="0" w:color="auto"/>
            <w:bottom w:val="none" w:sz="0" w:space="0" w:color="auto"/>
            <w:right w:val="none" w:sz="0" w:space="0" w:color="auto"/>
          </w:divBdr>
        </w:div>
        <w:div w:id="757603433">
          <w:marLeft w:val="640"/>
          <w:marRight w:val="0"/>
          <w:marTop w:val="0"/>
          <w:marBottom w:val="0"/>
          <w:divBdr>
            <w:top w:val="none" w:sz="0" w:space="0" w:color="auto"/>
            <w:left w:val="none" w:sz="0" w:space="0" w:color="auto"/>
            <w:bottom w:val="none" w:sz="0" w:space="0" w:color="auto"/>
            <w:right w:val="none" w:sz="0" w:space="0" w:color="auto"/>
          </w:divBdr>
        </w:div>
      </w:divsChild>
    </w:div>
    <w:div w:id="1959330248">
      <w:bodyDiv w:val="1"/>
      <w:marLeft w:val="0"/>
      <w:marRight w:val="0"/>
      <w:marTop w:val="0"/>
      <w:marBottom w:val="0"/>
      <w:divBdr>
        <w:top w:val="none" w:sz="0" w:space="0" w:color="auto"/>
        <w:left w:val="none" w:sz="0" w:space="0" w:color="auto"/>
        <w:bottom w:val="none" w:sz="0" w:space="0" w:color="auto"/>
        <w:right w:val="none" w:sz="0" w:space="0" w:color="auto"/>
      </w:divBdr>
      <w:divsChild>
        <w:div w:id="603457966">
          <w:marLeft w:val="640"/>
          <w:marRight w:val="0"/>
          <w:marTop w:val="0"/>
          <w:marBottom w:val="0"/>
          <w:divBdr>
            <w:top w:val="none" w:sz="0" w:space="0" w:color="auto"/>
            <w:left w:val="none" w:sz="0" w:space="0" w:color="auto"/>
            <w:bottom w:val="none" w:sz="0" w:space="0" w:color="auto"/>
            <w:right w:val="none" w:sz="0" w:space="0" w:color="auto"/>
          </w:divBdr>
        </w:div>
        <w:div w:id="1044325640">
          <w:marLeft w:val="640"/>
          <w:marRight w:val="0"/>
          <w:marTop w:val="0"/>
          <w:marBottom w:val="0"/>
          <w:divBdr>
            <w:top w:val="none" w:sz="0" w:space="0" w:color="auto"/>
            <w:left w:val="none" w:sz="0" w:space="0" w:color="auto"/>
            <w:bottom w:val="none" w:sz="0" w:space="0" w:color="auto"/>
            <w:right w:val="none" w:sz="0" w:space="0" w:color="auto"/>
          </w:divBdr>
        </w:div>
        <w:div w:id="1812625882">
          <w:marLeft w:val="640"/>
          <w:marRight w:val="0"/>
          <w:marTop w:val="0"/>
          <w:marBottom w:val="0"/>
          <w:divBdr>
            <w:top w:val="none" w:sz="0" w:space="0" w:color="auto"/>
            <w:left w:val="none" w:sz="0" w:space="0" w:color="auto"/>
            <w:bottom w:val="none" w:sz="0" w:space="0" w:color="auto"/>
            <w:right w:val="none" w:sz="0" w:space="0" w:color="auto"/>
          </w:divBdr>
        </w:div>
      </w:divsChild>
    </w:div>
    <w:div w:id="2040814062">
      <w:bodyDiv w:val="1"/>
      <w:marLeft w:val="0"/>
      <w:marRight w:val="0"/>
      <w:marTop w:val="0"/>
      <w:marBottom w:val="0"/>
      <w:divBdr>
        <w:top w:val="none" w:sz="0" w:space="0" w:color="auto"/>
        <w:left w:val="none" w:sz="0" w:space="0" w:color="auto"/>
        <w:bottom w:val="none" w:sz="0" w:space="0" w:color="auto"/>
        <w:right w:val="none" w:sz="0" w:space="0" w:color="auto"/>
      </w:divBdr>
      <w:divsChild>
        <w:div w:id="701325984">
          <w:marLeft w:val="640"/>
          <w:marRight w:val="0"/>
          <w:marTop w:val="0"/>
          <w:marBottom w:val="0"/>
          <w:divBdr>
            <w:top w:val="none" w:sz="0" w:space="0" w:color="auto"/>
            <w:left w:val="none" w:sz="0" w:space="0" w:color="auto"/>
            <w:bottom w:val="none" w:sz="0" w:space="0" w:color="auto"/>
            <w:right w:val="none" w:sz="0" w:space="0" w:color="auto"/>
          </w:divBdr>
        </w:div>
        <w:div w:id="381684706">
          <w:marLeft w:val="640"/>
          <w:marRight w:val="0"/>
          <w:marTop w:val="0"/>
          <w:marBottom w:val="0"/>
          <w:divBdr>
            <w:top w:val="none" w:sz="0" w:space="0" w:color="auto"/>
            <w:left w:val="none" w:sz="0" w:space="0" w:color="auto"/>
            <w:bottom w:val="none" w:sz="0" w:space="0" w:color="auto"/>
            <w:right w:val="none" w:sz="0" w:space="0" w:color="auto"/>
          </w:divBdr>
        </w:div>
        <w:div w:id="459690671">
          <w:marLeft w:val="640"/>
          <w:marRight w:val="0"/>
          <w:marTop w:val="0"/>
          <w:marBottom w:val="0"/>
          <w:divBdr>
            <w:top w:val="none" w:sz="0" w:space="0" w:color="auto"/>
            <w:left w:val="none" w:sz="0" w:space="0" w:color="auto"/>
            <w:bottom w:val="none" w:sz="0" w:space="0" w:color="auto"/>
            <w:right w:val="none" w:sz="0" w:space="0" w:color="auto"/>
          </w:divBdr>
        </w:div>
        <w:div w:id="1742949945">
          <w:marLeft w:val="640"/>
          <w:marRight w:val="0"/>
          <w:marTop w:val="0"/>
          <w:marBottom w:val="0"/>
          <w:divBdr>
            <w:top w:val="none" w:sz="0" w:space="0" w:color="auto"/>
            <w:left w:val="none" w:sz="0" w:space="0" w:color="auto"/>
            <w:bottom w:val="none" w:sz="0" w:space="0" w:color="auto"/>
            <w:right w:val="none" w:sz="0" w:space="0" w:color="auto"/>
          </w:divBdr>
        </w:div>
        <w:div w:id="108283495">
          <w:marLeft w:val="640"/>
          <w:marRight w:val="0"/>
          <w:marTop w:val="0"/>
          <w:marBottom w:val="0"/>
          <w:divBdr>
            <w:top w:val="none" w:sz="0" w:space="0" w:color="auto"/>
            <w:left w:val="none" w:sz="0" w:space="0" w:color="auto"/>
            <w:bottom w:val="none" w:sz="0" w:space="0" w:color="auto"/>
            <w:right w:val="none" w:sz="0" w:space="0" w:color="auto"/>
          </w:divBdr>
        </w:div>
        <w:div w:id="101072849">
          <w:marLeft w:val="640"/>
          <w:marRight w:val="0"/>
          <w:marTop w:val="0"/>
          <w:marBottom w:val="0"/>
          <w:divBdr>
            <w:top w:val="none" w:sz="0" w:space="0" w:color="auto"/>
            <w:left w:val="none" w:sz="0" w:space="0" w:color="auto"/>
            <w:bottom w:val="none" w:sz="0" w:space="0" w:color="auto"/>
            <w:right w:val="none" w:sz="0" w:space="0" w:color="auto"/>
          </w:divBdr>
        </w:div>
        <w:div w:id="1435633129">
          <w:marLeft w:val="640"/>
          <w:marRight w:val="0"/>
          <w:marTop w:val="0"/>
          <w:marBottom w:val="0"/>
          <w:divBdr>
            <w:top w:val="none" w:sz="0" w:space="0" w:color="auto"/>
            <w:left w:val="none" w:sz="0" w:space="0" w:color="auto"/>
            <w:bottom w:val="none" w:sz="0" w:space="0" w:color="auto"/>
            <w:right w:val="none" w:sz="0" w:space="0" w:color="auto"/>
          </w:divBdr>
        </w:div>
        <w:div w:id="1662848135">
          <w:marLeft w:val="640"/>
          <w:marRight w:val="0"/>
          <w:marTop w:val="0"/>
          <w:marBottom w:val="0"/>
          <w:divBdr>
            <w:top w:val="none" w:sz="0" w:space="0" w:color="auto"/>
            <w:left w:val="none" w:sz="0" w:space="0" w:color="auto"/>
            <w:bottom w:val="none" w:sz="0" w:space="0" w:color="auto"/>
            <w:right w:val="none" w:sz="0" w:space="0" w:color="auto"/>
          </w:divBdr>
        </w:div>
        <w:div w:id="431824236">
          <w:marLeft w:val="640"/>
          <w:marRight w:val="0"/>
          <w:marTop w:val="0"/>
          <w:marBottom w:val="0"/>
          <w:divBdr>
            <w:top w:val="none" w:sz="0" w:space="0" w:color="auto"/>
            <w:left w:val="none" w:sz="0" w:space="0" w:color="auto"/>
            <w:bottom w:val="none" w:sz="0" w:space="0" w:color="auto"/>
            <w:right w:val="none" w:sz="0" w:space="0" w:color="auto"/>
          </w:divBdr>
        </w:div>
        <w:div w:id="853573118">
          <w:marLeft w:val="640"/>
          <w:marRight w:val="0"/>
          <w:marTop w:val="0"/>
          <w:marBottom w:val="0"/>
          <w:divBdr>
            <w:top w:val="none" w:sz="0" w:space="0" w:color="auto"/>
            <w:left w:val="none" w:sz="0" w:space="0" w:color="auto"/>
            <w:bottom w:val="none" w:sz="0" w:space="0" w:color="auto"/>
            <w:right w:val="none" w:sz="0" w:space="0" w:color="auto"/>
          </w:divBdr>
        </w:div>
        <w:div w:id="60372305">
          <w:marLeft w:val="640"/>
          <w:marRight w:val="0"/>
          <w:marTop w:val="0"/>
          <w:marBottom w:val="0"/>
          <w:divBdr>
            <w:top w:val="none" w:sz="0" w:space="0" w:color="auto"/>
            <w:left w:val="none" w:sz="0" w:space="0" w:color="auto"/>
            <w:bottom w:val="none" w:sz="0" w:space="0" w:color="auto"/>
            <w:right w:val="none" w:sz="0" w:space="0" w:color="auto"/>
          </w:divBdr>
        </w:div>
        <w:div w:id="312292105">
          <w:marLeft w:val="640"/>
          <w:marRight w:val="0"/>
          <w:marTop w:val="0"/>
          <w:marBottom w:val="0"/>
          <w:divBdr>
            <w:top w:val="none" w:sz="0" w:space="0" w:color="auto"/>
            <w:left w:val="none" w:sz="0" w:space="0" w:color="auto"/>
            <w:bottom w:val="none" w:sz="0" w:space="0" w:color="auto"/>
            <w:right w:val="none" w:sz="0" w:space="0" w:color="auto"/>
          </w:divBdr>
        </w:div>
        <w:div w:id="491213318">
          <w:marLeft w:val="640"/>
          <w:marRight w:val="0"/>
          <w:marTop w:val="0"/>
          <w:marBottom w:val="0"/>
          <w:divBdr>
            <w:top w:val="none" w:sz="0" w:space="0" w:color="auto"/>
            <w:left w:val="none" w:sz="0" w:space="0" w:color="auto"/>
            <w:bottom w:val="none" w:sz="0" w:space="0" w:color="auto"/>
            <w:right w:val="none" w:sz="0" w:space="0" w:color="auto"/>
          </w:divBdr>
        </w:div>
        <w:div w:id="1396128805">
          <w:marLeft w:val="640"/>
          <w:marRight w:val="0"/>
          <w:marTop w:val="0"/>
          <w:marBottom w:val="0"/>
          <w:divBdr>
            <w:top w:val="none" w:sz="0" w:space="0" w:color="auto"/>
            <w:left w:val="none" w:sz="0" w:space="0" w:color="auto"/>
            <w:bottom w:val="none" w:sz="0" w:space="0" w:color="auto"/>
            <w:right w:val="none" w:sz="0" w:space="0" w:color="auto"/>
          </w:divBdr>
        </w:div>
      </w:divsChild>
    </w:div>
    <w:div w:id="2127891331">
      <w:bodyDiv w:val="1"/>
      <w:marLeft w:val="0"/>
      <w:marRight w:val="0"/>
      <w:marTop w:val="0"/>
      <w:marBottom w:val="0"/>
      <w:divBdr>
        <w:top w:val="none" w:sz="0" w:space="0" w:color="auto"/>
        <w:left w:val="none" w:sz="0" w:space="0" w:color="auto"/>
        <w:bottom w:val="none" w:sz="0" w:space="0" w:color="auto"/>
        <w:right w:val="none" w:sz="0" w:space="0" w:color="auto"/>
      </w:divBdr>
      <w:divsChild>
        <w:div w:id="64572095">
          <w:marLeft w:val="640"/>
          <w:marRight w:val="0"/>
          <w:marTop w:val="0"/>
          <w:marBottom w:val="0"/>
          <w:divBdr>
            <w:top w:val="none" w:sz="0" w:space="0" w:color="auto"/>
            <w:left w:val="none" w:sz="0" w:space="0" w:color="auto"/>
            <w:bottom w:val="none" w:sz="0" w:space="0" w:color="auto"/>
            <w:right w:val="none" w:sz="0" w:space="0" w:color="auto"/>
          </w:divBdr>
        </w:div>
        <w:div w:id="912156354">
          <w:marLeft w:val="640"/>
          <w:marRight w:val="0"/>
          <w:marTop w:val="0"/>
          <w:marBottom w:val="0"/>
          <w:divBdr>
            <w:top w:val="none" w:sz="0" w:space="0" w:color="auto"/>
            <w:left w:val="none" w:sz="0" w:space="0" w:color="auto"/>
            <w:bottom w:val="none" w:sz="0" w:space="0" w:color="auto"/>
            <w:right w:val="none" w:sz="0" w:space="0" w:color="auto"/>
          </w:divBdr>
        </w:div>
        <w:div w:id="1327515892">
          <w:marLeft w:val="640"/>
          <w:marRight w:val="0"/>
          <w:marTop w:val="0"/>
          <w:marBottom w:val="0"/>
          <w:divBdr>
            <w:top w:val="none" w:sz="0" w:space="0" w:color="auto"/>
            <w:left w:val="none" w:sz="0" w:space="0" w:color="auto"/>
            <w:bottom w:val="none" w:sz="0" w:space="0" w:color="auto"/>
            <w:right w:val="none" w:sz="0" w:space="0" w:color="auto"/>
          </w:divBdr>
        </w:div>
        <w:div w:id="1312978361">
          <w:marLeft w:val="640"/>
          <w:marRight w:val="0"/>
          <w:marTop w:val="0"/>
          <w:marBottom w:val="0"/>
          <w:divBdr>
            <w:top w:val="none" w:sz="0" w:space="0" w:color="auto"/>
            <w:left w:val="none" w:sz="0" w:space="0" w:color="auto"/>
            <w:bottom w:val="none" w:sz="0" w:space="0" w:color="auto"/>
            <w:right w:val="none" w:sz="0" w:space="0" w:color="auto"/>
          </w:divBdr>
        </w:div>
        <w:div w:id="957222685">
          <w:marLeft w:val="640"/>
          <w:marRight w:val="0"/>
          <w:marTop w:val="0"/>
          <w:marBottom w:val="0"/>
          <w:divBdr>
            <w:top w:val="none" w:sz="0" w:space="0" w:color="auto"/>
            <w:left w:val="none" w:sz="0" w:space="0" w:color="auto"/>
            <w:bottom w:val="none" w:sz="0" w:space="0" w:color="auto"/>
            <w:right w:val="none" w:sz="0" w:space="0" w:color="auto"/>
          </w:divBdr>
        </w:div>
        <w:div w:id="80300217">
          <w:marLeft w:val="640"/>
          <w:marRight w:val="0"/>
          <w:marTop w:val="0"/>
          <w:marBottom w:val="0"/>
          <w:divBdr>
            <w:top w:val="none" w:sz="0" w:space="0" w:color="auto"/>
            <w:left w:val="none" w:sz="0" w:space="0" w:color="auto"/>
            <w:bottom w:val="none" w:sz="0" w:space="0" w:color="auto"/>
            <w:right w:val="none" w:sz="0" w:space="0" w:color="auto"/>
          </w:divBdr>
        </w:div>
        <w:div w:id="1998072917">
          <w:marLeft w:val="640"/>
          <w:marRight w:val="0"/>
          <w:marTop w:val="0"/>
          <w:marBottom w:val="0"/>
          <w:divBdr>
            <w:top w:val="none" w:sz="0" w:space="0" w:color="auto"/>
            <w:left w:val="none" w:sz="0" w:space="0" w:color="auto"/>
            <w:bottom w:val="none" w:sz="0" w:space="0" w:color="auto"/>
            <w:right w:val="none" w:sz="0" w:space="0" w:color="auto"/>
          </w:divBdr>
        </w:div>
        <w:div w:id="577129970">
          <w:marLeft w:val="640"/>
          <w:marRight w:val="0"/>
          <w:marTop w:val="0"/>
          <w:marBottom w:val="0"/>
          <w:divBdr>
            <w:top w:val="none" w:sz="0" w:space="0" w:color="auto"/>
            <w:left w:val="none" w:sz="0" w:space="0" w:color="auto"/>
            <w:bottom w:val="none" w:sz="0" w:space="0" w:color="auto"/>
            <w:right w:val="none" w:sz="0" w:space="0" w:color="auto"/>
          </w:divBdr>
        </w:div>
        <w:div w:id="1963069166">
          <w:marLeft w:val="640"/>
          <w:marRight w:val="0"/>
          <w:marTop w:val="0"/>
          <w:marBottom w:val="0"/>
          <w:divBdr>
            <w:top w:val="none" w:sz="0" w:space="0" w:color="auto"/>
            <w:left w:val="none" w:sz="0" w:space="0" w:color="auto"/>
            <w:bottom w:val="none" w:sz="0" w:space="0" w:color="auto"/>
            <w:right w:val="none" w:sz="0" w:space="0" w:color="auto"/>
          </w:divBdr>
        </w:div>
        <w:div w:id="822815322">
          <w:marLeft w:val="640"/>
          <w:marRight w:val="0"/>
          <w:marTop w:val="0"/>
          <w:marBottom w:val="0"/>
          <w:divBdr>
            <w:top w:val="none" w:sz="0" w:space="0" w:color="auto"/>
            <w:left w:val="none" w:sz="0" w:space="0" w:color="auto"/>
            <w:bottom w:val="none" w:sz="0" w:space="0" w:color="auto"/>
            <w:right w:val="none" w:sz="0" w:space="0" w:color="auto"/>
          </w:divBdr>
        </w:div>
        <w:div w:id="1401906827">
          <w:marLeft w:val="640"/>
          <w:marRight w:val="0"/>
          <w:marTop w:val="0"/>
          <w:marBottom w:val="0"/>
          <w:divBdr>
            <w:top w:val="none" w:sz="0" w:space="0" w:color="auto"/>
            <w:left w:val="none" w:sz="0" w:space="0" w:color="auto"/>
            <w:bottom w:val="none" w:sz="0" w:space="0" w:color="auto"/>
            <w:right w:val="none" w:sz="0" w:space="0" w:color="auto"/>
          </w:divBdr>
        </w:div>
        <w:div w:id="1869249646">
          <w:marLeft w:val="640"/>
          <w:marRight w:val="0"/>
          <w:marTop w:val="0"/>
          <w:marBottom w:val="0"/>
          <w:divBdr>
            <w:top w:val="none" w:sz="0" w:space="0" w:color="auto"/>
            <w:left w:val="none" w:sz="0" w:space="0" w:color="auto"/>
            <w:bottom w:val="none" w:sz="0" w:space="0" w:color="auto"/>
            <w:right w:val="none" w:sz="0" w:space="0" w:color="auto"/>
          </w:divBdr>
        </w:div>
        <w:div w:id="342367822">
          <w:marLeft w:val="640"/>
          <w:marRight w:val="0"/>
          <w:marTop w:val="0"/>
          <w:marBottom w:val="0"/>
          <w:divBdr>
            <w:top w:val="none" w:sz="0" w:space="0" w:color="auto"/>
            <w:left w:val="none" w:sz="0" w:space="0" w:color="auto"/>
            <w:bottom w:val="none" w:sz="0" w:space="0" w:color="auto"/>
            <w:right w:val="none" w:sz="0" w:space="0" w:color="auto"/>
          </w:divBdr>
        </w:div>
        <w:div w:id="320699722">
          <w:marLeft w:val="640"/>
          <w:marRight w:val="0"/>
          <w:marTop w:val="0"/>
          <w:marBottom w:val="0"/>
          <w:divBdr>
            <w:top w:val="none" w:sz="0" w:space="0" w:color="auto"/>
            <w:left w:val="none" w:sz="0" w:space="0" w:color="auto"/>
            <w:bottom w:val="none" w:sz="0" w:space="0" w:color="auto"/>
            <w:right w:val="none" w:sz="0" w:space="0" w:color="auto"/>
          </w:divBdr>
        </w:div>
        <w:div w:id="863516376">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B50D42D0-2BAD-4BFE-93BF-92D44E7D20F8}"/>
      </w:docPartPr>
      <w:docPartBody>
        <w:p w:rsidR="00D60CE5" w:rsidRDefault="00542E43">
          <w:r w:rsidRPr="000415D3">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43"/>
    <w:rsid w:val="00542E43"/>
    <w:rsid w:val="006C3448"/>
    <w:rsid w:val="007805A5"/>
    <w:rsid w:val="00D33ADF"/>
    <w:rsid w:val="00D60CE5"/>
    <w:rsid w:val="00EE11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42E43"/>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ED489D3-2E05-4072-9BC8-1365B6C0831F}">
  <we:reference id="wa104382081" version="1.55.1.0" store="es-ES" storeType="OMEX"/>
  <we:alternateReferences>
    <we:reference id="wa104382081" version="1.55.1.0" store="es-ES" storeType="OMEX"/>
  </we:alternateReferences>
  <we:properties>
    <we:property name="MENDELEY_CITATIONS" value="[{&quot;citationID&quot;:&quot;MENDELEY_CITATION_dc4bb4f6-5b59-43ef-88cb-629321702855&quot;,&quot;properties&quot;:{&quot;noteIndex&quot;:0},&quot;isEdited&quot;:false,&quot;manualOverride&quot;:{&quot;isManuallyOverridden&quot;:true,&quot;citeprocText&quot;:&quot;[1], [2]&quot;,&quot;manualOverrideText&quot;:&quot;[1-2]&quot;},&quot;citationItems&quot;:[{&quot;id&quot;:&quot;51f5fe5a-0551-35ec-aa30-a831fce6d301&quot;,&quot;itemData&quot;:{&quot;type&quot;:&quot;chapter&quot;,&quot;id&quot;:&quot;51f5fe5a-0551-35ec-aa30-a831fce6d301&quot;,&quot;title&quot;:&quot;Fallas por fractura y fractografía&quot;,&quot;author&quot;:[{&quot;family&quot;:&quot;Édgar Espejo Mora&quot;,&quot;given&quot;:&quot;&quot;,&quot;parse-names&quot;:false,&quot;dropping-particle&quot;:&quot;&quot;,&quot;non-dropping-particle&quot;:&quot;&quot;},{&quot;family&quot;:&quot;Héctor Hernández Albañil&quot;,&quot;given&quot;:&quot;&quot;,&quot;parse-names&quot;:false,&quot;dropping-particle&quot;:&quot;&quot;,&quot;non-dropping-particle&quot;:&quot;&quot;}],&quot;container-title&quot;:&quot;Análisis de fallas de estructuras y elementos mecánicos&quot;,&quot;issued&quot;:{&quot;date-parts&quot;:[[2017]]},&quot;publisher-place&quot;:&quot;Bogotá D.C.&quot;,&quot;page&quot;:&quot;101-168&quot;,&quot;publisher&quot;:&quot;Universidad Nacional de Colombia&quot;,&quot;container-title-short&quot;:&quot;&quot;},&quot;isTemporary&quot;:false},{&quot;id&quot;:&quot;115951e3-e1c6-3a3f-88bd-8a234da3158c&quot;,&quot;itemData&quot;:{&quot;type&quot;:&quot;chapter&quot;,&quot;id&quot;:&quot;115951e3-e1c6-3a3f-88bd-8a234da3158c&quot;,&quot;title&quot;:&quot;Mechanical fracture&quot;,&quot;author&quot;:[{&quot;family&quot;:&quot;Lothar Engel&quot;,&quot;given&quot;:&quot;&quot;,&quot;parse-names&quot;:false,&quot;dropping-particle&quot;:&quot;&quot;,&quot;non-dropping-particle&quot;:&quot;&quot;},{&quot;family&quot;:&quot;Hermann Klingele&quot;,&quot;given&quot;:&quot;&quot;,&quot;parse-names&quot;:false,&quot;dropping-particle&quot;:&quot;&quot;,&quot;non-dropping-particle&quot;:&quot;&quot;}],&quot;container-title&quot;:&quot;An atlas of metal damage: Surface examination by scanning electron microscope&quot;,&quot;issued&quot;:{&quot;date-parts&quot;:[[1981]]},&quot;publisher-place&quot;:&quot;Holland&quot;,&quot;page&quot;:&quot;84-97&quot;,&quot;publisher&quot;:&quot;Wolfe Science&quot;},&quot;isTemporary&quot;:false}],&quot;citationTag&quot;:&quot;MENDELEY_CITATION_v3_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&quot;},{&quot;citationID&quot;:&quot;MENDELEY_CITATION_f4fa05eb-e51c-4241-a61f-c6ea3ad03749&quot;,&quot;properties&quot;:{&quot;noteIndex&quot;:0},&quot;isEdited&quot;:false,&quot;manualOverride&quot;:{&quot;isManuallyOverridden&quot;:true,&quot;citeprocText&quot;:&quot;[3], [4]&quot;,&quot;manualOverrideText&quot;:&quot;[3-4]&quot;},&quot;citationItems&quot;:[{&quot;id&quot;:&quot;f3d83d1f-2cd7-3867-bbda-752da49e40c6&quot;,&quot;itemData&quot;:{&quot;type&quot;:&quot;chapter&quot;,&quot;id&quot;:&quot;f3d83d1f-2cd7-3867-bbda-752da49e40c6&quot;,&quot;title&quot;:&quot;Fatigue Crack Propagation&quot;,&quot;author&quot;:[{&quot;family&quot;:&quot;Anderson&quot;,&quot;given&quot;:&quot;T. L.&quot;,&quot;parse-names&quot;:false,&quot;dropping-particle&quot;:&quot;&quot;,&quot;non-dropping-particle&quot;:&quot;&quot;}],&quot;container-title&quot;:&quot;Fracture Mechanics: Fundamental and Applications&quot;,&quot;issued&quot;:{&quot;date-parts&quot;:[[2017]]},&quot;publisher-place&quot;:&quot;Boca Raton, FL&quot;,&quot;page&quot;:&quot;471-536&quot;,&quot;edition&quot;:&quot;4 ed.&quot;,&quot;publisher&quot;:&quot;CRC Press/Taylor &amp; Francis Group&quot;,&quot;container-title-short&quot;:&quot;&quot;},&quot;isTemporary&quot;:false},{&quot;id&quot;:&quot;6a911f9f-66f6-30fd-b8e2-3f46f92c3d34&quot;,&quot;itemData&quot;:{&quot;type&quot;:&quot;chapter&quot;,&quot;id&quot;:&quot;6a911f9f-66f6-30fd-b8e2-3f46f92c3d34&quot;,&quot;title&quot;:&quot;Elastic–Plastic Fracture Mechanics&quot;,&quot;author&quot;:[{&quot;family&quot;:&quot;Anderson&quot;,&quot;given&quot;:&quot;T. L.&quot;,&quot;parse-names&quot;:false,&quot;dropping-particle&quot;:&quot;&quot;,&quot;non-dropping-particle&quot;:&quot;&quot;}],&quot;container-title&quot;:&quot;Fracture Mechanics: Fundamental and Applications&quot;,&quot;accessed&quot;:{&quot;date-parts&quot;:[[2022,4,20]]},&quot;ISBN&quot;:&quot;9781498728133&quot;,&quot;issued&quot;:{&quot;date-parts&quot;:[[2017]]},&quot;publisher-place&quot;:&quot;Boca Raton, FL&quot;,&quot;page&quot;:&quot;109-180&quot;,&quot;edition&quot;:&quot;4 ed.&quot;,&quot;publisher&quot;:&quot;CRC Press/Taylor &amp; Francis Group&quot;,&quot;container-title-short&quot;:&quot;&quot;},&quot;isTemporary&quot;:false}],&quot;citationTag&quot;:&quot;MENDELEY_CITATION_v3_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&quot;},{&quot;citationID&quot;:&quot;MENDELEY_CITATION_2106cfa1-c44d-4557-aa4e-954b13da5334&quot;,&quot;properties&quot;:{&quot;noteIndex&quot;:0},&quot;isEdited&quot;:false,&quot;manualOverride&quot;:{&quot;isManuallyOverridden&quot;:true,&quot;citeprocText&quot;:&quot;[5], [6], [7], [8], [9], [10], [11], [12], [13]&quot;,&quot;manualOverrideText&quot;:&quot;[5-13]&quot;},&quot;citationItems&quot;:[{&quot;id&quot;:&quot;729bc029-e453-333b-86c0-720b2c790200&quot;,&quot;itemData&quot;:{&quot;type&quot;:&quot;article-journal&quot;,&quot;id&quot;:&quot;729bc029-e453-333b-86c0-720b2c790200&quot;,&quot;title&quot;:&quot;Handbook of Damage Mechanics&quot;,&quot;author&quot;:[{&quot;family&quot;:&quot;Voyiadjis&quot;,&quot;given&quot;:&quot;George Z&quot;,&quot;parse-names&quot;:false,&quot;dropping-particle&quot;:&quot;&quot;,&quot;non-dropping-particle&quot;:&quot;&quot;},{&quot;family&quot;:&quot;Kattan&quot;,&quot;given&quot;:&quot;Peter I&quot;,&quot;parse-names&quot;:false,&quot;dropping-particle&quot;:&quot;&quot;,&quot;non-dropping-particle&quot;:&quot;&quot;},{&quot;family&quot;:&quot;Mozaffari&quot;,&quot;given&quot;:&quot;Navid&quot;,&quot;parse-names&quot;:false,&quot;dropping-particle&quot;:&quot;&quot;,&quot;non-dropping-particle&quot;:&quot;&quot;}],&quot;DOI&quot;:&quot;10.1007/978-1-4614-8968-9&quot;,&quot;ISBN&quot;:&quot;978-1-4614-8968-9&quot;,&quot;URL&quot;:&quot;http://link.springer.com/10.1007/978-1-4614-8968-9&quot;,&quot;issued&quot;:{&quot;date-parts&quot;:[[2021]]},&quot;page&quot;:&quot;1-24&quot;,&quot;issue&quot;:&quot;2010&quot;,&quot;container-title-short&quot;:&quot;&quot;},&quot;isTemporary&quot;:false},{&quot;id&quot;:&quot;fcaa5e6e-5575-397f-ba6c-7a77a0ac6966&quot;,&quot;itemData&quot;:{&quot;type&quot;:&quot;article-journal&quot;,&quot;id&quot;:&quot;fcaa5e6e-5575-397f-ba6c-7a77a0ac6966&quot;,&quot;title&quot;:&quot;Damage and fracture: Review of experimental studies&quot;,&quot;author&quot;:[{&quot;family&quot;:&quot;Volegov&quot;,&quot;given&quot;:&quot;P. S.&quot;,&quot;parse-names&quot;:false,&quot;dropping-particle&quot;:&quot;&quot;,&quot;non-dropping-particle&quot;:&quot;&quot;},{&quot;family&quot;:&quot;Gribov&quot;,&quot;given&quot;:&quot;D. S.&quot;,&quot;parse-names&quot;:false,&quot;dropping-particle&quot;:&quot;&quot;,&quot;non-dropping-particle&quot;:&quot;&quot;},{&quot;family&quot;:&quot;Trusov&quot;,&quot;given&quot;:&quot;P.&quot;,&quot;parse-names&quot;:false,&quot;dropping-particle&quot;:&quot;V.&quot;,&quot;non-dropping-particle&quot;:&quot;&quot;}],&quot;container-title&quot;:&quot;Physical Mesomechanics&quot;,&quot;DOI&quot;:&quot;10.1134/S1029959916030103&quot;,&quot;ISSN&quot;:&quot;1029-9599&quot;,&quot;URL&quot;:&quot;http://link.springer.com/10.1134/S1029959916030103&quot;,&quot;issued&quot;:{&quot;date-parts&quot;:[[2016]]},&quot;page&quot;:&quot;319-331&quot;,&quot;issue&quot;:&quot;3&quot;,&quot;volume&quot;:&quot;19&quot;,&quot;container-title-short&quot;:&quot;&quot;},&quot;isTemporary&quot;:false},{&quot;id&quot;:&quot;400321f4-88ba-3fb6-ab56-455bd5184c80&quot;,&quot;itemData&quot;:{&quot;type&quot;:&quot;article-journal&quot;,&quot;id&quot;:&quot;400321f4-88ba-3fb6-ab56-455bd5184c80&quot;,&quot;title&quot;:&quot;Integration of Rousselier ’ s continuous ductile damage model&quot;,&quot;author&quot;:[{&quot;family&quot;:&quot;Shterenlikht&quot;,&quot;given&quot;:&quot;Anton&quot;,&quot;parse-names&quot;:false,&quot;dropping-particle&quot;:&quot;&quot;,&quot;non-dropping-particle&quot;:&quot;&quot;}],&quot;issued&quot;:{&quot;date-parts&quot;:[[2017]]},&quot;page&quot;:&quot;1-5&quot;,&quot;issue&quot;:&quot;January&quot;,&quot;container-title-short&quot;:&quot;&quot;},&quot;isTemporary&quot;:false},{&quot;id&quot;:&quot;09fca3ad-373b-3eed-91f0-4fdf4ff84153&quot;,&quot;itemData&quot;:{&quot;type&quot;:&quot;paper-conference&quot;,&quot;id&quot;:&quot;09fca3ad-373b-3eed-91f0-4fdf4ff84153&quot;,&quot;title&quot;:&quot;Influence of microstructure on damage in Advanced High Strength Steels&quot;,&quot;author&quot;:[{&quot;family&quot;:&quot;Hisker&quot;,&quot;given&quot;:&quot;Frank&quot;,&quot;parse-names&quot;:false,&quot;dropping-particle&quot;:&quot;&quot;,&quot;non-dropping-particle&quot;:&quot;&quot;},{&quot;family&quot;:&quot;Thiessen&quot;,&quot;given&quot;:&quot;Richard&quot;,&quot;parse-names&quot;:false,&quot;dropping-particle&quot;:&quot;&quot;,&quot;non-dropping-particle&quot;:&quot;&quot;},{&quot;family&quot;:&quot;Heller&quot;,&quot;given&quot;:&quot;Thomas&quot;,&quot;parse-names&quot;:false,&quot;dropping-particle&quot;:&quot;&quot;,&quot;non-dropping-particle&quot;:&quot;&quot;}],&quot;container-title&quot;:&quot;Materials Science Forum&quot;,&quot;ISBN&quot;:&quot;9783037853030&quot;,&quot;ISSN&quot;:&quot;16629752&quot;,&quot;issued&quot;:{&quot;date-parts&quot;:[[2012]]},&quot;page&quot;:&quot;925-930&quot;,&quot;abstract&quot;:&quot;AHSS (Advanced High Strength Steels) combine high strength and good ductility. Their outstanding forming and work-hardening behavior predestines these steels for fabrication of strength relevant structural elements and automobile body parts. To characterize a material, not only tensile, but also hole-expansion and bending behavior are important and help predict the stretchflange-formability. In this study, detailed analyses of the correlation between these three tests and the damage mechanisms during forming have been performed for selected steels. The results show that for AHSS one should differentiate between \&quot;local\&quot; and \&quot;global\&quot; failure. Furthermore, not only are certain materials more sensitive to local or global damage, but also various testing methods tend to provoke either local or global damage. Tensile testing provokes global failure whereas holeexpansion tends to induce local failure. A specimen fails during bending with a mixture of local and global modes. These failure modes are strongly attributed to the microstructure. DP-steels yield high elongation during tensile testing and poorer hole-expansion values. High-resolution EBSD has revealed that the microstructure of DP-steels is sensitive to localized damage, which is compensated by work-hardening around damaged regions and thus shifts the loading to un-hardened regions. This makes DP-microstructures well-suited to tensile loading but sensitive to hole-expansion. CP-steels of comparable strength show poorer tensile elongation and higher hole-expansion ratios due to a microstructure which is not sensitive to localized failure (but has limited capacity for workhardening). The failure mode in TRIP-steels exhibits a similar character as in DP-steels, but only after the martensitic transformation of retained austenite. © 2012 Trans Tech Publications, Switzerland.&quot;,&quot;publisher&quot;:&quot;Trans Tech Publications Ltd&quot;,&quot;volume&quot;:&quot;706-709&quot;,&quot;container-title-short&quot;:&quot;&quot;},&quot;isTemporary&quot;:false},{&quot;id&quot;:&quot;cc766f3a-5c15-30e3-8346-ca32008dfff0&quot;,&quot;itemData&quot;:{&quot;type&quot;:&quot;article-journal&quot;,&quot;id&quot;:&quot;cc766f3a-5c15-30e3-8346-ca32008dfff0&quot;,&quot;title&quot;:&quot;A micromechanical damage simulation of dual phase steels using XFEM&quot;,&quot;author&quot;:[{&quot;family&quot;:&quot;Vajragupta&quot;,&quot;given&quot;:&quot;N.&quot;,&quot;parse-names&quot;:false,&quot;dropping-particle&quot;:&quot;&quot;,&quot;non-dropping-particle&quot;:&quot;&quot;},{&quot;family&quot;:&quot;Uthaisangsuk&quot;,&quot;given&quot;:&quot;V.&quot;,&quot;parse-names&quot;:false,&quot;dropping-particle&quot;:&quot;&quot;,&quot;non-dropping-particle&quot;:&quot;&quot;},{&quot;family&quot;:&quot;Schmaling&quot;,&quot;given&quot;:&quot;B.&quot;,&quot;parse-names&quot;:false,&quot;dropping-particle&quot;:&quot;&quot;,&quot;non-dropping-particle&quot;:&quot;&quot;},{&quot;family&quot;:&quot;Münstermann&quot;,&quot;given&quot;:&quot;S.&quot;,&quot;parse-names&quot;:false,&quot;dropping-particle&quot;:&quot;&quot;,&quot;non-dropping-particle&quot;:&quot;&quot;},{&quot;family&quot;:&quot;Hartmaier&quot;,&quot;given&quot;:&quot;A.&quot;,&quot;parse-names&quot;:false,&quot;dropping-particle&quot;:&quot;&quot;,&quot;non-dropping-particle&quot;:&quot;&quot;},{&quot;family&quot;:&quot;Bleck&quot;,&quot;given&quot;:&quot;W.&quot;,&quot;parse-names&quot;:false,&quot;dropping-particle&quot;:&quot;&quot;,&quot;non-dropping-particle&quot;:&quot;&quot;}],&quot;container-title&quot;:&quot;Computational Materials Science&quot;,&quot;container-title-short&quot;:&quot;Comput Mater Sci&quot;,&quot;DOI&quot;:&quot;10.1016/j.commatsci.2011.10.035&quot;,&quot;ISBN&quot;:&quot;0927-0256&quot;,&quot;ISSN&quot;:&quot;09270256&quot;,&quot;URL&quot;:&quot;http://dx.doi.org/10.1016/j.commatsci.2011.10.035&quot;,&quot;issued&quot;:{&quot;date-parts&quot;:[[2012]]},&quot;page&quot;:&quot;271-279&quot;,&quot;abstract&quot;:&quot;As a result of their microstructures being made up by constituents with strong distinctions in mechanical properties, multiphase steels exhibit high energy absorption as well as an excellent combination of strength and ductility. Furthermore, the microstructural composition influences the failure behaviour of such kind of steels because of the occurrence of different fracture mechanisms in parallel. When the failure behaviour of dual phase (DP) steels is investigated, several types of failures are typically observed, such as the ductile failure of ferrite, the brittle failure of martensite and the interface debonding between phases. Hence, a reliable microstructure-based simulation approach must be developed that describes material deformation and failure under any given loading condition. In this work, two different damage mechanics methods were employed to study the interaction between failure modes in DP steels by means of a representative volume element (RVE). In order to consider the characteristics of a real microstructure, all involved phases were modelled with a precise volume fraction. Firstly, the extended finite element method (XFEM) was used to study the damage onset and progression in martensitic regions without prescribing the crack path. Secondly, a damage curve was derived and employed for the ductile ferritic phase. By combining these two damage models in the RVE model on microscopic scale, development of different failures modes in DP steels could be investigated. © 2011 Elsevier B.V. All rights reserved.&quot;,&quot;publisher&quot;:&quot;Elsevier B.V.&quot;,&quot;issue&quot;:&quot;1&quot;,&quot;volume&quot;:&quot;54&quot;},&quot;isTemporary&quot;:false},{&quot;id&quot;:&quot;2fcfbd33-6b63-390e-b881-06b5c1463440&quot;,&quot;itemData&quot;:{&quot;type&quot;:&quot;article-journal&quot;,&quot;id&quot;:&quot;2fcfbd33-6b63-390e-b881-06b5c1463440&quot;,&quot;title&quot;:&quot;Continuum Modelling and Numerical Simulation of Damage for Ductile Materials&quot;,&quot;author&quot;:[{&quot;family&quot;:&quot;Malcher&quot;,&quot;given&quot;:&quot;Lucival&quot;,&quot;parse-names&quot;:false,&quot;dropping-particle&quot;:&quot;&quot;,&quot;non-dropping-particle&quot;:&quot;&quot;}],&quot;issued&quot;:{&quot;date-parts&quot;:[[2012]]},&quot;container-title-short&quot;:&quot;&quot;},&quot;isTemporary&quot;:false},{&quot;id&quot;:&quot;6869d39d-08de-3300-8f46-524a291fffd8&quot;,&quot;itemData&quot;:{&quot;type&quot;:&quot;article-journal&quot;,&quot;id&quot;:&quot;6869d39d-08de-3300-8f46-524a291fffd8&quot;,&quot;title&quot;:&quot;Ductile crack growth based on damage criterion: Experimental and numerical studies&quot;,&quot;author&quot;:[{&quot;family&quot;:&quot;Mashayekhi&quot;,&quot;given&quot;:&quot;M.&quot;,&quot;parse-names&quot;:false,&quot;dropping-particle&quot;:&quot;&quot;,&quot;non-dropping-particle&quot;:&quot;&quot;},{&quot;family&quot;:&quot;Ziaei-Rad&quot;,&quot;given&quot;:&quot;S.&quot;,&quot;parse-names&quot;:false,&quot;dropping-particle&quot;:&quot;&quot;,&quot;non-dropping-particle&quot;:&quot;&quot;},{&quot;family&quot;:&quot;Parvizian&quot;,&quot;given&quot;:&quot;J.&quot;,&quot;parse-names&quot;:false,&quot;dropping-particle&quot;:&quot;&quot;,&quot;non-dropping-particle&quot;:&quot;&quot;},{&quot;family&quot;:&quot;Niklewicz&quot;,&quot;given&quot;:&quot;J.&quot;,&quot;parse-names&quot;:false,&quot;dropping-particle&quot;:&quot;&quot;,&quot;non-dropping-particle&quot;:&quot;&quot;},{&quot;family&quot;:&quot;Hadavinia&quot;,&quot;given&quot;:&quot;H.&quot;,&quot;parse-names&quot;:false,&quot;dropping-particle&quot;:&quot;&quot;,&quot;non-dropping-particle&quot;:&quot;&quot;}],&quot;container-title&quot;:&quot;Mechanics of Materials&quot;,&quot;DOI&quot;:&quot;10.1016/j.mechmat.2006.10.004&quot;,&quot;ISBN&quot;:&quot;0167-6636&quot;,&quot;ISSN&quot;:&quot;01676636&quot;,&quot;issued&quot;:{&quot;date-parts&quot;:[[2007]]},&quot;page&quot;:&quot;623-636&quot;,&quot;abstract&quot;:&quot;The continuum mechanical simulation of the microstructural damage process is important in the study of ductile fracture mechanics. In this paper, the continuum damage mechanics framework for ductile materials developed by Lemaitre has been validated experimentally and numerically for A533-B1 alloy steel under triaxial stress conditions. An experimental procedure to identify the damage parameters was established and the experimental calibrated damage parameters were then used in a finite element model. A fully coupled constitutive elastic-plastic-damage model has been developed and implemented inside the ABAQUS implicit FEA code. The model is based on a simplified Lemaitre ductile damage model whose return mapping stage requires the solution of only one scalar non-linear equation. A local crack growth criterion based on the critical damage parameter was proposed; the validity of this criterion was examined by comparing the simulation with the experimental results on standard three point bending (3PB) test. The critical load at crack growth initiation and the fracture toughness, JIc, has also been predicted from the simulation. These numerically predicted values compared favourably with those obtained from experiments. © 2006 Elsevier Ltd. All rights reserved.&quot;,&quot;issue&quot;:&quot;7&quot;,&quot;volume&quot;:&quot;39&quot;,&quot;container-title-short&quot;:&quot;&quot;},&quot;isTemporary&quot;:false},{&quot;id&quot;:&quot;e0d01ea7-1da1-39ba-888d-105afe612658&quot;,&quot;itemData&quot;:{&quot;type&quot;:&quot;article-journal&quot;,&quot;id&quot;:&quot;e0d01ea7-1da1-39ba-888d-105afe612658&quot;,&quot;title&quot;:&quot;Damage driven crack initiation and propagation in ductile metals using XFEM&quot;,&quot;author&quot;:[{&quot;family&quot;:&quot;Seabra&quot;,&quot;given&quot;:&quot;Mariana R.R.&quot;,&quot;parse-names&quot;:false,&quot;dropping-particle&quot;:&quot;&quot;,&quot;non-dropping-particle&quot;:&quot;&quot;},{&quot;family&quot;:&quot;Šuštarič&quot;,&quot;given&quot;:&quot;Primož&quot;,&quot;parse-names&quot;:false,&quot;dropping-particle&quot;:&quot;&quot;,&quot;non-dropping-particle&quot;:&quot;&quot;},{&quot;family&quot;:&quot;Cesar De Sa&quot;,&quot;given&quot;:&quot;Jose M.A.&quot;,&quot;parse-names&quot;:false,&quot;dropping-particle&quot;:&quot;&quot;,&quot;non-dropping-particle&quot;:&quot;&quot;},{&quot;family&quot;:&quot;Rodič&quot;,&quot;given&quot;:&quot;Tomaž&quot;,&quot;parse-names&quot;:false,&quot;dropping-particle&quot;:&quot;&quot;,&quot;non-dropping-particle&quot;:&quot;&quot;}],&quot;container-title&quot;:&quot;Computational Mechanics&quot;,&quot;container-title-short&quot;:&quot;Comput Mech&quot;,&quot;DOI&quot;:&quot;10.1007/s00466-012-0804-9&quot;,&quot;ISBN&quot;:&quot;0046601208049&quot;,&quot;ISSN&quot;:&quot;01787675&quot;,&quot;issued&quot;:{&quot;date-parts&quot;:[[2013]]},&quot;page&quot;:&quot;161-179&quot;,&quot;abstract&quot;:&quot;Originally Continuum Damage Mechanics and Fracture Mechanics evolved separately. However, when it comes to ductile fracture, an unified approach is quite beneficial for an accurate modelling of this phenomenon. Ductile materials may undergo moderate to large plastic deformations and internal degradation phenomena which are well described by continuum theories. Nevertheless in the final stages of failure, a discontinuous methodology is essential to represent surface decohesion and macro-crack propagation. In this work, XFEM is combined with the Lemaitre ductile damage model in a way that crack initiation and propagation are governed by the evolution of damage. The model was built under a finite strain assumption and a non-local integral formulation is applied to avoid pathological mesh dependence. The efficiency of the proposed methodology is evaluated through various numerical examples.&quot;,&quot;issue&quot;:&quot;1&quot;,&quot;volume&quot;:&quot;52&quot;},&quot;isTemporary&quot;:false},{&quot;id&quot;:&quot;9a14e450-948d-30ad-9927-42328df837ee&quot;,&quot;itemData&quot;:{&quot;type&quot;:&quot;article-journal&quot;,&quot;id&quot;:&quot;9a14e450-948d-30ad-9927-42328df837ee&quot;,&quot;title&quot;:&quot;A strain energy based damage model for fatigue crack initiation and growth&quot;,&quot;author&quot;:[{&quot;family&quot;:&quot;Huffman&quot;,&quot;given&quot;:&quot;P. J.&quot;,&quot;parse-names&quot;:false,&quot;dropping-particle&quot;:&quot;&quot;,&quot;non-dropping-particle&quot;:&quot;&quot;}],&quot;container-title&quot;:&quot;International Journal of Fatigue&quot;,&quot;container-title-short&quot;:&quot;Int J Fatigue&quot;,&quot;DOI&quot;:&quot;10.1016/j.ijfatigue.2016.03.032&quot;,&quot;ISSN&quot;:&quot;01421123&quot;,&quot;URL&quot;:&quot;http://dx.doi.org/10.1016/j.ijfatigue.2016.03.032&quot;,&quot;issued&quot;:{&quot;date-parts&quot;:[[2016]]},&quot;page&quot;:&quot;197-204&quot;,&quot;abstract&quot;:&quot;A strain energy based fatigue damage model is proposed which uses the strain energy from applied loads and the strain energy of dislocations to calculate stress-life, strain-life, and fatigue crack growth rates. Stress ratio effects intrinsic to the model are discussed, and parameterized in terms of the Walker equivalent stress and a fatigue crack growth driving force. The method is then validated using a variety of different metals with strain-life data and fatigue crack growth rate data available on the SAE Fatigue Design &amp; Evaluation subcommittee database.&quot;,&quot;publisher&quot;:&quot;Elsevier Ltd&quot;,&quot;volume&quot;:&quot;88&quot;},&quot;isTemporary&quot;:false}],&quot;citationTag&quot;:&quot;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&quot;},{&quot;citationID&quot;:&quot;MENDELEY_CITATION_819203a0-4951-4af3-a91c-e53eeed4f81a&quot;,&quot;properties&quot;:{&quot;noteIndex&quot;:0},&quot;isEdited&quot;:false,&quot;manualOverride&quot;:{&quot;isManuallyOverridden&quot;:true,&quot;citeprocText&quot;:&quot;[14], [15]&quot;,&quot;manualOverrideText&quot;:&quot;[14-15]&quot;},&quot;citationItems&quot;:[{&quot;id&quot;:&quot;ee484937-7f92-3f37-894f-a25016a93d65&quot;,&quot;itemData&quot;:{&quot;type&quot;:&quot;article-journal&quot;,&quot;id&quot;:&quot;ee484937-7f92-3f37-894f-a25016a93d65&quot;,&quot;title&quot;:&quot;Fitness-for-Service Fracture Assessment of Structures Containing Cracks: A Workbook based on the European SINTAP/FITNET Procedure&quot;,&quot;author&quot;:[{&quot;family&quot;:&quot;Zerbst&quot;,&quot;given&quot;:&quot;Uwe&quot;,&quot;parse-names&quot;:false,&quot;dropping-particle&quot;:&quot;&quot;,&quot;non-dropping-particle&quot;:&quot;&quot;},{&quot;family&quot;:&quot;Schödel&quot;,&quot;given&quot;:&quot;Manfred&quot;,&quot;parse-names&quot;:false,&quot;dropping-particle&quot;:&quot;&quot;,&quot;non-dropping-particle&quot;:&quot;&quot;},{&quot;family&quot;:&quot;Webster&quot;,&quot;given&quot;:&quot;Stephen&quot;,&quot;parse-names&quot;:false,&quot;dropping-particle&quot;:&quot;&quot;,&quot;non-dropping-particle&quot;:&quot;&quot;},{&quot;family&quot;:&quot;Ainsworth&quot;,&quot;given&quot;:&quot;Robert A.&quot;,&quot;parse-names&quot;:false,&quot;dropping-particle&quot;:&quot;&quot;,&quot;non-dropping-particle&quot;:&quot;&quot;}],&quot;container-title&quot;:&quot;Fitness-for-Service Fracture Assessment of Structures Containing Cracks: A Workbook based on the European SINTAP/FITNET Procedure&quot;,&quot;accessed&quot;:{&quot;date-parts&quot;:[[2024,9,15]]},&quot;DOI&quot;:&quot;10.1016/C2011-0-07973-5&quot;,&quot;ISBN&quot;:&quot;9780080449470&quot;,&quot;URL&quot;:&quot;http://www.sciencedirect.com:5070/book/9780080449470/fitness-for-service-fracture-assessment-of-structures-containing-cracks&quot;,&quot;issued&quot;:{&quot;date-parts&quot;:[[2007]]},&quot;page&quot;:&quot;1-295&quot;,&quot;abstract&quot;:&quot;The purpose of this book is to facilitate the use of fracture mechanics based failure assessment procedures for the evaluation and design of structures and components. All practical structures contain flaws and the optimum combination of cost efficiency and safety whilst achieving the required capability, can only be realised by using state of the art methods such as that represented by the European flaw assessment method SINTAP/FITNET to analyse the safety risk. This book is written by practitioners with extensive experience in both the development and use of integrity assessment methods and provides comprehensive information on the basic principles and use of analytical flaw assessment. It provides an introduction to the method, its background, how it can be applied, its potential and, importantly, its limitations. The explanations are complimented by using a large number of worked examples and validation exercises which illustrate all aspects of the procedure. In addition, for students and engineers who are new to the subject, a comprehensive glossary of basic terms used in fracture mechanics based integrity evaluations is included. The topics addressed include: - Crack driving force (CDF) and failure assessment diagram (FAD) type analyses- Preparation of the input parameters (crack dimensions, stress-strain properties, fracture toughness, statistical aspects)- Determination of the model parameters, (stress intensity factor and yield load solutions)- Treatment of combined primary and secondary loading, together with residual stress effects- Analysis of the effect of constraint effects (treatment of small defects and section size effects)- Treatment of mixed mode loading- Consideration of the influences of strength mismatch- Reliability aspects. © 2007 Elsevier Ltd. All rights reserved.&quot;,&quot;publisher&quot;:&quot;Elsevier Ltd&quot;,&quot;container-title-short&quot;:&quot;&quot;},&quot;isTemporary&quot;:false},{&quot;id&quot;:&quot;3503bb91-0b04-36bb-96a7-f62b308224f1&quot;,&quot;itemData&quot;:{&quot;type&quot;:&quot;webpage&quot;,&quot;id&quot;:&quot;3503bb91-0b04-36bb-96a7-f62b308224f1&quot;,&quot;title&quot;:&quot;API 579 / ASME FFS-1 Engineering Training Course | Online: Nov 11-13th, 2024 | ASME&quot;,&quot;accessed&quot;:{&quot;date-parts&quot;:[[2024,9,15]]},&quot;URL&quot;:&quot;https://www.asme.org/learning-development/find-course/api-579-1-asme-ffs-1-fitness-service-evaluation/online--nov-11-13th--2024&quot;},&quot;isTemporary&quot;:false}],&quot;citationTag&quot;:&quot;MENDELEY_CITATION_v3_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&quot;},{&quot;citationID&quot;:&quot;MENDELEY_CITATION_546acf54-5cc7-46dd-b0d6-0c9c80acd04d&quot;,&quot;properties&quot;:{&quot;noteIndex&quot;:0},&quot;isEdited&quot;:false,&quot;manualOverride&quot;:{&quot;isManuallyOverridden&quot;:false,&quot;citeprocText&quot;:&quot;[16]&quot;,&quot;manualOverrideText&quot;:&quot;&quot;},&quot;citationTag&quot;:&quot;MENDELEY_CITATION_v3_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&quot;,&quot;citationItems&quot;:[{&quot;id&quot;:&quot;32be31b7-4f67-35a3-a20e-3b5ba04b29f6&quot;,&quot;itemData&quot;:{&quot;type&quot;:&quot;article-journal&quot;,&quot;id&quot;:&quot;32be31b7-4f67-35a3-a20e-3b5ba04b29f6&quot;,&quot;title&quot;:&quot;State of Organizations 2023 McKinsey &amp; Company&quot;,&quot;accessed&quot;:{&quot;date-parts&quot;:[[2024,9,15]]},&quot;container-title-short&quot;:&quot;&quot;},&quot;isTemporary&quot;:false}]},{&quot;citationID&quot;:&quot;MENDELEY_CITATION_9bb8fb21-751e-4d87-b496-82d0ef9c77f9&quot;,&quot;properties&quot;:{&quot;noteIndex&quot;:0},&quot;isEdited&quot;:false,&quot;manualOverride&quot;:{&quot;isManuallyOverridden&quot;:false,&quot;citeprocText&quot;:&quot;[17]&quot;,&quot;manualOverrideText&quot;:&quot;&quot;},&quot;citationTag&quot;:&quot;MENDELEY_CITATION_v3_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&quot;,&quot;citationItems&quot;:[{&quot;id&quot;:&quot;dd725527-1baf-379d-8392-a4b54e2cc6da&quot;,&quot;itemData&quot;:{&quot;type&quot;:&quot;article-journal&quot;,&quot;id&quot;:&quot;dd725527-1baf-379d-8392-a4b54e2cc6da&quot;,&quot;title&quot;:&quot;EL CAMINO HACIA LA PRODUCTIVIDAD&quot;,&quot;author&quot;:[{&quot;family&quot;:&quot;De&quot;,&quot;given&quot;:&quot;Evolución&quot;,&quot;parse-names&quot;:false,&quot;dropping-particle&quot;:&quot;&quot;,&quot;non-dropping-particle&quot;:&quot;&quot;},{&quot;family&quot;:&quot;De&quot;,&quot;given&quot;:&quot;Fábricas&quot;,&quot;parse-names&quot;:false,&quot;dropping-particle&quot;:&quot;&quot;,&quot;non-dropping-particle&quot;:&quot;&quot;}],&quot;accessed&quot;:{&quot;date-parts&quot;:[[2024,9,15]]},&quot;ISBN&quot;:&quot;9789585664814&quot;,&quot;URL&quot;:&quot;www.colombiaproductiva.comwww.fabricasdeproductividad.com&quot;,&quot;issued&quot;:{&quot;date-parts&quot;:[[2018]]},&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C48B1-D386-4258-B680-4BF23983B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506</TotalTime>
  <Pages>12</Pages>
  <Words>3534</Words>
  <Characters>19442</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Fernando Avendaño</dc:creator>
  <cp:keywords/>
  <dc:description/>
  <cp:lastModifiedBy>Diego Avendaño</cp:lastModifiedBy>
  <cp:revision>55</cp:revision>
  <dcterms:created xsi:type="dcterms:W3CDTF">2024-09-16T11:55:00Z</dcterms:created>
  <dcterms:modified xsi:type="dcterms:W3CDTF">2024-09-16T20:25:00Z</dcterms:modified>
</cp:coreProperties>
</file>