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1BF" w:rsidRDefault="003C3E66" w:rsidP="003C3E66">
      <w:pPr>
        <w:spacing w:beforeLines="23" w:before="55" w:afterLines="23" w:after="55" w:line="240" w:lineRule="auto"/>
        <w:ind w:firstLine="144"/>
        <w:jc w:val="center"/>
        <w:rPr>
          <w:rFonts w:ascii="Arial Narrow" w:eastAsia="Times New Roman" w:hAnsi="Arial Narrow" w:cs="Times New Roman"/>
          <w:b/>
          <w:bCs/>
          <w:lang w:eastAsia="es-CO"/>
        </w:rPr>
      </w:pPr>
      <w:r>
        <w:rPr>
          <w:rFonts w:ascii="Arial Narrow" w:eastAsia="Times New Roman" w:hAnsi="Arial Narrow" w:cs="Times New Roman"/>
          <w:b/>
          <w:bCs/>
          <w:lang w:eastAsia="es-CO"/>
        </w:rPr>
        <w:t>Propuesta</w:t>
      </w:r>
      <w:r w:rsidRPr="003C3E66">
        <w:rPr>
          <w:rFonts w:ascii="Arial Narrow" w:eastAsia="Times New Roman" w:hAnsi="Arial Narrow" w:cs="Times New Roman"/>
          <w:b/>
          <w:bCs/>
          <w:lang w:eastAsia="es-CO"/>
        </w:rPr>
        <w:t xml:space="preserve">: </w:t>
      </w:r>
    </w:p>
    <w:p w:rsidR="003C3E66" w:rsidRDefault="003C3E66" w:rsidP="003C3E66">
      <w:pPr>
        <w:spacing w:beforeLines="23" w:before="55" w:afterLines="23" w:after="55" w:line="240" w:lineRule="auto"/>
        <w:ind w:firstLine="144"/>
        <w:jc w:val="center"/>
        <w:rPr>
          <w:rFonts w:ascii="Arial Narrow" w:eastAsia="Times New Roman" w:hAnsi="Arial Narrow" w:cs="Times New Roman"/>
          <w:b/>
          <w:bCs/>
          <w:lang w:eastAsia="es-CO"/>
        </w:rPr>
      </w:pPr>
      <w:r w:rsidRPr="003C3E66">
        <w:rPr>
          <w:rFonts w:ascii="Arial Narrow" w:eastAsia="Times New Roman" w:hAnsi="Arial Narrow" w:cs="Times New Roman"/>
          <w:b/>
          <w:bCs/>
          <w:lang w:eastAsia="es-CO"/>
        </w:rPr>
        <w:t>ESTRATEGIAS INTEGRALES PARA LA RESILIENCIA SÍSMICA DE EDIFICACIONES EN COLOMBIA: UNA VISIÓN DESDE LA INVESTIGACIÓN AVANZADA, LA DOCENCIA DE VANGUARDIA Y LA EXTENSIÓN SOCIAL</w:t>
      </w:r>
    </w:p>
    <w:p w:rsidR="008511BF" w:rsidRPr="003C3E66" w:rsidRDefault="008511BF" w:rsidP="003C3E66">
      <w:pPr>
        <w:spacing w:beforeLines="23" w:before="55" w:afterLines="23" w:after="55" w:line="240" w:lineRule="auto"/>
        <w:ind w:firstLine="144"/>
        <w:jc w:val="center"/>
        <w:rPr>
          <w:rFonts w:ascii="Arial Narrow" w:eastAsia="Times New Roman" w:hAnsi="Arial Narrow" w:cs="Times New Roman"/>
          <w:b/>
          <w:bCs/>
          <w:lang w:eastAsia="es-CO"/>
        </w:rPr>
      </w:pPr>
      <w:r>
        <w:rPr>
          <w:rFonts w:ascii="Arial Narrow" w:eastAsia="Times New Roman" w:hAnsi="Arial Narrow" w:cs="Times New Roman"/>
          <w:b/>
          <w:bCs/>
          <w:lang w:eastAsia="es-CO"/>
        </w:rPr>
        <w:t xml:space="preserve">Por: Daniel Ricardo Salinas G. </w:t>
      </w:r>
      <w:proofErr w:type="spellStart"/>
      <w:r>
        <w:rPr>
          <w:rFonts w:ascii="Arial Narrow" w:eastAsia="Times New Roman" w:hAnsi="Arial Narrow" w:cs="Times New Roman"/>
          <w:b/>
          <w:bCs/>
          <w:lang w:eastAsia="es-CO"/>
        </w:rPr>
        <w:t>Ic</w:t>
      </w:r>
      <w:proofErr w:type="spellEnd"/>
      <w:r>
        <w:rPr>
          <w:rFonts w:ascii="Arial Narrow" w:eastAsia="Times New Roman" w:hAnsi="Arial Narrow" w:cs="Times New Roman"/>
          <w:b/>
          <w:bCs/>
          <w:lang w:eastAsia="es-CO"/>
        </w:rPr>
        <w:t xml:space="preserve">, Mg, </w:t>
      </w:r>
      <w:proofErr w:type="spellStart"/>
      <w:r>
        <w:rPr>
          <w:rFonts w:ascii="Arial Narrow" w:eastAsia="Times New Roman" w:hAnsi="Arial Narrow" w:cs="Times New Roman"/>
          <w:b/>
          <w:bCs/>
          <w:lang w:eastAsia="es-CO"/>
        </w:rPr>
        <w:t>Ph.D</w:t>
      </w:r>
      <w:proofErr w:type="spellEnd"/>
    </w:p>
    <w:p w:rsidR="003C3E66" w:rsidRDefault="003C3E66" w:rsidP="003C3E66">
      <w:pPr>
        <w:spacing w:beforeLines="23" w:before="55" w:afterLines="23" w:after="55" w:line="240" w:lineRule="auto"/>
        <w:ind w:firstLine="144"/>
        <w:rPr>
          <w:rFonts w:ascii="Arial Narrow" w:eastAsia="Times New Roman" w:hAnsi="Arial Narrow" w:cs="Times New Roman"/>
          <w:b/>
          <w:bCs/>
          <w:lang w:eastAsia="es-CO"/>
        </w:rPr>
      </w:pPr>
    </w:p>
    <w:p w:rsidR="003C3E66" w:rsidRPr="003C3E66" w:rsidRDefault="003C3E66" w:rsidP="003C3E66">
      <w:pPr>
        <w:spacing w:beforeLines="23" w:before="55" w:afterLines="23" w:after="55" w:line="240" w:lineRule="auto"/>
        <w:ind w:firstLine="144"/>
        <w:rPr>
          <w:rFonts w:ascii="Arial Narrow" w:eastAsia="Times New Roman" w:hAnsi="Arial Narrow" w:cs="Times New Roman"/>
          <w:lang w:eastAsia="es-CO"/>
        </w:rPr>
      </w:pPr>
      <w:r w:rsidRPr="003C3E66">
        <w:rPr>
          <w:rFonts w:ascii="Arial Narrow" w:eastAsia="Times New Roman" w:hAnsi="Arial Narrow" w:cs="Times New Roman"/>
          <w:b/>
          <w:bCs/>
          <w:lang w:eastAsia="es-CO"/>
        </w:rPr>
        <w:t>RESUMEN</w:t>
      </w:r>
    </w:p>
    <w:p w:rsidR="003C3E66" w:rsidRPr="003C3E66" w:rsidRDefault="003C3E66" w:rsidP="003C3E66">
      <w:pPr>
        <w:spacing w:beforeLines="23" w:before="55" w:afterLines="23" w:after="55" w:line="240" w:lineRule="auto"/>
        <w:ind w:firstLine="144"/>
        <w:jc w:val="both"/>
        <w:rPr>
          <w:rFonts w:ascii="Arial Narrow" w:eastAsia="Times New Roman" w:hAnsi="Arial Narrow" w:cs="Times New Roman"/>
          <w:lang w:eastAsia="es-CO"/>
        </w:rPr>
      </w:pPr>
      <w:r>
        <w:rPr>
          <w:rFonts w:ascii="Arial Narrow" w:eastAsia="Times New Roman" w:hAnsi="Arial Narrow" w:cs="Times New Roman"/>
          <w:lang w:eastAsia="es-CO"/>
        </w:rPr>
        <w:t>El presente documento</w:t>
      </w:r>
      <w:r w:rsidRPr="003C3E66">
        <w:rPr>
          <w:rFonts w:ascii="Arial Narrow" w:eastAsia="Times New Roman" w:hAnsi="Arial Narrow" w:cs="Times New Roman"/>
          <w:lang w:eastAsia="es-CO"/>
        </w:rPr>
        <w:t xml:space="preserve"> presenta una propuesta estructurada </w:t>
      </w:r>
      <w:r>
        <w:rPr>
          <w:rFonts w:ascii="Arial Narrow" w:eastAsia="Times New Roman" w:hAnsi="Arial Narrow" w:cs="Times New Roman"/>
          <w:lang w:eastAsia="es-CO"/>
        </w:rPr>
        <w:t>encaminada a mejorar</w:t>
      </w:r>
      <w:r w:rsidRPr="003C3E66">
        <w:rPr>
          <w:rFonts w:ascii="Arial Narrow" w:eastAsia="Times New Roman" w:hAnsi="Arial Narrow" w:cs="Times New Roman"/>
          <w:lang w:eastAsia="es-CO"/>
        </w:rPr>
        <w:t xml:space="preserve"> el desempeño sísmico de la infraestructura en Colombia, centrándose en </w:t>
      </w:r>
      <w:r w:rsidR="005A55E3">
        <w:rPr>
          <w:rFonts w:ascii="Arial Narrow" w:eastAsia="Times New Roman" w:hAnsi="Arial Narrow" w:cs="Times New Roman"/>
          <w:lang w:eastAsia="es-CO"/>
        </w:rPr>
        <w:t xml:space="preserve">edificaciones que cuenten con el </w:t>
      </w:r>
      <w:r w:rsidRPr="003C3E66">
        <w:rPr>
          <w:rFonts w:ascii="Arial Narrow" w:eastAsia="Times New Roman" w:hAnsi="Arial Narrow" w:cs="Times New Roman"/>
          <w:lang w:eastAsia="es-CO"/>
        </w:rPr>
        <w:t xml:space="preserve">sistema </w:t>
      </w:r>
      <w:r w:rsidR="005A55E3">
        <w:rPr>
          <w:rFonts w:ascii="Arial Narrow" w:eastAsia="Times New Roman" w:hAnsi="Arial Narrow" w:cs="Times New Roman"/>
          <w:lang w:eastAsia="es-CO"/>
        </w:rPr>
        <w:t xml:space="preserve">estructural </w:t>
      </w:r>
      <w:r w:rsidRPr="003C3E66">
        <w:rPr>
          <w:rFonts w:ascii="Arial Narrow" w:eastAsia="Times New Roman" w:hAnsi="Arial Narrow" w:cs="Times New Roman"/>
          <w:lang w:eastAsia="es-CO"/>
        </w:rPr>
        <w:t xml:space="preserve">de pórticos de concreto reforzado </w:t>
      </w:r>
      <w:r w:rsidR="005A55E3">
        <w:rPr>
          <w:rFonts w:ascii="Arial Narrow" w:eastAsia="Times New Roman" w:hAnsi="Arial Narrow" w:cs="Times New Roman"/>
          <w:lang w:eastAsia="es-CO"/>
        </w:rPr>
        <w:t>con presencia de muros</w:t>
      </w:r>
      <w:r w:rsidRPr="003C3E66">
        <w:rPr>
          <w:rFonts w:ascii="Arial Narrow" w:eastAsia="Times New Roman" w:hAnsi="Arial Narrow" w:cs="Times New Roman"/>
          <w:lang w:eastAsia="es-CO"/>
        </w:rPr>
        <w:t xml:space="preserve"> de mampostería no reforzada</w:t>
      </w:r>
      <w:r w:rsidR="005A55E3">
        <w:rPr>
          <w:rFonts w:ascii="Arial Narrow" w:eastAsia="Times New Roman" w:hAnsi="Arial Narrow" w:cs="Times New Roman"/>
          <w:lang w:eastAsia="es-CO"/>
        </w:rPr>
        <w:t xml:space="preserve"> en el plano</w:t>
      </w:r>
      <w:r w:rsidRPr="003C3E66">
        <w:rPr>
          <w:rFonts w:ascii="Arial Narrow" w:eastAsia="Times New Roman" w:hAnsi="Arial Narrow" w:cs="Times New Roman"/>
          <w:lang w:eastAsia="es-CO"/>
        </w:rPr>
        <w:t xml:space="preserve">. Se justifica la necesidad de superar las limitaciones de los modelos de análisis actuales mediante el </w:t>
      </w:r>
      <w:r w:rsidR="005A55E3">
        <w:rPr>
          <w:rFonts w:ascii="Arial Narrow" w:eastAsia="Times New Roman" w:hAnsi="Arial Narrow" w:cs="Times New Roman"/>
          <w:lang w:eastAsia="es-CO"/>
        </w:rPr>
        <w:t xml:space="preserve">estudio e implementación de nuevas estrategias de modelación y análisis </w:t>
      </w:r>
      <w:r w:rsidRPr="003C3E66">
        <w:rPr>
          <w:rFonts w:ascii="Arial Narrow" w:eastAsia="Times New Roman" w:hAnsi="Arial Narrow" w:cs="Times New Roman"/>
          <w:lang w:eastAsia="es-CO"/>
        </w:rPr>
        <w:t xml:space="preserve">y </w:t>
      </w:r>
      <w:r w:rsidR="005A55E3">
        <w:rPr>
          <w:rFonts w:ascii="Arial Narrow" w:eastAsia="Times New Roman" w:hAnsi="Arial Narrow" w:cs="Times New Roman"/>
          <w:lang w:eastAsia="es-CO"/>
        </w:rPr>
        <w:t xml:space="preserve">subsecuentemente </w:t>
      </w:r>
      <w:r w:rsidRPr="003C3E66">
        <w:rPr>
          <w:rFonts w:ascii="Arial Narrow" w:eastAsia="Times New Roman" w:hAnsi="Arial Narrow" w:cs="Times New Roman"/>
          <w:lang w:eastAsia="es-CO"/>
        </w:rPr>
        <w:t xml:space="preserve">se propone la validación de técnicas </w:t>
      </w:r>
      <w:r w:rsidR="005A55E3">
        <w:rPr>
          <w:rFonts w:ascii="Arial Narrow" w:eastAsia="Times New Roman" w:hAnsi="Arial Narrow" w:cs="Times New Roman"/>
          <w:lang w:eastAsia="es-CO"/>
        </w:rPr>
        <w:t xml:space="preserve">eficientes </w:t>
      </w:r>
      <w:r w:rsidRPr="003C3E66">
        <w:rPr>
          <w:rFonts w:ascii="Arial Narrow" w:eastAsia="Times New Roman" w:hAnsi="Arial Narrow" w:cs="Times New Roman"/>
          <w:lang w:eastAsia="es-CO"/>
        </w:rPr>
        <w:t>de reforzamiento con materiales avanzados como los Polímeros Reforzados con Fibras (FRP) y los Compuestos de Concreto de Alta Resistencia (ECC). La propuesta se alinea estrictamente con las funciones misionales de la Universidad Nacional de Colombia (UNAL), integrando la docencia avanzada asistida por herramientas de simulación, la investigación de alto impacto internacional y la extensión universitaria orientada a la protección de la vida y el patrimonio de las comunidades más vulnerables.</w:t>
      </w:r>
    </w:p>
    <w:p w:rsidR="003C3E66" w:rsidRPr="003C3E66" w:rsidRDefault="003C3E66" w:rsidP="003C3E66">
      <w:pPr>
        <w:spacing w:beforeLines="23" w:before="55" w:afterLines="23" w:after="55" w:line="240" w:lineRule="auto"/>
        <w:ind w:firstLine="144"/>
        <w:rPr>
          <w:rFonts w:ascii="Arial Narrow" w:eastAsia="Times New Roman" w:hAnsi="Arial Narrow" w:cs="Times New Roman"/>
          <w:lang w:eastAsia="es-CO"/>
        </w:rPr>
      </w:pPr>
    </w:p>
    <w:p w:rsidR="003C3E66" w:rsidRPr="003C3E66" w:rsidRDefault="003C3E66" w:rsidP="003C3E66">
      <w:pPr>
        <w:spacing w:beforeLines="23" w:before="55" w:afterLines="23" w:after="55" w:line="240" w:lineRule="auto"/>
        <w:ind w:firstLine="144"/>
        <w:outlineLvl w:val="2"/>
        <w:rPr>
          <w:rFonts w:ascii="Arial Narrow" w:eastAsia="Times New Roman" w:hAnsi="Arial Narrow" w:cs="Times New Roman"/>
          <w:b/>
          <w:bCs/>
          <w:lang w:eastAsia="es-CO"/>
        </w:rPr>
      </w:pPr>
      <w:r w:rsidRPr="003C3E66">
        <w:rPr>
          <w:rFonts w:ascii="Arial Narrow" w:eastAsia="Times New Roman" w:hAnsi="Arial Narrow" w:cs="Times New Roman"/>
          <w:b/>
          <w:bCs/>
          <w:lang w:eastAsia="es-CO"/>
        </w:rPr>
        <w:t>1. JUSTIFICACIÓN</w:t>
      </w:r>
    </w:p>
    <w:p w:rsidR="003C3E66" w:rsidRPr="003C3E66" w:rsidRDefault="003C3E66" w:rsidP="00FC720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lang w:eastAsia="es-CO"/>
        </w:rPr>
        <w:t xml:space="preserve">Colombia se encuentra en una región de </w:t>
      </w:r>
      <w:r w:rsidRPr="005A55E3">
        <w:rPr>
          <w:rFonts w:ascii="Arial Narrow" w:eastAsia="Times New Roman" w:hAnsi="Arial Narrow" w:cs="Times New Roman"/>
          <w:bCs/>
          <w:lang w:eastAsia="es-CO"/>
        </w:rPr>
        <w:t>elevada amenaza sísmica</w:t>
      </w:r>
      <w:r w:rsidRPr="003C3E66">
        <w:rPr>
          <w:rFonts w:ascii="Arial Narrow" w:eastAsia="Times New Roman" w:hAnsi="Arial Narrow" w:cs="Times New Roman"/>
          <w:lang w:eastAsia="es-CO"/>
        </w:rPr>
        <w:t>, resultado de una compleja interacción tectónica. Históricamente, sismos de magnitud moderada han causado desastres desproporcionados debido a la alta vulnerabilidad de la infraestructura nacional. Ejemplos críticos incluyen el sismo de Popayán en 1983 (Ms 5.0) y el de Armenia en 1999 (</w:t>
      </w:r>
      <w:proofErr w:type="spellStart"/>
      <w:r w:rsidRPr="003C3E66">
        <w:rPr>
          <w:rFonts w:ascii="Arial Narrow" w:eastAsia="Times New Roman" w:hAnsi="Arial Narrow" w:cs="Times New Roman"/>
          <w:lang w:eastAsia="es-CO"/>
        </w:rPr>
        <w:t>mL</w:t>
      </w:r>
      <w:proofErr w:type="spellEnd"/>
      <w:r w:rsidRPr="003C3E66">
        <w:rPr>
          <w:rFonts w:ascii="Arial Narrow" w:eastAsia="Times New Roman" w:hAnsi="Arial Narrow" w:cs="Times New Roman"/>
          <w:lang w:eastAsia="es-CO"/>
        </w:rPr>
        <w:t xml:space="preserve"> 6.1), los cuales no solo destruyeron centros urbanos, sino que cobraron miles de vidas y generaron pérdidas económicas que afectaron el PIB nacional</w:t>
      </w:r>
      <w:r w:rsidR="00D174C7" w:rsidRPr="00FC7203">
        <w:rPr>
          <w:rFonts w:ascii="Arial Narrow" w:eastAsia="Times New Roman" w:hAnsi="Arial Narrow" w:cs="Times New Roman"/>
          <w:lang w:eastAsia="es-CO"/>
        </w:rPr>
        <w:t xml:space="preserve"> [1]</w:t>
      </w:r>
      <w:r w:rsidRPr="003C3E66">
        <w:rPr>
          <w:rFonts w:ascii="Arial Narrow" w:eastAsia="Times New Roman" w:hAnsi="Arial Narrow" w:cs="Times New Roman"/>
          <w:lang w:eastAsia="es-CO"/>
        </w:rPr>
        <w:t>.</w:t>
      </w:r>
    </w:p>
    <w:p w:rsidR="003C3E66" w:rsidRPr="003C3E66" w:rsidRDefault="003C3E66" w:rsidP="00FC720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lang w:eastAsia="es-CO"/>
        </w:rPr>
        <w:t>Estudios realizados por la Asociación Colombiana de Ingeniería Sísmica (AIS)</w:t>
      </w:r>
      <w:r w:rsidR="00FC7203" w:rsidRPr="00FC7203">
        <w:rPr>
          <w:rFonts w:ascii="Arial Narrow" w:eastAsia="Times New Roman" w:hAnsi="Arial Narrow" w:cs="Times New Roman"/>
          <w:lang w:eastAsia="es-CO"/>
        </w:rPr>
        <w:t xml:space="preserve"> [2]</w:t>
      </w:r>
      <w:r w:rsidRPr="003C3E66">
        <w:rPr>
          <w:rFonts w:ascii="Arial Narrow" w:eastAsia="Times New Roman" w:hAnsi="Arial Narrow" w:cs="Times New Roman"/>
          <w:lang w:eastAsia="es-CO"/>
        </w:rPr>
        <w:t xml:space="preserve"> y la Agencia Internacional de Cooperación del Japón (JICA)</w:t>
      </w:r>
      <w:r w:rsidR="00FC7203" w:rsidRPr="00FC7203">
        <w:rPr>
          <w:rFonts w:ascii="Arial Narrow" w:eastAsia="Times New Roman" w:hAnsi="Arial Narrow" w:cs="Times New Roman"/>
          <w:lang w:eastAsia="es-CO"/>
        </w:rPr>
        <w:t xml:space="preserve"> [3]</w:t>
      </w:r>
      <w:r w:rsidRPr="003C3E66">
        <w:rPr>
          <w:rFonts w:ascii="Arial Narrow" w:eastAsia="Times New Roman" w:hAnsi="Arial Narrow" w:cs="Times New Roman"/>
          <w:lang w:eastAsia="es-CO"/>
        </w:rPr>
        <w:t xml:space="preserve"> han proyectado escenarios alarmantes para centros urbanos como Bogotá: un evento de magnitud superior a 7.5 </w:t>
      </w:r>
      <w:proofErr w:type="spellStart"/>
      <w:r w:rsidRPr="003C3E66">
        <w:rPr>
          <w:rFonts w:ascii="Arial Narrow" w:eastAsia="Times New Roman" w:hAnsi="Arial Narrow" w:cs="Times New Roman"/>
          <w:lang w:eastAsia="es-CO"/>
        </w:rPr>
        <w:t>Mw</w:t>
      </w:r>
      <w:proofErr w:type="spellEnd"/>
      <w:r w:rsidRPr="003C3E66">
        <w:rPr>
          <w:rFonts w:ascii="Arial Narrow" w:eastAsia="Times New Roman" w:hAnsi="Arial Narrow" w:cs="Times New Roman"/>
          <w:lang w:eastAsia="es-CO"/>
        </w:rPr>
        <w:t xml:space="preserve"> podría afectar seriamente al </w:t>
      </w:r>
      <w:r w:rsidRPr="00FC7203">
        <w:rPr>
          <w:rFonts w:ascii="Arial Narrow" w:eastAsia="Times New Roman" w:hAnsi="Arial Narrow" w:cs="Times New Roman"/>
          <w:bCs/>
          <w:lang w:eastAsia="es-CO"/>
        </w:rPr>
        <w:t>89% de las edificaciones</w:t>
      </w:r>
      <w:r w:rsidRPr="003C3E66">
        <w:rPr>
          <w:rFonts w:ascii="Arial Narrow" w:eastAsia="Times New Roman" w:hAnsi="Arial Narrow" w:cs="Times New Roman"/>
          <w:lang w:eastAsia="es-CO"/>
        </w:rPr>
        <w:t xml:space="preserve">, con pérdidas que oscilan entre el 10% y el 15% del valor total de la ciudad. Esta realidad se agrava al considerar que la normativa sismo-resistente en el país es relativamente joven, iniciando en 1984 con el Decreto 1400, </w:t>
      </w:r>
      <w:r w:rsidR="005A55E3" w:rsidRPr="00FC7203">
        <w:rPr>
          <w:rFonts w:ascii="Arial Narrow" w:eastAsia="Times New Roman" w:hAnsi="Arial Narrow" w:cs="Times New Roman"/>
          <w:lang w:eastAsia="es-CO"/>
        </w:rPr>
        <w:t xml:space="preserve">por tanto existe un buen </w:t>
      </w:r>
      <w:r w:rsidR="00417C82" w:rsidRPr="00FC7203">
        <w:rPr>
          <w:rFonts w:ascii="Arial Narrow" w:eastAsia="Times New Roman" w:hAnsi="Arial Narrow" w:cs="Times New Roman"/>
          <w:lang w:eastAsia="es-CO"/>
        </w:rPr>
        <w:t>número</w:t>
      </w:r>
      <w:r w:rsidR="005A55E3" w:rsidRPr="00FC7203">
        <w:rPr>
          <w:rFonts w:ascii="Arial Narrow" w:eastAsia="Times New Roman" w:hAnsi="Arial Narrow" w:cs="Times New Roman"/>
          <w:lang w:eastAsia="es-CO"/>
        </w:rPr>
        <w:t xml:space="preserve"> de edificaciones, incluso algunas concebidas después de la promulgación del código </w:t>
      </w:r>
      <w:proofErr w:type="spellStart"/>
      <w:r w:rsidR="005A55E3" w:rsidRPr="00FC7203">
        <w:rPr>
          <w:rFonts w:ascii="Arial Narrow" w:eastAsia="Times New Roman" w:hAnsi="Arial Narrow" w:cs="Times New Roman"/>
          <w:lang w:eastAsia="es-CO"/>
        </w:rPr>
        <w:t>sismoresistente</w:t>
      </w:r>
      <w:proofErr w:type="spellEnd"/>
      <w:r w:rsidR="005A55E3" w:rsidRPr="00FC7203">
        <w:rPr>
          <w:rFonts w:ascii="Arial Narrow" w:eastAsia="Times New Roman" w:hAnsi="Arial Narrow" w:cs="Times New Roman"/>
          <w:lang w:eastAsia="es-CO"/>
        </w:rPr>
        <w:t xml:space="preserve">, que no tendrían la ductilidad necesaria para tener un buen desempeño ante un evento sísmico </w:t>
      </w:r>
      <w:r w:rsidR="00FC7203">
        <w:rPr>
          <w:rFonts w:ascii="Arial Narrow" w:eastAsia="Times New Roman" w:hAnsi="Arial Narrow" w:cs="Times New Roman"/>
          <w:lang w:eastAsia="es-CO"/>
        </w:rPr>
        <w:t>de magnitud moderada o severa</w:t>
      </w:r>
      <w:r w:rsidR="005A55E3" w:rsidRPr="00FC7203">
        <w:rPr>
          <w:rFonts w:ascii="Arial Narrow" w:eastAsia="Times New Roman" w:hAnsi="Arial Narrow" w:cs="Times New Roman"/>
          <w:lang w:eastAsia="es-CO"/>
        </w:rPr>
        <w:t xml:space="preserve">. </w:t>
      </w:r>
    </w:p>
    <w:p w:rsidR="003C3E66" w:rsidRPr="003C3E66" w:rsidRDefault="003C3E66" w:rsidP="00FC720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lang w:eastAsia="es-CO"/>
        </w:rPr>
        <w:t>El sistema estructural predominante en Colombia consiste en pórticos de concreto refo</w:t>
      </w:r>
      <w:r w:rsidR="00FC7203">
        <w:rPr>
          <w:rFonts w:ascii="Arial Narrow" w:eastAsia="Times New Roman" w:hAnsi="Arial Narrow" w:cs="Times New Roman"/>
          <w:lang w:eastAsia="es-CO"/>
        </w:rPr>
        <w:t xml:space="preserve">rzado </w:t>
      </w:r>
      <w:r w:rsidRPr="003C3E66">
        <w:rPr>
          <w:rFonts w:ascii="Arial Narrow" w:eastAsia="Times New Roman" w:hAnsi="Arial Narrow" w:cs="Times New Roman"/>
          <w:lang w:eastAsia="es-CO"/>
        </w:rPr>
        <w:t xml:space="preserve">con rellenos de mampostería no reforzada. Si bien la mampostería se utiliza por sus propiedades térmicas, acústicas y de bajo costo, su presencia altera drásticamente la respuesta sísmica de la estructura. Aunque los muros aportan rigidez y resistencia inicial, su interacción con los pórticos suele inducir </w:t>
      </w:r>
      <w:r w:rsidRPr="00FC7203">
        <w:rPr>
          <w:rFonts w:ascii="Arial Narrow" w:eastAsia="Times New Roman" w:hAnsi="Arial Narrow" w:cs="Times New Roman"/>
          <w:bCs/>
          <w:lang w:eastAsia="es-CO"/>
        </w:rPr>
        <w:t>modos de falla frágiles no deseados</w:t>
      </w:r>
      <w:r w:rsidRPr="003C3E66">
        <w:rPr>
          <w:rFonts w:ascii="Arial Narrow" w:eastAsia="Times New Roman" w:hAnsi="Arial Narrow" w:cs="Times New Roman"/>
          <w:lang w:eastAsia="es-CO"/>
        </w:rPr>
        <w:t>, tales como fallas a cortante en columnas (efecto de columna corta) o mecanismos de piso blando debido a irregularidades en la distribución de los muros.</w:t>
      </w:r>
    </w:p>
    <w:p w:rsidR="003C3E66" w:rsidRPr="003C3E66" w:rsidRDefault="003C3E66" w:rsidP="00FC720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lang w:eastAsia="es-CO"/>
        </w:rPr>
        <w:t>Investigaciones de reconocimiento post-sismo han evidenciado colapsos catastróficos en este sistema en eventos globales (México 1985, Turquía 1999, Haití 2010)</w:t>
      </w:r>
      <w:r w:rsidR="005A55E3" w:rsidRPr="00FC7203">
        <w:rPr>
          <w:rFonts w:ascii="Arial Narrow" w:eastAsia="Times New Roman" w:hAnsi="Arial Narrow" w:cs="Times New Roman"/>
          <w:lang w:eastAsia="es-CO"/>
        </w:rPr>
        <w:t xml:space="preserve">, </w:t>
      </w:r>
      <w:r w:rsidRPr="003C3E66">
        <w:rPr>
          <w:rFonts w:ascii="Arial Narrow" w:eastAsia="Times New Roman" w:hAnsi="Arial Narrow" w:cs="Times New Roman"/>
          <w:lang w:eastAsia="es-CO"/>
        </w:rPr>
        <w:t>sugiriendo que la normativa</w:t>
      </w:r>
      <w:r w:rsidR="005A55E3" w:rsidRPr="00FC7203">
        <w:rPr>
          <w:rFonts w:ascii="Arial Narrow" w:eastAsia="Times New Roman" w:hAnsi="Arial Narrow" w:cs="Times New Roman"/>
          <w:lang w:eastAsia="es-CO"/>
        </w:rPr>
        <w:t xml:space="preserve">s actuales, en algunos casos, </w:t>
      </w:r>
      <w:r w:rsidRPr="003C3E66">
        <w:rPr>
          <w:rFonts w:ascii="Arial Narrow" w:eastAsia="Times New Roman" w:hAnsi="Arial Narrow" w:cs="Times New Roman"/>
          <w:lang w:eastAsia="es-CO"/>
        </w:rPr>
        <w:t xml:space="preserve">no </w:t>
      </w:r>
      <w:r w:rsidR="00FC7203" w:rsidRPr="00FC7203">
        <w:rPr>
          <w:rFonts w:ascii="Arial Narrow" w:eastAsia="Times New Roman" w:hAnsi="Arial Narrow" w:cs="Times New Roman"/>
          <w:lang w:eastAsia="es-CO"/>
        </w:rPr>
        <w:t>está</w:t>
      </w:r>
      <w:r w:rsidR="00FC7203">
        <w:rPr>
          <w:rFonts w:ascii="Arial Narrow" w:eastAsia="Times New Roman" w:hAnsi="Arial Narrow" w:cs="Times New Roman"/>
          <w:lang w:eastAsia="es-CO"/>
        </w:rPr>
        <w:t>n</w:t>
      </w:r>
      <w:r w:rsidR="005A55E3" w:rsidRPr="00FC7203">
        <w:rPr>
          <w:rFonts w:ascii="Arial Narrow" w:eastAsia="Times New Roman" w:hAnsi="Arial Narrow" w:cs="Times New Roman"/>
          <w:lang w:eastAsia="es-CO"/>
        </w:rPr>
        <w:t xml:space="preserve"> representando adecuadamente los modos de falla de este sistema estructural, y más </w:t>
      </w:r>
      <w:r w:rsidR="00FC7203" w:rsidRPr="00FC7203">
        <w:rPr>
          <w:rFonts w:ascii="Arial Narrow" w:eastAsia="Times New Roman" w:hAnsi="Arial Narrow" w:cs="Times New Roman"/>
          <w:lang w:eastAsia="es-CO"/>
        </w:rPr>
        <w:t>aún</w:t>
      </w:r>
      <w:r w:rsidR="005A55E3" w:rsidRPr="00FC7203">
        <w:rPr>
          <w:rFonts w:ascii="Arial Narrow" w:eastAsia="Times New Roman" w:hAnsi="Arial Narrow" w:cs="Times New Roman"/>
          <w:lang w:eastAsia="es-CO"/>
        </w:rPr>
        <w:t xml:space="preserve"> cuando se aplican metodologías simplificabas, como las basadas en el modelo del puntal y tensor. </w:t>
      </w:r>
    </w:p>
    <w:p w:rsidR="003C3E66" w:rsidRPr="003C3E66" w:rsidRDefault="005A55E3" w:rsidP="00FC7203">
      <w:pPr>
        <w:spacing w:beforeLines="23" w:before="55" w:afterLines="23" w:after="55" w:line="240" w:lineRule="auto"/>
        <w:ind w:firstLine="144"/>
        <w:jc w:val="both"/>
        <w:rPr>
          <w:rFonts w:ascii="Arial Narrow" w:eastAsia="Times New Roman" w:hAnsi="Arial Narrow" w:cs="Times New Roman"/>
          <w:lang w:eastAsia="es-CO"/>
        </w:rPr>
      </w:pPr>
      <w:r w:rsidRPr="00FC7203">
        <w:rPr>
          <w:rFonts w:ascii="Arial Narrow" w:eastAsia="Times New Roman" w:hAnsi="Arial Narrow" w:cs="Times New Roman"/>
          <w:bCs/>
          <w:lang w:eastAsia="es-CO"/>
        </w:rPr>
        <w:t xml:space="preserve">Sobre este particular, </w:t>
      </w:r>
      <w:r w:rsidRPr="00FC7203">
        <w:rPr>
          <w:rFonts w:ascii="Arial Narrow" w:eastAsia="Times New Roman" w:hAnsi="Arial Narrow" w:cs="Times New Roman"/>
          <w:lang w:eastAsia="es-CO"/>
        </w:rPr>
        <w:t>l</w:t>
      </w:r>
      <w:r w:rsidR="003C3E66" w:rsidRPr="003C3E66">
        <w:rPr>
          <w:rFonts w:ascii="Arial Narrow" w:eastAsia="Times New Roman" w:hAnsi="Arial Narrow" w:cs="Times New Roman"/>
          <w:lang w:eastAsia="es-CO"/>
        </w:rPr>
        <w:t>a práctica</w:t>
      </w:r>
      <w:r w:rsidRPr="00FC7203">
        <w:rPr>
          <w:rFonts w:ascii="Arial Narrow" w:eastAsia="Times New Roman" w:hAnsi="Arial Narrow" w:cs="Times New Roman"/>
          <w:lang w:eastAsia="es-CO"/>
        </w:rPr>
        <w:t xml:space="preserve"> de la ingeniería estructural aplicada al sistema de pórticos de concreto reforzado que cuentan con muros de mampostería en su plano, </w:t>
      </w:r>
      <w:r w:rsidR="003C3E66" w:rsidRPr="003C3E66">
        <w:rPr>
          <w:rFonts w:ascii="Arial Narrow" w:eastAsia="Times New Roman" w:hAnsi="Arial Narrow" w:cs="Times New Roman"/>
          <w:lang w:eastAsia="es-CO"/>
        </w:rPr>
        <w:t xml:space="preserve">ha dependido tradicionalmente de la </w:t>
      </w:r>
      <w:r w:rsidR="003C3E66" w:rsidRPr="00FC7203">
        <w:rPr>
          <w:rFonts w:ascii="Arial Narrow" w:eastAsia="Times New Roman" w:hAnsi="Arial Narrow" w:cs="Times New Roman"/>
          <w:bCs/>
          <w:lang w:eastAsia="es-CO"/>
        </w:rPr>
        <w:t>"idealización del puntal diagonal" (</w:t>
      </w:r>
      <w:proofErr w:type="spellStart"/>
      <w:r w:rsidR="003C3E66" w:rsidRPr="00FC7203">
        <w:rPr>
          <w:rFonts w:ascii="Arial Narrow" w:eastAsia="Times New Roman" w:hAnsi="Arial Narrow" w:cs="Times New Roman"/>
          <w:bCs/>
          <w:i/>
          <w:iCs/>
          <w:lang w:eastAsia="es-CO"/>
        </w:rPr>
        <w:t>strut</w:t>
      </w:r>
      <w:proofErr w:type="spellEnd"/>
      <w:r w:rsidR="003C3E66" w:rsidRPr="00FC7203">
        <w:rPr>
          <w:rFonts w:ascii="Arial Narrow" w:eastAsia="Times New Roman" w:hAnsi="Arial Narrow" w:cs="Times New Roman"/>
          <w:bCs/>
          <w:i/>
          <w:iCs/>
          <w:lang w:eastAsia="es-CO"/>
        </w:rPr>
        <w:t xml:space="preserve"> </w:t>
      </w:r>
      <w:proofErr w:type="spellStart"/>
      <w:r w:rsidR="003C3E66" w:rsidRPr="00FC7203">
        <w:rPr>
          <w:rFonts w:ascii="Arial Narrow" w:eastAsia="Times New Roman" w:hAnsi="Arial Narrow" w:cs="Times New Roman"/>
          <w:bCs/>
          <w:i/>
          <w:iCs/>
          <w:lang w:eastAsia="es-CO"/>
        </w:rPr>
        <w:t>idealization</w:t>
      </w:r>
      <w:proofErr w:type="spellEnd"/>
      <w:r w:rsidR="003C3E66" w:rsidRPr="00FC7203">
        <w:rPr>
          <w:rFonts w:ascii="Arial Narrow" w:eastAsia="Times New Roman" w:hAnsi="Arial Narrow" w:cs="Times New Roman"/>
          <w:bCs/>
          <w:lang w:eastAsia="es-CO"/>
        </w:rPr>
        <w:t>)</w:t>
      </w:r>
      <w:r w:rsidR="003C3E66" w:rsidRPr="003C3E66">
        <w:rPr>
          <w:rFonts w:ascii="Arial Narrow" w:eastAsia="Times New Roman" w:hAnsi="Arial Narrow" w:cs="Times New Roman"/>
          <w:lang w:eastAsia="es-CO"/>
        </w:rPr>
        <w:t>, propuesta originalmente en 1960</w:t>
      </w:r>
      <w:r w:rsidRPr="00FC7203">
        <w:rPr>
          <w:rFonts w:ascii="Arial Narrow" w:eastAsia="Times New Roman" w:hAnsi="Arial Narrow" w:cs="Times New Roman"/>
          <w:lang w:eastAsia="es-CO"/>
        </w:rPr>
        <w:t xml:space="preserve"> por </w:t>
      </w:r>
      <w:proofErr w:type="spellStart"/>
      <w:r w:rsidRPr="00FC7203">
        <w:rPr>
          <w:rFonts w:ascii="Arial Narrow" w:eastAsia="Times New Roman" w:hAnsi="Arial Narrow" w:cs="Times New Roman"/>
          <w:lang w:eastAsia="es-CO"/>
        </w:rPr>
        <w:t>Poliakov</w:t>
      </w:r>
      <w:proofErr w:type="spellEnd"/>
      <w:r w:rsidR="00FC7203" w:rsidRPr="00FC7203">
        <w:rPr>
          <w:rFonts w:ascii="Arial Narrow" w:eastAsia="Times New Roman" w:hAnsi="Arial Narrow" w:cs="Times New Roman"/>
          <w:lang w:eastAsia="es-CO"/>
        </w:rPr>
        <w:t xml:space="preserve"> [4</w:t>
      </w:r>
      <w:r w:rsidR="00D174C7" w:rsidRPr="00FC7203">
        <w:rPr>
          <w:rFonts w:ascii="Arial Narrow" w:eastAsia="Times New Roman" w:hAnsi="Arial Narrow" w:cs="Times New Roman"/>
          <w:lang w:eastAsia="es-CO"/>
        </w:rPr>
        <w:t>]</w:t>
      </w:r>
      <w:r w:rsidR="003C3E66" w:rsidRPr="003C3E66">
        <w:rPr>
          <w:rFonts w:ascii="Arial Narrow" w:eastAsia="Times New Roman" w:hAnsi="Arial Narrow" w:cs="Times New Roman"/>
          <w:lang w:eastAsia="es-CO"/>
        </w:rPr>
        <w:t xml:space="preserve">. </w:t>
      </w:r>
      <w:r w:rsidR="00E552F0" w:rsidRPr="00FC7203">
        <w:rPr>
          <w:rFonts w:ascii="Arial Narrow" w:eastAsia="Times New Roman" w:hAnsi="Arial Narrow" w:cs="Times New Roman"/>
          <w:lang w:eastAsia="es-CO"/>
        </w:rPr>
        <w:t xml:space="preserve">No obstante, por medio de ensayos experimentales y estudios analíticos se ha demostrado que dicha idealización </w:t>
      </w:r>
      <w:r w:rsidR="003C3E66" w:rsidRPr="003C3E66">
        <w:rPr>
          <w:rFonts w:ascii="Arial Narrow" w:eastAsia="Times New Roman" w:hAnsi="Arial Narrow" w:cs="Times New Roman"/>
          <w:lang w:eastAsia="es-CO"/>
        </w:rPr>
        <w:t xml:space="preserve">es una </w:t>
      </w:r>
      <w:r w:rsidR="003C3E66" w:rsidRPr="00FC7203">
        <w:rPr>
          <w:rFonts w:ascii="Arial Narrow" w:eastAsia="Times New Roman" w:hAnsi="Arial Narrow" w:cs="Times New Roman"/>
          <w:bCs/>
          <w:lang w:eastAsia="es-CO"/>
        </w:rPr>
        <w:t>simplificación burda</w:t>
      </w:r>
      <w:r w:rsidR="003563D3">
        <w:rPr>
          <w:rFonts w:ascii="Arial Narrow" w:eastAsia="Times New Roman" w:hAnsi="Arial Narrow" w:cs="Times New Roman"/>
          <w:bCs/>
          <w:lang w:eastAsia="es-CO"/>
        </w:rPr>
        <w:t xml:space="preserve"> [5]</w:t>
      </w:r>
      <w:r w:rsidR="00E552F0" w:rsidRPr="00FC7203">
        <w:rPr>
          <w:rFonts w:ascii="Arial Narrow" w:eastAsia="Times New Roman" w:hAnsi="Arial Narrow" w:cs="Times New Roman"/>
          <w:bCs/>
          <w:lang w:eastAsia="es-CO"/>
        </w:rPr>
        <w:t>.</w:t>
      </w:r>
      <w:r w:rsidR="003C3E66" w:rsidRPr="003C3E66">
        <w:rPr>
          <w:rFonts w:ascii="Arial Narrow" w:eastAsia="Times New Roman" w:hAnsi="Arial Narrow" w:cs="Times New Roman"/>
          <w:lang w:eastAsia="es-CO"/>
        </w:rPr>
        <w:t xml:space="preserve"> </w:t>
      </w:r>
      <w:r w:rsidR="00E552F0" w:rsidRPr="00FC7203">
        <w:rPr>
          <w:rFonts w:ascii="Arial Narrow" w:eastAsia="Times New Roman" w:hAnsi="Arial Narrow" w:cs="Times New Roman"/>
          <w:lang w:eastAsia="es-CO"/>
        </w:rPr>
        <w:t>S</w:t>
      </w:r>
      <w:r w:rsidR="003C3E66" w:rsidRPr="003C3E66">
        <w:rPr>
          <w:rFonts w:ascii="Arial Narrow" w:eastAsia="Times New Roman" w:hAnsi="Arial Narrow" w:cs="Times New Roman"/>
          <w:lang w:eastAsia="es-CO"/>
        </w:rPr>
        <w:t>e ha demostrado que un solo puntal es incapaz de emular la transferencia de cortante entre la viga y el muro, ignora el campo de esfuerzos complejo en la mampostería y no puede predecir fallas críticas como el cortante en columnas</w:t>
      </w:r>
      <w:r w:rsidR="003563D3">
        <w:rPr>
          <w:rFonts w:ascii="Arial Narrow" w:eastAsia="Times New Roman" w:hAnsi="Arial Narrow" w:cs="Times New Roman"/>
          <w:lang w:eastAsia="es-CO"/>
        </w:rPr>
        <w:t xml:space="preserve"> [5], [6]</w:t>
      </w:r>
      <w:r w:rsidR="003C3E66" w:rsidRPr="003C3E66">
        <w:rPr>
          <w:rFonts w:ascii="Arial Narrow" w:eastAsia="Times New Roman" w:hAnsi="Arial Narrow" w:cs="Times New Roman"/>
          <w:lang w:eastAsia="es-CO"/>
        </w:rPr>
        <w:t>.</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lang w:eastAsia="es-CO"/>
        </w:rPr>
        <w:lastRenderedPageBreak/>
        <w:t xml:space="preserve">Por otro lado, el </w:t>
      </w:r>
      <w:r w:rsidR="00E552F0" w:rsidRPr="003563D3">
        <w:rPr>
          <w:rFonts w:ascii="Arial Narrow" w:eastAsia="Times New Roman" w:hAnsi="Arial Narrow" w:cs="Times New Roman"/>
          <w:lang w:eastAsia="es-CO"/>
        </w:rPr>
        <w:t xml:space="preserve">uso de herramientas más sofisticadas como el uso de </w:t>
      </w:r>
      <w:r w:rsidRPr="003C3E66">
        <w:rPr>
          <w:rFonts w:ascii="Arial Narrow" w:eastAsia="Times New Roman" w:hAnsi="Arial Narrow" w:cs="Times New Roman"/>
          <w:lang w:eastAsia="es-CO"/>
        </w:rPr>
        <w:t>Análisis de Elementos Finitos No Lineal (NLFEA) de alta fidelidad, aunque preciso, conlleva un</w:t>
      </w:r>
      <w:r w:rsidR="00E552F0" w:rsidRPr="003563D3">
        <w:rPr>
          <w:rFonts w:ascii="Arial Narrow" w:eastAsia="Times New Roman" w:hAnsi="Arial Narrow" w:cs="Times New Roman"/>
          <w:lang w:eastAsia="es-CO"/>
        </w:rPr>
        <w:t>a complejidad mayor, un</w:t>
      </w:r>
      <w:r w:rsidRPr="003C3E66">
        <w:rPr>
          <w:rFonts w:ascii="Arial Narrow" w:eastAsia="Times New Roman" w:hAnsi="Arial Narrow" w:cs="Times New Roman"/>
          <w:lang w:eastAsia="es-CO"/>
        </w:rPr>
        <w:t xml:space="preserve"> </w:t>
      </w:r>
      <w:r w:rsidRPr="003563D3">
        <w:rPr>
          <w:rFonts w:ascii="Arial Narrow" w:eastAsia="Times New Roman" w:hAnsi="Arial Narrow" w:cs="Times New Roman"/>
          <w:bCs/>
          <w:lang w:eastAsia="es-CO"/>
        </w:rPr>
        <w:t>alto costo computacional</w:t>
      </w:r>
      <w:r w:rsidRPr="003C3E66">
        <w:rPr>
          <w:rFonts w:ascii="Arial Narrow" w:eastAsia="Times New Roman" w:hAnsi="Arial Narrow" w:cs="Times New Roman"/>
          <w:lang w:eastAsia="es-CO"/>
        </w:rPr>
        <w:t>, requiere calibraciones complejas de numerosos parámetros y presenta problemas frecuentes de convergencia numérica. Esto impide su uso sistemático en estudios paramétricos de edificios de varios niveles en la práctica profesional. Por tanto, existe una necesidad científica de una metodología intermedia</w:t>
      </w:r>
      <w:r w:rsidR="00E552F0" w:rsidRPr="003563D3">
        <w:rPr>
          <w:rFonts w:ascii="Arial Narrow" w:eastAsia="Times New Roman" w:hAnsi="Arial Narrow" w:cs="Times New Roman"/>
          <w:lang w:eastAsia="es-CO"/>
        </w:rPr>
        <w:t>. En ese sentido, han desarrollado una metodología que resulta promisoria</w:t>
      </w:r>
      <w:r w:rsidRPr="003C3E66">
        <w:rPr>
          <w:rFonts w:ascii="Arial Narrow" w:eastAsia="Times New Roman" w:hAnsi="Arial Narrow" w:cs="Times New Roman"/>
          <w:lang w:eastAsia="es-CO"/>
        </w:rPr>
        <w:t xml:space="preserve">: el </w:t>
      </w:r>
      <w:proofErr w:type="spellStart"/>
      <w:r w:rsidRPr="003563D3">
        <w:rPr>
          <w:rFonts w:ascii="Arial Narrow" w:eastAsia="Times New Roman" w:hAnsi="Arial Narrow" w:cs="Times New Roman"/>
          <w:bCs/>
          <w:lang w:eastAsia="es-CO"/>
        </w:rPr>
        <w:t>Nonlinear</w:t>
      </w:r>
      <w:proofErr w:type="spellEnd"/>
      <w:r w:rsidRPr="003563D3">
        <w:rPr>
          <w:rFonts w:ascii="Arial Narrow" w:eastAsia="Times New Roman" w:hAnsi="Arial Narrow" w:cs="Times New Roman"/>
          <w:bCs/>
          <w:lang w:eastAsia="es-CO"/>
        </w:rPr>
        <w:t xml:space="preserve"> </w:t>
      </w:r>
      <w:proofErr w:type="spellStart"/>
      <w:r w:rsidRPr="003563D3">
        <w:rPr>
          <w:rFonts w:ascii="Arial Narrow" w:eastAsia="Times New Roman" w:hAnsi="Arial Narrow" w:cs="Times New Roman"/>
          <w:bCs/>
          <w:lang w:eastAsia="es-CO"/>
        </w:rPr>
        <w:t>Truss</w:t>
      </w:r>
      <w:proofErr w:type="spellEnd"/>
      <w:r w:rsidRPr="003563D3">
        <w:rPr>
          <w:rFonts w:ascii="Arial Narrow" w:eastAsia="Times New Roman" w:hAnsi="Arial Narrow" w:cs="Times New Roman"/>
          <w:bCs/>
          <w:lang w:eastAsia="es-CO"/>
        </w:rPr>
        <w:t xml:space="preserve"> </w:t>
      </w:r>
      <w:proofErr w:type="spellStart"/>
      <w:r w:rsidRPr="003563D3">
        <w:rPr>
          <w:rFonts w:ascii="Arial Narrow" w:eastAsia="Times New Roman" w:hAnsi="Arial Narrow" w:cs="Times New Roman"/>
          <w:bCs/>
          <w:lang w:eastAsia="es-CO"/>
        </w:rPr>
        <w:t>Analogy</w:t>
      </w:r>
      <w:proofErr w:type="spellEnd"/>
      <w:r w:rsidRPr="003563D3">
        <w:rPr>
          <w:rFonts w:ascii="Arial Narrow" w:eastAsia="Times New Roman" w:hAnsi="Arial Narrow" w:cs="Times New Roman"/>
          <w:bCs/>
          <w:lang w:eastAsia="es-CO"/>
        </w:rPr>
        <w:t xml:space="preserve"> (NLTA)</w:t>
      </w:r>
      <w:r w:rsidRPr="003C3E66">
        <w:rPr>
          <w:rFonts w:ascii="Arial Narrow" w:eastAsia="Times New Roman" w:hAnsi="Arial Narrow" w:cs="Times New Roman"/>
          <w:lang w:eastAsia="es-CO"/>
        </w:rPr>
        <w:t xml:space="preserve">, </w:t>
      </w:r>
      <w:r w:rsidR="00E552F0" w:rsidRPr="003563D3">
        <w:rPr>
          <w:rFonts w:ascii="Arial Narrow" w:eastAsia="Times New Roman" w:hAnsi="Arial Narrow" w:cs="Times New Roman"/>
          <w:lang w:eastAsia="es-CO"/>
        </w:rPr>
        <w:t xml:space="preserve">puesto que </w:t>
      </w:r>
      <w:r w:rsidRPr="003C3E66">
        <w:rPr>
          <w:rFonts w:ascii="Arial Narrow" w:eastAsia="Times New Roman" w:hAnsi="Arial Narrow" w:cs="Times New Roman"/>
          <w:lang w:eastAsia="es-CO"/>
        </w:rPr>
        <w:t>com</w:t>
      </w:r>
      <w:r w:rsidR="00E552F0" w:rsidRPr="003563D3">
        <w:rPr>
          <w:rFonts w:ascii="Arial Narrow" w:eastAsia="Times New Roman" w:hAnsi="Arial Narrow" w:cs="Times New Roman"/>
          <w:lang w:eastAsia="es-CO"/>
        </w:rPr>
        <w:t>bina</w:t>
      </w:r>
      <w:r w:rsidRPr="003C3E66">
        <w:rPr>
          <w:rFonts w:ascii="Arial Narrow" w:eastAsia="Times New Roman" w:hAnsi="Arial Narrow" w:cs="Times New Roman"/>
          <w:lang w:eastAsia="es-CO"/>
        </w:rPr>
        <w:t xml:space="preserve"> la precisión de los modelos refinados con la eficiencia </w:t>
      </w:r>
      <w:r w:rsidR="00E552F0" w:rsidRPr="003563D3">
        <w:rPr>
          <w:rFonts w:ascii="Arial Narrow" w:eastAsia="Times New Roman" w:hAnsi="Arial Narrow" w:cs="Times New Roman"/>
          <w:lang w:eastAsia="es-CO"/>
        </w:rPr>
        <w:t xml:space="preserve">y </w:t>
      </w:r>
      <w:r w:rsidR="003563D3" w:rsidRPr="003563D3">
        <w:rPr>
          <w:rFonts w:ascii="Arial Narrow" w:eastAsia="Times New Roman" w:hAnsi="Arial Narrow" w:cs="Times New Roman"/>
          <w:lang w:eastAsia="es-CO"/>
        </w:rPr>
        <w:t>practicidad</w:t>
      </w:r>
      <w:r w:rsidR="00E552F0" w:rsidRPr="003563D3">
        <w:rPr>
          <w:rFonts w:ascii="Arial Narrow" w:eastAsia="Times New Roman" w:hAnsi="Arial Narrow" w:cs="Times New Roman"/>
          <w:lang w:eastAsia="es-CO"/>
        </w:rPr>
        <w:t xml:space="preserve"> </w:t>
      </w:r>
      <w:r w:rsidRPr="003C3E66">
        <w:rPr>
          <w:rFonts w:ascii="Arial Narrow" w:eastAsia="Times New Roman" w:hAnsi="Arial Narrow" w:cs="Times New Roman"/>
          <w:lang w:eastAsia="es-CO"/>
        </w:rPr>
        <w:t>de los modelos simplificados</w:t>
      </w:r>
      <w:r w:rsidR="00D174C7" w:rsidRPr="003563D3">
        <w:rPr>
          <w:rFonts w:ascii="Arial Narrow" w:eastAsia="Times New Roman" w:hAnsi="Arial Narrow" w:cs="Times New Roman"/>
          <w:lang w:eastAsia="es-CO"/>
        </w:rPr>
        <w:t xml:space="preserve"> [</w:t>
      </w:r>
      <w:r w:rsidR="00FC7203" w:rsidRPr="003563D3">
        <w:rPr>
          <w:rFonts w:ascii="Arial Narrow" w:eastAsia="Times New Roman" w:hAnsi="Arial Narrow" w:cs="Times New Roman"/>
          <w:lang w:eastAsia="es-CO"/>
        </w:rPr>
        <w:t>5</w:t>
      </w:r>
      <w:r w:rsidR="00D174C7" w:rsidRPr="003563D3">
        <w:rPr>
          <w:rFonts w:ascii="Arial Narrow" w:eastAsia="Times New Roman" w:hAnsi="Arial Narrow" w:cs="Times New Roman"/>
          <w:lang w:eastAsia="es-CO"/>
        </w:rPr>
        <w:t>]</w:t>
      </w:r>
      <w:r w:rsidRPr="003C3E66">
        <w:rPr>
          <w:rFonts w:ascii="Arial Narrow" w:eastAsia="Times New Roman" w:hAnsi="Arial Narrow" w:cs="Times New Roman"/>
          <w:lang w:eastAsia="es-CO"/>
        </w:rPr>
        <w:t>.</w:t>
      </w:r>
    </w:p>
    <w:p w:rsidR="003C3E66" w:rsidRPr="003C3E66" w:rsidRDefault="00E552F0" w:rsidP="003563D3">
      <w:pPr>
        <w:spacing w:beforeLines="23" w:before="55" w:afterLines="23" w:after="55" w:line="240" w:lineRule="auto"/>
        <w:ind w:firstLine="144"/>
        <w:jc w:val="both"/>
        <w:rPr>
          <w:rFonts w:ascii="Arial Narrow" w:eastAsia="Times New Roman" w:hAnsi="Arial Narrow" w:cs="Times New Roman"/>
          <w:lang w:eastAsia="es-CO"/>
        </w:rPr>
      </w:pPr>
      <w:r w:rsidRPr="003563D3">
        <w:rPr>
          <w:rFonts w:ascii="Arial Narrow" w:eastAsia="Times New Roman" w:hAnsi="Arial Narrow" w:cs="Times New Roman"/>
          <w:bCs/>
          <w:lang w:eastAsia="es-CO"/>
        </w:rPr>
        <w:t xml:space="preserve">El tener una herramienta analítica robusta que permita capturar los aspectos </w:t>
      </w:r>
      <w:r w:rsidR="003563D3" w:rsidRPr="003563D3">
        <w:rPr>
          <w:rFonts w:ascii="Arial Narrow" w:eastAsia="Times New Roman" w:hAnsi="Arial Narrow" w:cs="Times New Roman"/>
          <w:bCs/>
          <w:lang w:eastAsia="es-CO"/>
        </w:rPr>
        <w:t>esenciales</w:t>
      </w:r>
      <w:r w:rsidRPr="003563D3">
        <w:rPr>
          <w:rFonts w:ascii="Arial Narrow" w:eastAsia="Times New Roman" w:hAnsi="Arial Narrow" w:cs="Times New Roman"/>
          <w:bCs/>
          <w:lang w:eastAsia="es-CO"/>
        </w:rPr>
        <w:t xml:space="preserve"> de la respuesta sísmica, sugiere que el siguiente paso es empezar con el estudio de </w:t>
      </w:r>
      <w:r w:rsidR="003C3E66" w:rsidRPr="003C3E66">
        <w:rPr>
          <w:rFonts w:ascii="Arial Narrow" w:eastAsia="Times New Roman" w:hAnsi="Arial Narrow" w:cs="Times New Roman"/>
          <w:lang w:eastAsia="es-CO"/>
        </w:rPr>
        <w:t>reforzamiento sísmico</w:t>
      </w:r>
      <w:r w:rsidRPr="003563D3">
        <w:rPr>
          <w:rFonts w:ascii="Arial Narrow" w:eastAsia="Times New Roman" w:hAnsi="Arial Narrow" w:cs="Times New Roman"/>
          <w:lang w:eastAsia="es-CO"/>
        </w:rPr>
        <w:t>, como una es</w:t>
      </w:r>
      <w:r w:rsidR="003C3E66" w:rsidRPr="003C3E66">
        <w:rPr>
          <w:rFonts w:ascii="Arial Narrow" w:eastAsia="Times New Roman" w:hAnsi="Arial Narrow" w:cs="Times New Roman"/>
          <w:lang w:eastAsia="es-CO"/>
        </w:rPr>
        <w:t xml:space="preserve">trategia superior a la demolición no solo por razones económicas, sino por </w:t>
      </w:r>
      <w:r w:rsidR="003C3E66" w:rsidRPr="003563D3">
        <w:rPr>
          <w:rFonts w:ascii="Arial Narrow" w:eastAsia="Times New Roman" w:hAnsi="Arial Narrow" w:cs="Times New Roman"/>
          <w:bCs/>
          <w:lang w:eastAsia="es-CO"/>
        </w:rPr>
        <w:t>sostenibilidad ambiental</w:t>
      </w:r>
      <w:r w:rsidR="003C3E66" w:rsidRPr="003C3E66">
        <w:rPr>
          <w:rFonts w:ascii="Arial Narrow" w:eastAsia="Times New Roman" w:hAnsi="Arial Narrow" w:cs="Times New Roman"/>
          <w:lang w:eastAsia="es-CO"/>
        </w:rPr>
        <w:t xml:space="preserve">. Intervenir una estructura existente elimina la necesidad de producir nuevo cemento y acero, reduciendo drásticamente las emisiones de carbono. Materiales avanzados como los </w:t>
      </w:r>
      <w:r w:rsidR="003C3E66" w:rsidRPr="003563D3">
        <w:rPr>
          <w:rFonts w:ascii="Arial Narrow" w:eastAsia="Times New Roman" w:hAnsi="Arial Narrow" w:cs="Times New Roman"/>
          <w:bCs/>
          <w:lang w:eastAsia="es-CO"/>
        </w:rPr>
        <w:t>Polímeros Reforzados con Fibras (FRP)</w:t>
      </w:r>
      <w:r w:rsidR="003C3E66" w:rsidRPr="003C3E66">
        <w:rPr>
          <w:rFonts w:ascii="Arial Narrow" w:eastAsia="Times New Roman" w:hAnsi="Arial Narrow" w:cs="Times New Roman"/>
          <w:lang w:eastAsia="es-CO"/>
        </w:rPr>
        <w:t xml:space="preserve"> y los </w:t>
      </w:r>
      <w:r w:rsidR="003C3E66" w:rsidRPr="003563D3">
        <w:rPr>
          <w:rFonts w:ascii="Arial Narrow" w:eastAsia="Times New Roman" w:hAnsi="Arial Narrow" w:cs="Times New Roman"/>
          <w:bCs/>
          <w:lang w:eastAsia="es-CO"/>
        </w:rPr>
        <w:t>Compuestos de Concreto de Alta Resistencia (ECC)</w:t>
      </w:r>
      <w:r w:rsidR="003C3E66" w:rsidRPr="003C3E66">
        <w:rPr>
          <w:rFonts w:ascii="Arial Narrow" w:eastAsia="Times New Roman" w:hAnsi="Arial Narrow" w:cs="Times New Roman"/>
          <w:lang w:eastAsia="es-CO"/>
        </w:rPr>
        <w:t xml:space="preserve"> ofrecen soluciones rápidas, ligeras y de alta ductilidad. No obstante, su implementación masiva está frenada por la falta de herramientas analíticas que permitan a los ingenieros predecir con certeza el beneficio de su aplicación en pórticos </w:t>
      </w:r>
      <w:r w:rsidR="00D174C7" w:rsidRPr="003563D3">
        <w:rPr>
          <w:rFonts w:ascii="Arial Narrow" w:eastAsia="Times New Roman" w:hAnsi="Arial Narrow" w:cs="Times New Roman"/>
          <w:lang w:eastAsia="es-CO"/>
        </w:rPr>
        <w:t xml:space="preserve">con presencia de </w:t>
      </w:r>
      <w:r w:rsidR="003563D3" w:rsidRPr="003563D3">
        <w:rPr>
          <w:rFonts w:ascii="Arial Narrow" w:eastAsia="Times New Roman" w:hAnsi="Arial Narrow" w:cs="Times New Roman"/>
          <w:lang w:eastAsia="es-CO"/>
        </w:rPr>
        <w:t>mampostería</w:t>
      </w:r>
      <w:r w:rsidR="00D174C7" w:rsidRPr="003563D3">
        <w:rPr>
          <w:rFonts w:ascii="Arial Narrow" w:eastAsia="Times New Roman" w:hAnsi="Arial Narrow" w:cs="Times New Roman"/>
          <w:lang w:eastAsia="es-CO"/>
        </w:rPr>
        <w:t xml:space="preserve"> no reforzada [4</w:t>
      </w:r>
      <w:r w:rsidR="00D174C7" w:rsidRPr="003563D3">
        <w:rPr>
          <w:rFonts w:ascii="Arial Narrow" w:eastAsia="Times New Roman" w:hAnsi="Arial Narrow" w:cs="Times New Roman"/>
          <w:lang w:eastAsia="es-CO"/>
        </w:rPr>
        <w:t>]</w:t>
      </w:r>
      <w:r w:rsidRPr="003563D3">
        <w:rPr>
          <w:rFonts w:ascii="Arial Narrow" w:eastAsia="Times New Roman" w:hAnsi="Arial Narrow" w:cs="Times New Roman"/>
          <w:lang w:eastAsia="es-CO"/>
        </w:rPr>
        <w:t xml:space="preserve">, aunque en los últimos meses se ha reducido la brecha para capturar este comportamiento, utilizando </w:t>
      </w:r>
      <w:r w:rsidR="00D174C7" w:rsidRPr="003563D3">
        <w:rPr>
          <w:rFonts w:ascii="Arial Narrow" w:eastAsia="Times New Roman" w:hAnsi="Arial Narrow" w:cs="Times New Roman"/>
          <w:lang w:eastAsia="es-CO"/>
        </w:rPr>
        <w:t>un</w:t>
      </w:r>
      <w:r w:rsidRPr="003563D3">
        <w:rPr>
          <w:rFonts w:ascii="Arial Narrow" w:eastAsia="Times New Roman" w:hAnsi="Arial Narrow" w:cs="Times New Roman"/>
          <w:lang w:eastAsia="es-CO"/>
        </w:rPr>
        <w:t xml:space="preserve"> ajuste </w:t>
      </w:r>
      <w:r w:rsidR="00D174C7" w:rsidRPr="003563D3">
        <w:rPr>
          <w:rFonts w:ascii="Arial Narrow" w:eastAsia="Times New Roman" w:hAnsi="Arial Narrow" w:cs="Times New Roman"/>
          <w:lang w:eastAsia="es-CO"/>
        </w:rPr>
        <w:t>del modelos existentes</w:t>
      </w:r>
      <w:r w:rsidR="003C3E66" w:rsidRPr="003C3E66">
        <w:rPr>
          <w:rFonts w:ascii="Arial Narrow" w:eastAsia="Times New Roman" w:hAnsi="Arial Narrow" w:cs="Times New Roman"/>
          <w:lang w:eastAsia="es-CO"/>
        </w:rPr>
        <w:t>.</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p>
    <w:p w:rsidR="003C3E66" w:rsidRPr="003C3E66" w:rsidRDefault="003C3E66" w:rsidP="003563D3">
      <w:pPr>
        <w:spacing w:beforeLines="23" w:before="55" w:afterLines="23" w:after="55" w:line="240" w:lineRule="auto"/>
        <w:ind w:firstLine="144"/>
        <w:jc w:val="both"/>
        <w:outlineLvl w:val="2"/>
        <w:rPr>
          <w:rFonts w:ascii="Arial Narrow" w:eastAsia="Times New Roman" w:hAnsi="Arial Narrow" w:cs="Times New Roman"/>
          <w:b/>
          <w:bCs/>
          <w:lang w:eastAsia="es-CO"/>
        </w:rPr>
      </w:pPr>
      <w:r w:rsidRPr="003C3E66">
        <w:rPr>
          <w:rFonts w:ascii="Arial Narrow" w:eastAsia="Times New Roman" w:hAnsi="Arial Narrow" w:cs="Times New Roman"/>
          <w:b/>
          <w:bCs/>
          <w:lang w:eastAsia="es-CO"/>
        </w:rPr>
        <w:t>2. OBJETIVOS</w:t>
      </w:r>
    </w:p>
    <w:p w:rsidR="003563D3"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b/>
          <w:bCs/>
          <w:lang w:eastAsia="es-CO"/>
        </w:rPr>
        <w:t>2.1. Objetivo General</w:t>
      </w:r>
      <w:r w:rsidRPr="003C3E66">
        <w:rPr>
          <w:rFonts w:ascii="Arial Narrow" w:eastAsia="Times New Roman" w:hAnsi="Arial Narrow" w:cs="Times New Roman"/>
          <w:lang w:eastAsia="es-CO"/>
        </w:rPr>
        <w:t xml:space="preserve"> </w:t>
      </w:r>
    </w:p>
    <w:p w:rsid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lang w:eastAsia="es-CO"/>
        </w:rPr>
        <w:t>Desarrollar y validar modelos computacionales avanzados y simplificados para predecir el comportamiento sísmico de pórticos de concreto armado infiltrados con mampostería y reforzados con materiales de vanguardia (FRP y ECC), con el fin de optimizar las estrategias de intervención estructural en zonas de alta amenaza sísmica.</w:t>
      </w:r>
    </w:p>
    <w:p w:rsidR="003563D3" w:rsidRPr="003C3E66" w:rsidRDefault="003563D3" w:rsidP="003563D3">
      <w:pPr>
        <w:spacing w:beforeLines="23" w:before="55" w:afterLines="23" w:after="55" w:line="240" w:lineRule="auto"/>
        <w:ind w:firstLine="144"/>
        <w:jc w:val="both"/>
        <w:rPr>
          <w:rFonts w:ascii="Arial Narrow" w:eastAsia="Times New Roman" w:hAnsi="Arial Narrow" w:cs="Times New Roman"/>
          <w:lang w:eastAsia="es-CO"/>
        </w:rPr>
      </w:pP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b/>
          <w:bCs/>
          <w:lang w:eastAsia="es-CO"/>
        </w:rPr>
        <w:t>2.2. Objetivos Específicos</w:t>
      </w:r>
    </w:p>
    <w:p w:rsidR="003C3E66" w:rsidRPr="003C3E66" w:rsidRDefault="003C3E66" w:rsidP="003563D3">
      <w:pPr>
        <w:numPr>
          <w:ilvl w:val="0"/>
          <w:numId w:val="4"/>
        </w:numPr>
        <w:spacing w:beforeLines="23" w:before="55" w:afterLines="23" w:after="55" w:line="240" w:lineRule="auto"/>
        <w:ind w:firstLine="144"/>
        <w:jc w:val="both"/>
        <w:rPr>
          <w:rFonts w:ascii="Arial Narrow" w:eastAsia="Times New Roman" w:hAnsi="Arial Narrow" w:cs="Times New Roman"/>
          <w:lang w:eastAsia="es-CO"/>
        </w:rPr>
      </w:pPr>
      <w:r w:rsidRPr="003563D3">
        <w:rPr>
          <w:rFonts w:ascii="Arial Narrow" w:eastAsia="Times New Roman" w:hAnsi="Arial Narrow" w:cs="Times New Roman"/>
          <w:bCs/>
          <w:lang w:eastAsia="es-CO"/>
        </w:rPr>
        <w:t>Desarrollar modelos de alta fidelidad</w:t>
      </w:r>
      <w:r w:rsidRPr="003C3E66">
        <w:rPr>
          <w:rFonts w:ascii="Arial Narrow" w:eastAsia="Times New Roman" w:hAnsi="Arial Narrow" w:cs="Times New Roman"/>
          <w:lang w:eastAsia="es-CO"/>
        </w:rPr>
        <w:t xml:space="preserve"> mediante elementos finitos no lineales para simular la interacción compleja entre el concreto, la mampostería y los materiales de refuerzo (FRP/ECC), considerando el agrietamiento y la degradación de adherencia.</w:t>
      </w:r>
    </w:p>
    <w:p w:rsidR="003C3E66" w:rsidRPr="003C3E66" w:rsidRDefault="003C3E66" w:rsidP="003563D3">
      <w:pPr>
        <w:numPr>
          <w:ilvl w:val="0"/>
          <w:numId w:val="4"/>
        </w:numPr>
        <w:spacing w:beforeLines="23" w:before="55" w:afterLines="23" w:after="55" w:line="240" w:lineRule="auto"/>
        <w:ind w:firstLine="144"/>
        <w:jc w:val="both"/>
        <w:rPr>
          <w:rFonts w:ascii="Arial Narrow" w:eastAsia="Times New Roman" w:hAnsi="Arial Narrow" w:cs="Times New Roman"/>
          <w:lang w:eastAsia="es-CO"/>
        </w:rPr>
      </w:pPr>
      <w:r w:rsidRPr="003563D3">
        <w:rPr>
          <w:rFonts w:ascii="Arial Narrow" w:eastAsia="Times New Roman" w:hAnsi="Arial Narrow" w:cs="Times New Roman"/>
          <w:bCs/>
          <w:lang w:eastAsia="es-CO"/>
        </w:rPr>
        <w:t>Perfeccionar la metodología NLTA (</w:t>
      </w:r>
      <w:proofErr w:type="spellStart"/>
      <w:r w:rsidRPr="003563D3">
        <w:rPr>
          <w:rFonts w:ascii="Arial Narrow" w:eastAsia="Times New Roman" w:hAnsi="Arial Narrow" w:cs="Times New Roman"/>
          <w:bCs/>
          <w:lang w:eastAsia="es-CO"/>
        </w:rPr>
        <w:t>Nonlinear</w:t>
      </w:r>
      <w:proofErr w:type="spellEnd"/>
      <w:r w:rsidRPr="003563D3">
        <w:rPr>
          <w:rFonts w:ascii="Arial Narrow" w:eastAsia="Times New Roman" w:hAnsi="Arial Narrow" w:cs="Times New Roman"/>
          <w:bCs/>
          <w:lang w:eastAsia="es-CO"/>
        </w:rPr>
        <w:t xml:space="preserve"> </w:t>
      </w:r>
      <w:proofErr w:type="spellStart"/>
      <w:r w:rsidRPr="003563D3">
        <w:rPr>
          <w:rFonts w:ascii="Arial Narrow" w:eastAsia="Times New Roman" w:hAnsi="Arial Narrow" w:cs="Times New Roman"/>
          <w:bCs/>
          <w:lang w:eastAsia="es-CO"/>
        </w:rPr>
        <w:t>Truss</w:t>
      </w:r>
      <w:proofErr w:type="spellEnd"/>
      <w:r w:rsidRPr="003563D3">
        <w:rPr>
          <w:rFonts w:ascii="Arial Narrow" w:eastAsia="Times New Roman" w:hAnsi="Arial Narrow" w:cs="Times New Roman"/>
          <w:bCs/>
          <w:lang w:eastAsia="es-CO"/>
        </w:rPr>
        <w:t xml:space="preserve"> </w:t>
      </w:r>
      <w:proofErr w:type="spellStart"/>
      <w:r w:rsidRPr="003563D3">
        <w:rPr>
          <w:rFonts w:ascii="Arial Narrow" w:eastAsia="Times New Roman" w:hAnsi="Arial Narrow" w:cs="Times New Roman"/>
          <w:bCs/>
          <w:lang w:eastAsia="es-CO"/>
        </w:rPr>
        <w:t>Analogy</w:t>
      </w:r>
      <w:proofErr w:type="spellEnd"/>
      <w:r w:rsidRPr="003563D3">
        <w:rPr>
          <w:rFonts w:ascii="Arial Narrow" w:eastAsia="Times New Roman" w:hAnsi="Arial Narrow" w:cs="Times New Roman"/>
          <w:bCs/>
          <w:lang w:eastAsia="es-CO"/>
        </w:rPr>
        <w:t>)</w:t>
      </w:r>
      <w:r w:rsidRPr="003C3E66">
        <w:rPr>
          <w:rFonts w:ascii="Arial Narrow" w:eastAsia="Times New Roman" w:hAnsi="Arial Narrow" w:cs="Times New Roman"/>
          <w:lang w:eastAsia="es-CO"/>
        </w:rPr>
        <w:t xml:space="preserve"> para que pueda ser implementada tanto en el ámbito académico como en el ejercicio profesional, integrando la capacidad de capturar fallas fuera del plano (</w:t>
      </w:r>
      <w:proofErr w:type="spellStart"/>
      <w:r w:rsidRPr="003563D3">
        <w:rPr>
          <w:rFonts w:ascii="Arial Narrow" w:eastAsia="Times New Roman" w:hAnsi="Arial Narrow" w:cs="Times New Roman"/>
          <w:i/>
          <w:iCs/>
          <w:lang w:eastAsia="es-CO"/>
        </w:rPr>
        <w:t>out</w:t>
      </w:r>
      <w:proofErr w:type="spellEnd"/>
      <w:r w:rsidRPr="003563D3">
        <w:rPr>
          <w:rFonts w:ascii="Arial Narrow" w:eastAsia="Times New Roman" w:hAnsi="Arial Narrow" w:cs="Times New Roman"/>
          <w:i/>
          <w:iCs/>
          <w:lang w:eastAsia="es-CO"/>
        </w:rPr>
        <w:t>-of-</w:t>
      </w:r>
      <w:proofErr w:type="spellStart"/>
      <w:r w:rsidRPr="003563D3">
        <w:rPr>
          <w:rFonts w:ascii="Arial Narrow" w:eastAsia="Times New Roman" w:hAnsi="Arial Narrow" w:cs="Times New Roman"/>
          <w:i/>
          <w:iCs/>
          <w:lang w:eastAsia="es-CO"/>
        </w:rPr>
        <w:t>plane</w:t>
      </w:r>
      <w:proofErr w:type="spellEnd"/>
      <w:r w:rsidRPr="003C3E66">
        <w:rPr>
          <w:rFonts w:ascii="Arial Narrow" w:eastAsia="Times New Roman" w:hAnsi="Arial Narrow" w:cs="Times New Roman"/>
          <w:lang w:eastAsia="es-CO"/>
        </w:rPr>
        <w:t>).</w:t>
      </w:r>
    </w:p>
    <w:p w:rsidR="003C3E66" w:rsidRPr="003C3E66" w:rsidRDefault="003C3E66" w:rsidP="003563D3">
      <w:pPr>
        <w:numPr>
          <w:ilvl w:val="0"/>
          <w:numId w:val="4"/>
        </w:numPr>
        <w:spacing w:beforeLines="23" w:before="55" w:afterLines="23" w:after="55" w:line="240" w:lineRule="auto"/>
        <w:ind w:firstLine="144"/>
        <w:jc w:val="both"/>
        <w:rPr>
          <w:rFonts w:ascii="Arial Narrow" w:eastAsia="Times New Roman" w:hAnsi="Arial Narrow" w:cs="Times New Roman"/>
          <w:lang w:eastAsia="es-CO"/>
        </w:rPr>
      </w:pPr>
      <w:r w:rsidRPr="003563D3">
        <w:rPr>
          <w:rFonts w:ascii="Arial Narrow" w:eastAsia="Times New Roman" w:hAnsi="Arial Narrow" w:cs="Times New Roman"/>
          <w:bCs/>
          <w:lang w:eastAsia="es-CO"/>
        </w:rPr>
        <w:t>Validar los modelos desarrollados</w:t>
      </w:r>
      <w:r w:rsidRPr="003C3E66">
        <w:rPr>
          <w:rFonts w:ascii="Arial Narrow" w:eastAsia="Times New Roman" w:hAnsi="Arial Narrow" w:cs="Times New Roman"/>
          <w:lang w:eastAsia="es-CO"/>
        </w:rPr>
        <w:t xml:space="preserve"> utilizando datos experimentales de especímenes de laboratorio probados bajo cargas </w:t>
      </w:r>
      <w:proofErr w:type="spellStart"/>
      <w:r w:rsidRPr="003C3E66">
        <w:rPr>
          <w:rFonts w:ascii="Arial Narrow" w:eastAsia="Times New Roman" w:hAnsi="Arial Narrow" w:cs="Times New Roman"/>
          <w:lang w:eastAsia="es-CO"/>
        </w:rPr>
        <w:t>monotónicas</w:t>
      </w:r>
      <w:proofErr w:type="spellEnd"/>
      <w:r w:rsidRPr="003C3E66">
        <w:rPr>
          <w:rFonts w:ascii="Arial Narrow" w:eastAsia="Times New Roman" w:hAnsi="Arial Narrow" w:cs="Times New Roman"/>
          <w:lang w:eastAsia="es-CO"/>
        </w:rPr>
        <w:t xml:space="preserve"> y cíclicas, asegurando que la precisión sea comparable a los modelos refinados pero con una fracción del costo computacional.</w:t>
      </w:r>
    </w:p>
    <w:p w:rsidR="003C3E66" w:rsidRPr="003C3E66" w:rsidRDefault="003C3E66" w:rsidP="003563D3">
      <w:pPr>
        <w:numPr>
          <w:ilvl w:val="0"/>
          <w:numId w:val="4"/>
        </w:numPr>
        <w:spacing w:beforeLines="23" w:before="55" w:afterLines="23" w:after="55" w:line="240" w:lineRule="auto"/>
        <w:ind w:firstLine="144"/>
        <w:jc w:val="both"/>
        <w:rPr>
          <w:rFonts w:ascii="Arial Narrow" w:eastAsia="Times New Roman" w:hAnsi="Arial Narrow" w:cs="Times New Roman"/>
          <w:lang w:eastAsia="es-CO"/>
        </w:rPr>
      </w:pPr>
      <w:r w:rsidRPr="003563D3">
        <w:rPr>
          <w:rFonts w:ascii="Arial Narrow" w:eastAsia="Times New Roman" w:hAnsi="Arial Narrow" w:cs="Times New Roman"/>
          <w:bCs/>
          <w:lang w:eastAsia="es-CO"/>
        </w:rPr>
        <w:t>Proponer directrices y recomendaciones técnicas</w:t>
      </w:r>
      <w:r w:rsidRPr="003C3E66">
        <w:rPr>
          <w:rFonts w:ascii="Arial Narrow" w:eastAsia="Times New Roman" w:hAnsi="Arial Narrow" w:cs="Times New Roman"/>
          <w:lang w:eastAsia="es-CO"/>
        </w:rPr>
        <w:t xml:space="preserve"> para la aplicación de materiales avanzados en la infraestructura crítica de Colombia (hospitales, escuelas) y en viviendas residenciales, fomentando soluciones económicas y eficientes.</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p>
    <w:p w:rsidR="003C3E66" w:rsidRPr="003C3E66" w:rsidRDefault="003C3E66" w:rsidP="003563D3">
      <w:pPr>
        <w:spacing w:beforeLines="23" w:before="55" w:afterLines="23" w:after="55" w:line="240" w:lineRule="auto"/>
        <w:ind w:firstLine="144"/>
        <w:jc w:val="both"/>
        <w:outlineLvl w:val="2"/>
        <w:rPr>
          <w:rFonts w:ascii="Arial Narrow" w:eastAsia="Times New Roman" w:hAnsi="Arial Narrow" w:cs="Times New Roman"/>
          <w:b/>
          <w:bCs/>
          <w:lang w:eastAsia="es-CO"/>
        </w:rPr>
      </w:pPr>
      <w:r w:rsidRPr="003C3E66">
        <w:rPr>
          <w:rFonts w:ascii="Arial Narrow" w:eastAsia="Times New Roman" w:hAnsi="Arial Narrow" w:cs="Times New Roman"/>
          <w:b/>
          <w:bCs/>
          <w:lang w:eastAsia="es-CO"/>
        </w:rPr>
        <w:t>3. PROPUESTA EN DOCENCIA</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lang w:eastAsia="es-CO"/>
        </w:rPr>
        <w:t>La formación de ingenieros civiles en la UNAL debe responder a los desafíos de la ingeniería sísmica moderna. La docencia no puede limitarse a métodos elásticos tradicionales; debe integrar la simulación no lineal como una herramienta de pensamiento crítico</w:t>
      </w:r>
      <w:r w:rsidR="003563D3">
        <w:rPr>
          <w:rFonts w:ascii="Arial Narrow" w:eastAsia="Times New Roman" w:hAnsi="Arial Narrow" w:cs="Times New Roman"/>
          <w:lang w:eastAsia="es-CO"/>
        </w:rPr>
        <w:t xml:space="preserve"> acompañado con la aplicación de soluciones programables desde los primeros cursos del programa académico</w:t>
      </w:r>
      <w:r w:rsidRPr="003C3E66">
        <w:rPr>
          <w:rFonts w:ascii="Arial Narrow" w:eastAsia="Times New Roman" w:hAnsi="Arial Narrow" w:cs="Times New Roman"/>
          <w:lang w:eastAsia="es-CO"/>
        </w:rPr>
        <w:t>.</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b/>
          <w:bCs/>
          <w:lang w:eastAsia="es-CO"/>
        </w:rPr>
        <w:t>3.1. Desarrollo de Cursos Especializados</w:t>
      </w:r>
      <w:r w:rsidR="003563D3">
        <w:rPr>
          <w:rFonts w:ascii="Arial Narrow" w:eastAsia="Times New Roman" w:hAnsi="Arial Narrow" w:cs="Times New Roman"/>
          <w:b/>
          <w:bCs/>
          <w:lang w:eastAsia="es-CO"/>
        </w:rPr>
        <w:t>:</w:t>
      </w:r>
      <w:r w:rsidRPr="003C3E66">
        <w:rPr>
          <w:rFonts w:ascii="Arial Narrow" w:eastAsia="Times New Roman" w:hAnsi="Arial Narrow" w:cs="Times New Roman"/>
          <w:lang w:eastAsia="es-CO"/>
        </w:rPr>
        <w:t xml:space="preserve"> Se propone la actualización de los contenidos de las asignaturas de </w:t>
      </w:r>
      <w:r w:rsidRPr="003563D3">
        <w:rPr>
          <w:rFonts w:ascii="Arial Narrow" w:eastAsia="Times New Roman" w:hAnsi="Arial Narrow" w:cs="Times New Roman"/>
          <w:bCs/>
          <w:lang w:eastAsia="es-CO"/>
        </w:rPr>
        <w:t>Análisis Estructural</w:t>
      </w:r>
      <w:r w:rsidRPr="003C3E66">
        <w:rPr>
          <w:rFonts w:ascii="Arial Narrow" w:eastAsia="Times New Roman" w:hAnsi="Arial Narrow" w:cs="Times New Roman"/>
          <w:lang w:eastAsia="es-CO"/>
        </w:rPr>
        <w:t xml:space="preserve">, </w:t>
      </w:r>
      <w:r w:rsidRPr="003563D3">
        <w:rPr>
          <w:rFonts w:ascii="Arial Narrow" w:eastAsia="Times New Roman" w:hAnsi="Arial Narrow" w:cs="Times New Roman"/>
          <w:bCs/>
          <w:lang w:eastAsia="es-CO"/>
        </w:rPr>
        <w:t>Concreto Reforzado</w:t>
      </w:r>
      <w:r w:rsidRPr="003C3E66">
        <w:rPr>
          <w:rFonts w:ascii="Arial Narrow" w:eastAsia="Times New Roman" w:hAnsi="Arial Narrow" w:cs="Times New Roman"/>
          <w:lang w:eastAsia="es-CO"/>
        </w:rPr>
        <w:t xml:space="preserve"> y </w:t>
      </w:r>
      <w:r w:rsidRPr="003563D3">
        <w:rPr>
          <w:rFonts w:ascii="Arial Narrow" w:eastAsia="Times New Roman" w:hAnsi="Arial Narrow" w:cs="Times New Roman"/>
          <w:bCs/>
          <w:lang w:eastAsia="es-CO"/>
        </w:rPr>
        <w:t>Dinámica de Estructuras</w:t>
      </w:r>
      <w:r w:rsidRPr="003C3E66">
        <w:rPr>
          <w:rFonts w:ascii="Arial Narrow" w:eastAsia="Times New Roman" w:hAnsi="Arial Narrow" w:cs="Times New Roman"/>
          <w:lang w:eastAsia="es-CO"/>
        </w:rPr>
        <w:t xml:space="preserve"> en pregrado, y la creación de seminarios avanzados en posgrado sobre </w:t>
      </w:r>
      <w:r w:rsidRPr="003563D3">
        <w:rPr>
          <w:rFonts w:ascii="Arial Narrow" w:eastAsia="Times New Roman" w:hAnsi="Arial Narrow" w:cs="Times New Roman"/>
          <w:bCs/>
          <w:lang w:eastAsia="es-CO"/>
        </w:rPr>
        <w:t>Ingeniería Sísmica Basada en Desempeño</w:t>
      </w:r>
      <w:r w:rsidRPr="003C3E66">
        <w:rPr>
          <w:rFonts w:ascii="Arial Narrow" w:eastAsia="Times New Roman" w:hAnsi="Arial Narrow" w:cs="Times New Roman"/>
          <w:lang w:eastAsia="es-CO"/>
        </w:rPr>
        <w:t>. Los pilares de esta propuesta docente son:</w:t>
      </w:r>
    </w:p>
    <w:p w:rsidR="003C3E66" w:rsidRPr="003C3E66" w:rsidRDefault="003C3E66" w:rsidP="003563D3">
      <w:pPr>
        <w:numPr>
          <w:ilvl w:val="0"/>
          <w:numId w:val="5"/>
        </w:num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b/>
          <w:bCs/>
          <w:lang w:eastAsia="es-CO"/>
        </w:rPr>
        <w:lastRenderedPageBreak/>
        <w:t xml:space="preserve">Simulación con </w:t>
      </w:r>
      <w:proofErr w:type="spellStart"/>
      <w:r w:rsidRPr="003C3E66">
        <w:rPr>
          <w:rFonts w:ascii="Arial Narrow" w:eastAsia="Times New Roman" w:hAnsi="Arial Narrow" w:cs="Times New Roman"/>
          <w:b/>
          <w:bCs/>
          <w:lang w:eastAsia="es-CO"/>
        </w:rPr>
        <w:t>OpenSees</w:t>
      </w:r>
      <w:proofErr w:type="spellEnd"/>
      <w:r w:rsidRPr="003C3E66">
        <w:rPr>
          <w:rFonts w:ascii="Arial Narrow" w:eastAsia="Times New Roman" w:hAnsi="Arial Narrow" w:cs="Times New Roman"/>
          <w:b/>
          <w:bCs/>
          <w:lang w:eastAsia="es-CO"/>
        </w:rPr>
        <w:t>:</w:t>
      </w:r>
      <w:r w:rsidRPr="003C3E66">
        <w:rPr>
          <w:rFonts w:ascii="Arial Narrow" w:eastAsia="Times New Roman" w:hAnsi="Arial Narrow" w:cs="Times New Roman"/>
          <w:lang w:eastAsia="es-CO"/>
        </w:rPr>
        <w:t xml:space="preserve"> Los estudiantes </w:t>
      </w:r>
      <w:r w:rsidR="003563D3">
        <w:rPr>
          <w:rFonts w:ascii="Arial Narrow" w:eastAsia="Times New Roman" w:hAnsi="Arial Narrow" w:cs="Times New Roman"/>
          <w:lang w:eastAsia="es-CO"/>
        </w:rPr>
        <w:t xml:space="preserve">desde los cursos iniciales del área estructural </w:t>
      </w:r>
      <w:r w:rsidRPr="003C3E66">
        <w:rPr>
          <w:rFonts w:ascii="Arial Narrow" w:eastAsia="Times New Roman" w:hAnsi="Arial Narrow" w:cs="Times New Roman"/>
          <w:lang w:eastAsia="es-CO"/>
        </w:rPr>
        <w:t xml:space="preserve">serán capacitados en el uso de </w:t>
      </w:r>
      <w:r w:rsidRPr="003C3E66">
        <w:rPr>
          <w:rFonts w:ascii="Arial Narrow" w:eastAsia="Times New Roman" w:hAnsi="Arial Narrow" w:cs="Times New Roman"/>
          <w:i/>
          <w:iCs/>
          <w:lang w:eastAsia="es-CO"/>
        </w:rPr>
        <w:t xml:space="preserve">Open </w:t>
      </w:r>
      <w:proofErr w:type="spellStart"/>
      <w:r w:rsidRPr="003C3E66">
        <w:rPr>
          <w:rFonts w:ascii="Arial Narrow" w:eastAsia="Times New Roman" w:hAnsi="Arial Narrow" w:cs="Times New Roman"/>
          <w:i/>
          <w:iCs/>
          <w:lang w:eastAsia="es-CO"/>
        </w:rPr>
        <w:t>System</w:t>
      </w:r>
      <w:proofErr w:type="spellEnd"/>
      <w:r w:rsidRPr="003C3E66">
        <w:rPr>
          <w:rFonts w:ascii="Arial Narrow" w:eastAsia="Times New Roman" w:hAnsi="Arial Narrow" w:cs="Times New Roman"/>
          <w:i/>
          <w:iCs/>
          <w:lang w:eastAsia="es-CO"/>
        </w:rPr>
        <w:t xml:space="preserve"> </w:t>
      </w:r>
      <w:proofErr w:type="spellStart"/>
      <w:r w:rsidRPr="003C3E66">
        <w:rPr>
          <w:rFonts w:ascii="Arial Narrow" w:eastAsia="Times New Roman" w:hAnsi="Arial Narrow" w:cs="Times New Roman"/>
          <w:i/>
          <w:iCs/>
          <w:lang w:eastAsia="es-CO"/>
        </w:rPr>
        <w:t>for</w:t>
      </w:r>
      <w:proofErr w:type="spellEnd"/>
      <w:r w:rsidRPr="003C3E66">
        <w:rPr>
          <w:rFonts w:ascii="Arial Narrow" w:eastAsia="Times New Roman" w:hAnsi="Arial Narrow" w:cs="Times New Roman"/>
          <w:i/>
          <w:iCs/>
          <w:lang w:eastAsia="es-CO"/>
        </w:rPr>
        <w:t xml:space="preserve"> </w:t>
      </w:r>
      <w:proofErr w:type="spellStart"/>
      <w:r w:rsidRPr="003C3E66">
        <w:rPr>
          <w:rFonts w:ascii="Arial Narrow" w:eastAsia="Times New Roman" w:hAnsi="Arial Narrow" w:cs="Times New Roman"/>
          <w:i/>
          <w:iCs/>
          <w:lang w:eastAsia="es-CO"/>
        </w:rPr>
        <w:t>Earthquake</w:t>
      </w:r>
      <w:proofErr w:type="spellEnd"/>
      <w:r w:rsidRPr="003C3E66">
        <w:rPr>
          <w:rFonts w:ascii="Arial Narrow" w:eastAsia="Times New Roman" w:hAnsi="Arial Narrow" w:cs="Times New Roman"/>
          <w:i/>
          <w:iCs/>
          <w:lang w:eastAsia="es-CO"/>
        </w:rPr>
        <w:t xml:space="preserve"> </w:t>
      </w:r>
      <w:proofErr w:type="spellStart"/>
      <w:r w:rsidRPr="003C3E66">
        <w:rPr>
          <w:rFonts w:ascii="Arial Narrow" w:eastAsia="Times New Roman" w:hAnsi="Arial Narrow" w:cs="Times New Roman"/>
          <w:i/>
          <w:iCs/>
          <w:lang w:eastAsia="es-CO"/>
        </w:rPr>
        <w:t>Engineering</w:t>
      </w:r>
      <w:proofErr w:type="spellEnd"/>
      <w:r w:rsidRPr="003C3E66">
        <w:rPr>
          <w:rFonts w:ascii="Arial Narrow" w:eastAsia="Times New Roman" w:hAnsi="Arial Narrow" w:cs="Times New Roman"/>
          <w:i/>
          <w:iCs/>
          <w:lang w:eastAsia="es-CO"/>
        </w:rPr>
        <w:t xml:space="preserve"> </w:t>
      </w:r>
      <w:proofErr w:type="spellStart"/>
      <w:r w:rsidRPr="003C3E66">
        <w:rPr>
          <w:rFonts w:ascii="Arial Narrow" w:eastAsia="Times New Roman" w:hAnsi="Arial Narrow" w:cs="Times New Roman"/>
          <w:i/>
          <w:iCs/>
          <w:lang w:eastAsia="es-CO"/>
        </w:rPr>
        <w:t>Simulation</w:t>
      </w:r>
      <w:proofErr w:type="spellEnd"/>
      <w:r w:rsidRPr="003C3E66">
        <w:rPr>
          <w:rFonts w:ascii="Arial Narrow" w:eastAsia="Times New Roman" w:hAnsi="Arial Narrow" w:cs="Times New Roman"/>
          <w:lang w:eastAsia="es-CO"/>
        </w:rPr>
        <w:t xml:space="preserve"> (</w:t>
      </w:r>
      <w:proofErr w:type="spellStart"/>
      <w:r w:rsidRPr="003C3E66">
        <w:rPr>
          <w:rFonts w:ascii="Arial Narrow" w:eastAsia="Times New Roman" w:hAnsi="Arial Narrow" w:cs="Times New Roman"/>
          <w:lang w:eastAsia="es-CO"/>
        </w:rPr>
        <w:t>OpenSees</w:t>
      </w:r>
      <w:proofErr w:type="spellEnd"/>
      <w:r w:rsidRPr="003C3E66">
        <w:rPr>
          <w:rFonts w:ascii="Arial Narrow" w:eastAsia="Times New Roman" w:hAnsi="Arial Narrow" w:cs="Times New Roman"/>
          <w:lang w:eastAsia="es-CO"/>
        </w:rPr>
        <w:t>), una plataforma de código abierto que permite modelar la inelasticidad de los materiales con rigor científico</w:t>
      </w:r>
      <w:r w:rsidR="00FC7203">
        <w:rPr>
          <w:rFonts w:ascii="Arial Narrow" w:eastAsia="Times New Roman" w:hAnsi="Arial Narrow" w:cs="Times New Roman"/>
          <w:lang w:eastAsia="es-CO"/>
        </w:rPr>
        <w:t xml:space="preserve"> [7</w:t>
      </w:r>
      <w:r w:rsidR="00D174C7">
        <w:rPr>
          <w:rFonts w:ascii="Arial Narrow" w:eastAsia="Times New Roman" w:hAnsi="Arial Narrow" w:cs="Times New Roman"/>
          <w:lang w:eastAsia="es-CO"/>
        </w:rPr>
        <w:t>]</w:t>
      </w:r>
      <w:r w:rsidRPr="003C3E66">
        <w:rPr>
          <w:rFonts w:ascii="Arial Narrow" w:eastAsia="Times New Roman" w:hAnsi="Arial Narrow" w:cs="Times New Roman"/>
          <w:lang w:eastAsia="es-CO"/>
        </w:rPr>
        <w:t>.</w:t>
      </w:r>
    </w:p>
    <w:p w:rsidR="003C3E66" w:rsidRPr="003C3E66" w:rsidRDefault="003C3E66" w:rsidP="003563D3">
      <w:pPr>
        <w:numPr>
          <w:ilvl w:val="0"/>
          <w:numId w:val="5"/>
        </w:num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b/>
          <w:bCs/>
          <w:lang w:eastAsia="es-CO"/>
        </w:rPr>
        <w:t>Programación Aplicada:</w:t>
      </w:r>
      <w:r w:rsidRPr="003C3E66">
        <w:rPr>
          <w:rFonts w:ascii="Arial Narrow" w:eastAsia="Times New Roman" w:hAnsi="Arial Narrow" w:cs="Times New Roman"/>
          <w:lang w:eastAsia="es-CO"/>
        </w:rPr>
        <w:t xml:space="preserve"> Se fomentará el uso de </w:t>
      </w:r>
      <w:r w:rsidRPr="003563D3">
        <w:rPr>
          <w:rFonts w:ascii="Arial Narrow" w:eastAsia="Times New Roman" w:hAnsi="Arial Narrow" w:cs="Times New Roman"/>
          <w:bCs/>
          <w:lang w:eastAsia="es-CO"/>
        </w:rPr>
        <w:t>Python</w:t>
      </w:r>
      <w:r w:rsidR="003563D3">
        <w:rPr>
          <w:rFonts w:ascii="Arial Narrow" w:eastAsia="Times New Roman" w:hAnsi="Arial Narrow" w:cs="Times New Roman"/>
          <w:bCs/>
          <w:lang w:eastAsia="es-CO"/>
        </w:rPr>
        <w:t>,</w:t>
      </w:r>
      <w:r w:rsidRPr="003563D3">
        <w:rPr>
          <w:rFonts w:ascii="Arial Narrow" w:eastAsia="Times New Roman" w:hAnsi="Arial Narrow" w:cs="Times New Roman"/>
          <w:bCs/>
          <w:lang w:eastAsia="es-CO"/>
        </w:rPr>
        <w:t xml:space="preserve"> </w:t>
      </w:r>
      <w:r w:rsidR="003563D3">
        <w:rPr>
          <w:rFonts w:ascii="Arial Narrow" w:eastAsia="Times New Roman" w:hAnsi="Arial Narrow" w:cs="Times New Roman"/>
          <w:bCs/>
          <w:lang w:eastAsia="es-CO"/>
        </w:rPr>
        <w:t>Mathcad,</w:t>
      </w:r>
      <w:r w:rsidRPr="003563D3">
        <w:rPr>
          <w:rFonts w:ascii="Arial Narrow" w:eastAsia="Times New Roman" w:hAnsi="Arial Narrow" w:cs="Times New Roman"/>
          <w:bCs/>
          <w:lang w:eastAsia="es-CO"/>
        </w:rPr>
        <w:t xml:space="preserve"> Matlab</w:t>
      </w:r>
      <w:r w:rsidR="003563D3">
        <w:rPr>
          <w:rFonts w:ascii="Arial Narrow" w:eastAsia="Times New Roman" w:hAnsi="Arial Narrow" w:cs="Times New Roman"/>
          <w:bCs/>
          <w:lang w:eastAsia="es-CO"/>
        </w:rPr>
        <w:t>, y similares,</w:t>
      </w:r>
      <w:r w:rsidRPr="003C3E66">
        <w:rPr>
          <w:rFonts w:ascii="Arial Narrow" w:eastAsia="Times New Roman" w:hAnsi="Arial Narrow" w:cs="Times New Roman"/>
          <w:lang w:eastAsia="es-CO"/>
        </w:rPr>
        <w:t xml:space="preserve"> para la creación de rutinas de pre y post-procesamiento de datos. Esto permitirá a los estudiantes automatizar tareas repetitivas y concentrarse en la interpretación de resultados físicos.</w:t>
      </w:r>
    </w:p>
    <w:p w:rsidR="003C3E66" w:rsidRPr="003C3E66" w:rsidRDefault="003C3E66" w:rsidP="003563D3">
      <w:pPr>
        <w:numPr>
          <w:ilvl w:val="0"/>
          <w:numId w:val="5"/>
        </w:num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b/>
          <w:bCs/>
          <w:lang w:eastAsia="es-CO"/>
        </w:rPr>
        <w:t>Análisis Avanzados:</w:t>
      </w:r>
      <w:r w:rsidRPr="003C3E66">
        <w:rPr>
          <w:rFonts w:ascii="Arial Narrow" w:eastAsia="Times New Roman" w:hAnsi="Arial Narrow" w:cs="Times New Roman"/>
          <w:lang w:eastAsia="es-CO"/>
        </w:rPr>
        <w:t xml:space="preserve"> La enseñanza incluirá el desarrollo de modelos de fibras y celdas de armadura, permitiendo a los estudiantes visualizar la progresión del daño, desde el agrietamiento inicial hasta el colapso.</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b/>
          <w:bCs/>
          <w:lang w:eastAsia="es-CO"/>
        </w:rPr>
        <w:t xml:space="preserve">3.3. </w:t>
      </w:r>
      <w:proofErr w:type="spellStart"/>
      <w:r w:rsidRPr="003C3E66">
        <w:rPr>
          <w:rFonts w:ascii="Arial Narrow" w:eastAsia="Times New Roman" w:hAnsi="Arial Narrow" w:cs="Times New Roman"/>
          <w:b/>
          <w:bCs/>
          <w:lang w:eastAsia="es-CO"/>
        </w:rPr>
        <w:t>Mentoría</w:t>
      </w:r>
      <w:proofErr w:type="spellEnd"/>
      <w:r w:rsidRPr="003C3E66">
        <w:rPr>
          <w:rFonts w:ascii="Arial Narrow" w:eastAsia="Times New Roman" w:hAnsi="Arial Narrow" w:cs="Times New Roman"/>
          <w:b/>
          <w:bCs/>
          <w:lang w:eastAsia="es-CO"/>
        </w:rPr>
        <w:t xml:space="preserve"> y Supervisión de Estudiantes</w:t>
      </w:r>
      <w:r w:rsidRPr="003C3E66">
        <w:rPr>
          <w:rFonts w:ascii="Arial Narrow" w:eastAsia="Times New Roman" w:hAnsi="Arial Narrow" w:cs="Times New Roman"/>
          <w:lang w:eastAsia="es-CO"/>
        </w:rPr>
        <w:t xml:space="preserve"> Se promoverá la vinculación de estudiantes de pregrado y posgrado a proyectos de investigación activos. Bajo esta modalidad, los estudiantes podrán participar en la modelación de los experimentos</w:t>
      </w:r>
      <w:r w:rsidR="008511BF">
        <w:rPr>
          <w:rFonts w:ascii="Arial Narrow" w:eastAsia="Times New Roman" w:hAnsi="Arial Narrow" w:cs="Times New Roman"/>
          <w:lang w:eastAsia="es-CO"/>
        </w:rPr>
        <w:t xml:space="preserve"> basados en </w:t>
      </w:r>
      <w:r w:rsidR="003563D3">
        <w:rPr>
          <w:rFonts w:ascii="Arial Narrow" w:eastAsia="Times New Roman" w:hAnsi="Arial Narrow" w:cs="Times New Roman"/>
          <w:lang w:eastAsia="es-CO"/>
        </w:rPr>
        <w:t>e</w:t>
      </w:r>
      <w:r w:rsidRPr="003C3E66">
        <w:rPr>
          <w:rFonts w:ascii="Arial Narrow" w:eastAsia="Times New Roman" w:hAnsi="Arial Narrow" w:cs="Times New Roman"/>
          <w:lang w:eastAsia="es-CO"/>
        </w:rPr>
        <w:t>sta experiencia práctica asegura que el egresado de la UNAL posea una formación técnica de nivel internacional, con capacidad para innovar y liderar procesos de diseño complejo.</w:t>
      </w:r>
    </w:p>
    <w:p w:rsidR="003C3E66" w:rsidRPr="003C3E66" w:rsidRDefault="003C3E66" w:rsidP="003C3E66">
      <w:pPr>
        <w:spacing w:beforeLines="23" w:before="55" w:afterLines="23" w:after="55" w:line="240" w:lineRule="auto"/>
        <w:ind w:firstLine="144"/>
        <w:rPr>
          <w:rFonts w:ascii="Arial Narrow" w:eastAsia="Times New Roman" w:hAnsi="Arial Narrow" w:cs="Times New Roman"/>
          <w:lang w:eastAsia="es-CO"/>
        </w:rPr>
      </w:pPr>
    </w:p>
    <w:p w:rsidR="003C3E66" w:rsidRPr="003563D3" w:rsidRDefault="003C3E66" w:rsidP="003563D3">
      <w:pPr>
        <w:pStyle w:val="ListParagraph"/>
        <w:numPr>
          <w:ilvl w:val="0"/>
          <w:numId w:val="4"/>
        </w:numPr>
        <w:spacing w:beforeLines="23" w:before="55" w:afterLines="23" w:after="55" w:line="240" w:lineRule="auto"/>
        <w:outlineLvl w:val="2"/>
        <w:rPr>
          <w:rFonts w:ascii="Arial Narrow" w:eastAsia="Times New Roman" w:hAnsi="Arial Narrow" w:cs="Times New Roman"/>
          <w:b/>
          <w:bCs/>
          <w:lang w:eastAsia="es-CO"/>
        </w:rPr>
      </w:pPr>
      <w:r w:rsidRPr="003563D3">
        <w:rPr>
          <w:rFonts w:ascii="Arial Narrow" w:eastAsia="Times New Roman" w:hAnsi="Arial Narrow" w:cs="Times New Roman"/>
          <w:b/>
          <w:bCs/>
          <w:lang w:eastAsia="es-CO"/>
        </w:rPr>
        <w:t>PROPUESTA EN INVESTIGACIÓN</w:t>
      </w:r>
    </w:p>
    <w:p w:rsidR="003563D3" w:rsidRPr="003563D3" w:rsidRDefault="003563D3" w:rsidP="003563D3">
      <w:pPr>
        <w:pStyle w:val="ListParagraph"/>
        <w:spacing w:beforeLines="23" w:before="55" w:afterLines="23" w:after="55" w:line="240" w:lineRule="auto"/>
        <w:outlineLvl w:val="2"/>
        <w:rPr>
          <w:rFonts w:ascii="Arial Narrow" w:eastAsia="Times New Roman" w:hAnsi="Arial Narrow" w:cs="Times New Roman"/>
          <w:b/>
          <w:bCs/>
          <w:lang w:eastAsia="es-CO"/>
        </w:rPr>
      </w:pP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lang w:eastAsia="es-CO"/>
        </w:rPr>
        <w:t xml:space="preserve">La investigación se centrará en la consolidación de la metodología </w:t>
      </w:r>
      <w:r w:rsidRPr="003C3E66">
        <w:rPr>
          <w:rFonts w:ascii="Arial Narrow" w:eastAsia="Times New Roman" w:hAnsi="Arial Narrow" w:cs="Times New Roman"/>
          <w:b/>
          <w:bCs/>
          <w:lang w:eastAsia="es-CO"/>
        </w:rPr>
        <w:t>NLTA</w:t>
      </w:r>
      <w:r w:rsidRPr="003C3E66">
        <w:rPr>
          <w:rFonts w:ascii="Arial Narrow" w:eastAsia="Times New Roman" w:hAnsi="Arial Narrow" w:cs="Times New Roman"/>
          <w:lang w:eastAsia="es-CO"/>
        </w:rPr>
        <w:t xml:space="preserve"> y su aplicación al reforzamiento estructural.</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563D3">
        <w:rPr>
          <w:rFonts w:ascii="Arial Narrow" w:eastAsia="Times New Roman" w:hAnsi="Arial Narrow" w:cs="Times New Roman"/>
          <w:bCs/>
          <w:lang w:eastAsia="es-CO"/>
        </w:rPr>
        <w:t xml:space="preserve">El Enfoque del </w:t>
      </w:r>
      <w:proofErr w:type="spellStart"/>
      <w:r w:rsidRPr="003563D3">
        <w:rPr>
          <w:rFonts w:ascii="Arial Narrow" w:eastAsia="Times New Roman" w:hAnsi="Arial Narrow" w:cs="Times New Roman"/>
          <w:bCs/>
          <w:lang w:eastAsia="es-CO"/>
        </w:rPr>
        <w:t>Nonlinear</w:t>
      </w:r>
      <w:proofErr w:type="spellEnd"/>
      <w:r w:rsidRPr="003563D3">
        <w:rPr>
          <w:rFonts w:ascii="Arial Narrow" w:eastAsia="Times New Roman" w:hAnsi="Arial Narrow" w:cs="Times New Roman"/>
          <w:bCs/>
          <w:lang w:eastAsia="es-CO"/>
        </w:rPr>
        <w:t xml:space="preserve"> </w:t>
      </w:r>
      <w:proofErr w:type="spellStart"/>
      <w:r w:rsidRPr="003563D3">
        <w:rPr>
          <w:rFonts w:ascii="Arial Narrow" w:eastAsia="Times New Roman" w:hAnsi="Arial Narrow" w:cs="Times New Roman"/>
          <w:bCs/>
          <w:lang w:eastAsia="es-CO"/>
        </w:rPr>
        <w:t>Truss</w:t>
      </w:r>
      <w:proofErr w:type="spellEnd"/>
      <w:r w:rsidRPr="003563D3">
        <w:rPr>
          <w:rFonts w:ascii="Arial Narrow" w:eastAsia="Times New Roman" w:hAnsi="Arial Narrow" w:cs="Times New Roman"/>
          <w:bCs/>
          <w:lang w:eastAsia="es-CO"/>
        </w:rPr>
        <w:t xml:space="preserve"> </w:t>
      </w:r>
      <w:proofErr w:type="spellStart"/>
      <w:r w:rsidRPr="003563D3">
        <w:rPr>
          <w:rFonts w:ascii="Arial Narrow" w:eastAsia="Times New Roman" w:hAnsi="Arial Narrow" w:cs="Times New Roman"/>
          <w:bCs/>
          <w:lang w:eastAsia="es-CO"/>
        </w:rPr>
        <w:t>Analogy</w:t>
      </w:r>
      <w:proofErr w:type="spellEnd"/>
      <w:r w:rsidRPr="003563D3">
        <w:rPr>
          <w:rFonts w:ascii="Arial Narrow" w:eastAsia="Times New Roman" w:hAnsi="Arial Narrow" w:cs="Times New Roman"/>
          <w:bCs/>
          <w:lang w:eastAsia="es-CO"/>
        </w:rPr>
        <w:t xml:space="preserve"> (NLTA)</w:t>
      </w:r>
      <w:r w:rsidRPr="003C3E66">
        <w:rPr>
          <w:rFonts w:ascii="Arial Narrow" w:eastAsia="Times New Roman" w:hAnsi="Arial Narrow" w:cs="Times New Roman"/>
          <w:lang w:eastAsia="es-CO"/>
        </w:rPr>
        <w:t xml:space="preserve"> La propuesta de investigación profundiza en el uso de </w:t>
      </w:r>
      <w:r w:rsidRPr="003563D3">
        <w:rPr>
          <w:rFonts w:ascii="Arial Narrow" w:eastAsia="Times New Roman" w:hAnsi="Arial Narrow" w:cs="Times New Roman"/>
          <w:bCs/>
          <w:lang w:eastAsia="es-CO"/>
        </w:rPr>
        <w:t>celdas de armadura (</w:t>
      </w:r>
      <w:proofErr w:type="spellStart"/>
      <w:r w:rsidRPr="003563D3">
        <w:rPr>
          <w:rFonts w:ascii="Arial Narrow" w:eastAsia="Times New Roman" w:hAnsi="Arial Narrow" w:cs="Times New Roman"/>
          <w:bCs/>
          <w:i/>
          <w:iCs/>
          <w:lang w:eastAsia="es-CO"/>
        </w:rPr>
        <w:t>truss</w:t>
      </w:r>
      <w:proofErr w:type="spellEnd"/>
      <w:r w:rsidRPr="003563D3">
        <w:rPr>
          <w:rFonts w:ascii="Arial Narrow" w:eastAsia="Times New Roman" w:hAnsi="Arial Narrow" w:cs="Times New Roman"/>
          <w:bCs/>
          <w:i/>
          <w:iCs/>
          <w:lang w:eastAsia="es-CO"/>
        </w:rPr>
        <w:t xml:space="preserve"> </w:t>
      </w:r>
      <w:proofErr w:type="spellStart"/>
      <w:r w:rsidRPr="003563D3">
        <w:rPr>
          <w:rFonts w:ascii="Arial Narrow" w:eastAsia="Times New Roman" w:hAnsi="Arial Narrow" w:cs="Times New Roman"/>
          <w:bCs/>
          <w:i/>
          <w:iCs/>
          <w:lang w:eastAsia="es-CO"/>
        </w:rPr>
        <w:t>cells</w:t>
      </w:r>
      <w:proofErr w:type="spellEnd"/>
      <w:r w:rsidRPr="003563D3">
        <w:rPr>
          <w:rFonts w:ascii="Arial Narrow" w:eastAsia="Times New Roman" w:hAnsi="Arial Narrow" w:cs="Times New Roman"/>
          <w:bCs/>
          <w:lang w:eastAsia="es-CO"/>
        </w:rPr>
        <w:t>)</w:t>
      </w:r>
      <w:r w:rsidRPr="003C3E66">
        <w:rPr>
          <w:rFonts w:ascii="Arial Narrow" w:eastAsia="Times New Roman" w:hAnsi="Arial Narrow" w:cs="Times New Roman"/>
          <w:lang w:eastAsia="es-CO"/>
        </w:rPr>
        <w:t xml:space="preserve"> para representar los componentes de concreto y mampostería. Cada celda consta de elementos horizontales, verticales e inclinados, donde las áreas transversales se calculan mediante anchos tributarios específicos:</w:t>
      </w:r>
    </w:p>
    <w:p w:rsidR="003C3E66" w:rsidRPr="003C3E66" w:rsidRDefault="003C3E66" w:rsidP="003563D3">
      <w:pPr>
        <w:numPr>
          <w:ilvl w:val="0"/>
          <w:numId w:val="6"/>
        </w:num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lang w:eastAsia="es-CO"/>
        </w:rPr>
        <w:t xml:space="preserve">Para la mampostería, las áreas verticales  y horizontales dependen directamente </w:t>
      </w:r>
      <w:r w:rsidR="008511BF" w:rsidRPr="003563D3">
        <w:rPr>
          <w:rFonts w:ascii="Arial Narrow" w:eastAsia="Times New Roman" w:hAnsi="Arial Narrow" w:cs="Times New Roman"/>
          <w:lang w:eastAsia="es-CO"/>
        </w:rPr>
        <w:t>de las dimensiones de la pieza de mampostería</w:t>
      </w:r>
      <w:r w:rsidRPr="003C3E66">
        <w:rPr>
          <w:rFonts w:ascii="Arial Narrow" w:eastAsia="Times New Roman" w:hAnsi="Arial Narrow" w:cs="Times New Roman"/>
          <w:lang w:eastAsia="es-CO"/>
        </w:rPr>
        <w:t xml:space="preserve"> y </w:t>
      </w:r>
      <w:r w:rsidR="008511BF" w:rsidRPr="003563D3">
        <w:rPr>
          <w:rFonts w:ascii="Arial Narrow" w:eastAsia="Times New Roman" w:hAnsi="Arial Narrow" w:cs="Times New Roman"/>
          <w:lang w:eastAsia="es-CO"/>
        </w:rPr>
        <w:t>su</w:t>
      </w:r>
      <w:r w:rsidRPr="003C3E66">
        <w:rPr>
          <w:rFonts w:ascii="Arial Narrow" w:eastAsia="Times New Roman" w:hAnsi="Arial Narrow" w:cs="Times New Roman"/>
          <w:lang w:eastAsia="es-CO"/>
        </w:rPr>
        <w:t xml:space="preserve"> espesor.</w:t>
      </w:r>
    </w:p>
    <w:p w:rsidR="003C3E66" w:rsidRPr="003C3E66" w:rsidRDefault="003C3E66" w:rsidP="003563D3">
      <w:pPr>
        <w:numPr>
          <w:ilvl w:val="0"/>
          <w:numId w:val="6"/>
        </w:num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lang w:eastAsia="es-CO"/>
        </w:rPr>
        <w:t>Los elementos diagonales utilizan un ancho efectivo basado en el ángulo de inclinación de la celda, permitiendo capturar el flujo de esfuerzos en compresión.</w:t>
      </w:r>
    </w:p>
    <w:p w:rsidR="003C3E66" w:rsidRPr="003C3E66" w:rsidRDefault="003C3E66" w:rsidP="003563D3">
      <w:pPr>
        <w:numPr>
          <w:ilvl w:val="0"/>
          <w:numId w:val="6"/>
        </w:num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lang w:eastAsia="es-CO"/>
        </w:rPr>
        <w:t xml:space="preserve">Se utilizará el modelo constitutivo de </w:t>
      </w:r>
      <w:r w:rsidRPr="003563D3">
        <w:rPr>
          <w:rFonts w:ascii="Arial Narrow" w:eastAsia="Times New Roman" w:hAnsi="Arial Narrow" w:cs="Times New Roman"/>
          <w:bCs/>
          <w:lang w:eastAsia="es-CO"/>
        </w:rPr>
        <w:t xml:space="preserve">Lu y </w:t>
      </w:r>
      <w:proofErr w:type="spellStart"/>
      <w:r w:rsidRPr="003563D3">
        <w:rPr>
          <w:rFonts w:ascii="Arial Narrow" w:eastAsia="Times New Roman" w:hAnsi="Arial Narrow" w:cs="Times New Roman"/>
          <w:bCs/>
          <w:lang w:eastAsia="es-CO"/>
        </w:rPr>
        <w:t>Panagiotou</w:t>
      </w:r>
      <w:proofErr w:type="spellEnd"/>
      <w:r w:rsidRPr="003563D3">
        <w:rPr>
          <w:rFonts w:ascii="Arial Narrow" w:eastAsia="Times New Roman" w:hAnsi="Arial Narrow" w:cs="Times New Roman"/>
          <w:bCs/>
          <w:lang w:eastAsia="es-CO"/>
        </w:rPr>
        <w:t xml:space="preserve"> (2014)</w:t>
      </w:r>
      <w:r w:rsidRPr="003C3E66">
        <w:rPr>
          <w:rFonts w:ascii="Arial Narrow" w:eastAsia="Times New Roman" w:hAnsi="Arial Narrow" w:cs="Times New Roman"/>
          <w:lang w:eastAsia="es-CO"/>
        </w:rPr>
        <w:t xml:space="preserve"> para el concreto y la mampostería, y el modelo de </w:t>
      </w:r>
      <w:proofErr w:type="spellStart"/>
      <w:r w:rsidRPr="003563D3">
        <w:rPr>
          <w:rFonts w:ascii="Arial Narrow" w:eastAsia="Times New Roman" w:hAnsi="Arial Narrow" w:cs="Times New Roman"/>
          <w:bCs/>
          <w:lang w:eastAsia="es-CO"/>
        </w:rPr>
        <w:t>Giuffre</w:t>
      </w:r>
      <w:proofErr w:type="spellEnd"/>
      <w:r w:rsidRPr="003563D3">
        <w:rPr>
          <w:rFonts w:ascii="Arial Narrow" w:eastAsia="Times New Roman" w:hAnsi="Arial Narrow" w:cs="Times New Roman"/>
          <w:bCs/>
          <w:lang w:eastAsia="es-CO"/>
        </w:rPr>
        <w:t>-</w:t>
      </w:r>
      <w:proofErr w:type="spellStart"/>
      <w:r w:rsidRPr="003563D3">
        <w:rPr>
          <w:rFonts w:ascii="Arial Narrow" w:eastAsia="Times New Roman" w:hAnsi="Arial Narrow" w:cs="Times New Roman"/>
          <w:bCs/>
          <w:lang w:eastAsia="es-CO"/>
        </w:rPr>
        <w:t>Menegotto</w:t>
      </w:r>
      <w:proofErr w:type="spellEnd"/>
      <w:r w:rsidRPr="003563D3">
        <w:rPr>
          <w:rFonts w:ascii="Arial Narrow" w:eastAsia="Times New Roman" w:hAnsi="Arial Narrow" w:cs="Times New Roman"/>
          <w:bCs/>
          <w:lang w:eastAsia="es-CO"/>
        </w:rPr>
        <w:t>-Pinto</w:t>
      </w:r>
      <w:r w:rsidRPr="003C3E66">
        <w:rPr>
          <w:rFonts w:ascii="Arial Narrow" w:eastAsia="Times New Roman" w:hAnsi="Arial Narrow" w:cs="Times New Roman"/>
          <w:lang w:eastAsia="es-CO"/>
        </w:rPr>
        <w:t xml:space="preserve"> para el acero de refuerzo, integrando el efecto del pandeo y la degradación de resistencia</w:t>
      </w:r>
      <w:r w:rsidR="00D174C7" w:rsidRPr="003563D3">
        <w:rPr>
          <w:rFonts w:ascii="Arial Narrow" w:eastAsia="Times New Roman" w:hAnsi="Arial Narrow" w:cs="Times New Roman"/>
          <w:lang w:eastAsia="es-CO"/>
        </w:rPr>
        <w:t xml:space="preserve"> [</w:t>
      </w:r>
      <w:r w:rsidR="00FC7203" w:rsidRPr="003563D3">
        <w:rPr>
          <w:rFonts w:ascii="Arial Narrow" w:eastAsia="Times New Roman" w:hAnsi="Arial Narrow" w:cs="Times New Roman"/>
          <w:lang w:eastAsia="es-CO"/>
        </w:rPr>
        <w:t>8</w:t>
      </w:r>
      <w:r w:rsidR="00D174C7" w:rsidRPr="003563D3">
        <w:rPr>
          <w:rFonts w:ascii="Arial Narrow" w:eastAsia="Times New Roman" w:hAnsi="Arial Narrow" w:cs="Times New Roman"/>
          <w:lang w:eastAsia="es-CO"/>
        </w:rPr>
        <w:t>], [</w:t>
      </w:r>
      <w:r w:rsidR="00FC7203" w:rsidRPr="003563D3">
        <w:rPr>
          <w:rFonts w:ascii="Arial Narrow" w:eastAsia="Times New Roman" w:hAnsi="Arial Narrow" w:cs="Times New Roman"/>
          <w:lang w:eastAsia="es-CO"/>
        </w:rPr>
        <w:t>9</w:t>
      </w:r>
      <w:r w:rsidR="00D174C7" w:rsidRPr="003563D3">
        <w:rPr>
          <w:rFonts w:ascii="Arial Narrow" w:eastAsia="Times New Roman" w:hAnsi="Arial Narrow" w:cs="Times New Roman"/>
          <w:lang w:eastAsia="es-CO"/>
        </w:rPr>
        <w:t>]</w:t>
      </w:r>
      <w:r w:rsidRPr="003C3E66">
        <w:rPr>
          <w:rFonts w:ascii="Arial Narrow" w:eastAsia="Times New Roman" w:hAnsi="Arial Narrow" w:cs="Times New Roman"/>
          <w:lang w:eastAsia="es-CO"/>
        </w:rPr>
        <w:t>.</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563D3">
        <w:rPr>
          <w:rFonts w:ascii="Arial Narrow" w:eastAsia="Times New Roman" w:hAnsi="Arial Narrow" w:cs="Times New Roman"/>
          <w:bCs/>
          <w:lang w:eastAsia="es-CO"/>
        </w:rPr>
        <w:t xml:space="preserve">Innovación en </w:t>
      </w:r>
      <w:proofErr w:type="spellStart"/>
      <w:r w:rsidRPr="003563D3">
        <w:rPr>
          <w:rFonts w:ascii="Arial Narrow" w:eastAsia="Times New Roman" w:hAnsi="Arial Narrow" w:cs="Times New Roman"/>
          <w:bCs/>
          <w:lang w:eastAsia="es-CO"/>
        </w:rPr>
        <w:t>Macroelementos</w:t>
      </w:r>
      <w:proofErr w:type="spellEnd"/>
      <w:r w:rsidRPr="003563D3">
        <w:rPr>
          <w:rFonts w:ascii="Arial Narrow" w:eastAsia="Times New Roman" w:hAnsi="Arial Narrow" w:cs="Times New Roman"/>
          <w:bCs/>
          <w:lang w:eastAsia="es-CO"/>
        </w:rPr>
        <w:t xml:space="preserve"> de Longitud Cero</w:t>
      </w:r>
      <w:r w:rsidRPr="003C3E66">
        <w:rPr>
          <w:rFonts w:ascii="Arial Narrow" w:eastAsia="Times New Roman" w:hAnsi="Arial Narrow" w:cs="Times New Roman"/>
          <w:lang w:eastAsia="es-CO"/>
        </w:rPr>
        <w:t xml:space="preserve"> Un componente crítico de la investigación es el refinamiento de los </w:t>
      </w:r>
      <w:proofErr w:type="spellStart"/>
      <w:r w:rsidRPr="003563D3">
        <w:rPr>
          <w:rFonts w:ascii="Arial Narrow" w:eastAsia="Times New Roman" w:hAnsi="Arial Narrow" w:cs="Times New Roman"/>
          <w:bCs/>
          <w:lang w:eastAsia="es-CO"/>
        </w:rPr>
        <w:t>macroelementos</w:t>
      </w:r>
      <w:proofErr w:type="spellEnd"/>
      <w:r w:rsidRPr="003563D3">
        <w:rPr>
          <w:rFonts w:ascii="Arial Narrow" w:eastAsia="Times New Roman" w:hAnsi="Arial Narrow" w:cs="Times New Roman"/>
          <w:bCs/>
          <w:lang w:eastAsia="es-CO"/>
        </w:rPr>
        <w:t xml:space="preserve"> de longitud cero</w:t>
      </w:r>
      <w:r w:rsidRPr="003C3E66">
        <w:rPr>
          <w:rFonts w:ascii="Arial Narrow" w:eastAsia="Times New Roman" w:hAnsi="Arial Narrow" w:cs="Times New Roman"/>
          <w:lang w:eastAsia="es-CO"/>
        </w:rPr>
        <w:t xml:space="preserve"> para modelar las juntas de mortero. Estos elementos consisten en un ensamblaje de resortes que capturan:</w:t>
      </w:r>
    </w:p>
    <w:p w:rsidR="003C3E66" w:rsidRPr="003C3E66" w:rsidRDefault="003C3E66" w:rsidP="003563D3">
      <w:pPr>
        <w:numPr>
          <w:ilvl w:val="0"/>
          <w:numId w:val="7"/>
        </w:numPr>
        <w:spacing w:beforeLines="23" w:before="55" w:afterLines="23" w:after="55" w:line="240" w:lineRule="auto"/>
        <w:ind w:firstLine="144"/>
        <w:jc w:val="both"/>
        <w:rPr>
          <w:rFonts w:ascii="Arial Narrow" w:eastAsia="Times New Roman" w:hAnsi="Arial Narrow" w:cs="Times New Roman"/>
          <w:lang w:eastAsia="es-CO"/>
        </w:rPr>
      </w:pPr>
      <w:r w:rsidRPr="003563D3">
        <w:rPr>
          <w:rFonts w:ascii="Arial Narrow" w:eastAsia="Times New Roman" w:hAnsi="Arial Narrow" w:cs="Times New Roman"/>
          <w:bCs/>
          <w:lang w:eastAsia="es-CO"/>
        </w:rPr>
        <w:t>Apertura por tensión (Modo I):</w:t>
      </w:r>
      <w:r w:rsidRPr="003C3E66">
        <w:rPr>
          <w:rFonts w:ascii="Arial Narrow" w:eastAsia="Times New Roman" w:hAnsi="Arial Narrow" w:cs="Times New Roman"/>
          <w:lang w:eastAsia="es-CO"/>
        </w:rPr>
        <w:t xml:space="preserve"> Mediante un resorte solo a tensión que sigue una ley de ablandamiento b</w:t>
      </w:r>
      <w:r w:rsidR="008511BF" w:rsidRPr="003563D3">
        <w:rPr>
          <w:rFonts w:ascii="Arial Narrow" w:eastAsia="Times New Roman" w:hAnsi="Arial Narrow" w:cs="Times New Roman"/>
          <w:lang w:eastAsia="es-CO"/>
        </w:rPr>
        <w:t>asada en la energía de fractura.</w:t>
      </w:r>
    </w:p>
    <w:p w:rsidR="003C3E66" w:rsidRPr="003C3E66" w:rsidRDefault="003C3E66" w:rsidP="003563D3">
      <w:pPr>
        <w:numPr>
          <w:ilvl w:val="0"/>
          <w:numId w:val="7"/>
        </w:numPr>
        <w:spacing w:beforeLines="23" w:before="55" w:afterLines="23" w:after="55" w:line="240" w:lineRule="auto"/>
        <w:ind w:firstLine="144"/>
        <w:jc w:val="both"/>
        <w:rPr>
          <w:rFonts w:ascii="Arial Narrow" w:eastAsia="Times New Roman" w:hAnsi="Arial Narrow" w:cs="Times New Roman"/>
          <w:lang w:eastAsia="es-CO"/>
        </w:rPr>
      </w:pPr>
      <w:r w:rsidRPr="003563D3">
        <w:rPr>
          <w:rFonts w:ascii="Arial Narrow" w:eastAsia="Times New Roman" w:hAnsi="Arial Narrow" w:cs="Times New Roman"/>
          <w:bCs/>
          <w:lang w:eastAsia="es-CO"/>
        </w:rPr>
        <w:t>Deslizamiento por cortante y fricción (Modo II):</w:t>
      </w:r>
      <w:r w:rsidRPr="003C3E66">
        <w:rPr>
          <w:rFonts w:ascii="Arial Narrow" w:eastAsia="Times New Roman" w:hAnsi="Arial Narrow" w:cs="Times New Roman"/>
          <w:lang w:eastAsia="es-CO"/>
        </w:rPr>
        <w:t xml:space="preserve"> Mediante resortes de comportamiento Coulomb-</w:t>
      </w:r>
      <w:proofErr w:type="spellStart"/>
      <w:r w:rsidRPr="003C3E66">
        <w:rPr>
          <w:rFonts w:ascii="Arial Narrow" w:eastAsia="Times New Roman" w:hAnsi="Arial Narrow" w:cs="Times New Roman"/>
          <w:lang w:eastAsia="es-CO"/>
        </w:rPr>
        <w:t>elastoplástico</w:t>
      </w:r>
      <w:proofErr w:type="spellEnd"/>
      <w:r w:rsidRPr="003C3E66">
        <w:rPr>
          <w:rFonts w:ascii="Arial Narrow" w:eastAsia="Times New Roman" w:hAnsi="Arial Narrow" w:cs="Times New Roman"/>
          <w:lang w:eastAsia="es-CO"/>
        </w:rPr>
        <w:t>, donde la resistencia al corte depende de la fuerza normal de compresión. Este enfoque permite que el modelo capture el agrietamiento escalonado y el deslizamiento de los ladrillos, fenómenos que los modelos de puntal ignoran por completo.</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563D3">
        <w:rPr>
          <w:rFonts w:ascii="Arial Narrow" w:eastAsia="Times New Roman" w:hAnsi="Arial Narrow" w:cs="Times New Roman"/>
          <w:bCs/>
          <w:lang w:eastAsia="es-CO"/>
        </w:rPr>
        <w:t xml:space="preserve">4.3. Avances </w:t>
      </w:r>
      <w:r w:rsidR="008511BF" w:rsidRPr="003563D3">
        <w:rPr>
          <w:rFonts w:ascii="Arial Narrow" w:eastAsia="Times New Roman" w:hAnsi="Arial Narrow" w:cs="Times New Roman"/>
          <w:bCs/>
          <w:lang w:eastAsia="es-CO"/>
        </w:rPr>
        <w:t xml:space="preserve">la consolidación de una nueva metodología de </w:t>
      </w:r>
      <w:r w:rsidR="003563D3" w:rsidRPr="003563D3">
        <w:rPr>
          <w:rFonts w:ascii="Arial Narrow" w:eastAsia="Times New Roman" w:hAnsi="Arial Narrow" w:cs="Times New Roman"/>
          <w:bCs/>
          <w:lang w:eastAsia="es-CO"/>
        </w:rPr>
        <w:t>análisis</w:t>
      </w:r>
      <w:r w:rsidR="008511BF" w:rsidRPr="003563D3">
        <w:rPr>
          <w:rFonts w:ascii="Arial Narrow" w:eastAsia="Times New Roman" w:hAnsi="Arial Narrow" w:cs="Times New Roman"/>
          <w:bCs/>
          <w:lang w:eastAsia="es-CO"/>
        </w:rPr>
        <w:t xml:space="preserve"> que </w:t>
      </w:r>
      <w:r w:rsidR="008511BF" w:rsidRPr="003563D3">
        <w:rPr>
          <w:rFonts w:ascii="Arial Narrow" w:eastAsia="Times New Roman" w:hAnsi="Arial Narrow" w:cs="Times New Roman"/>
          <w:lang w:eastAsia="es-CO"/>
        </w:rPr>
        <w:t>busca una</w:t>
      </w:r>
      <w:r w:rsidRPr="003C3E66">
        <w:rPr>
          <w:rFonts w:ascii="Arial Narrow" w:eastAsia="Times New Roman" w:hAnsi="Arial Narrow" w:cs="Times New Roman"/>
          <w:lang w:eastAsia="es-CO"/>
        </w:rPr>
        <w:t xml:space="preserve"> modelación de alta fidelidad amigable para el usuario que automatiza la generación de elementos cohesivos. El siguiente paso en esta línea es la simulación del reforzamiento:</w:t>
      </w:r>
    </w:p>
    <w:p w:rsidR="003C3E66" w:rsidRPr="003C3E66" w:rsidRDefault="003C3E66" w:rsidP="003563D3">
      <w:pPr>
        <w:numPr>
          <w:ilvl w:val="0"/>
          <w:numId w:val="8"/>
        </w:numPr>
        <w:spacing w:beforeLines="23" w:before="55" w:afterLines="23" w:after="55" w:line="240" w:lineRule="auto"/>
        <w:ind w:firstLine="144"/>
        <w:jc w:val="both"/>
        <w:rPr>
          <w:rFonts w:ascii="Arial Narrow" w:eastAsia="Times New Roman" w:hAnsi="Arial Narrow" w:cs="Times New Roman"/>
          <w:lang w:eastAsia="es-CO"/>
        </w:rPr>
      </w:pPr>
      <w:r w:rsidRPr="003563D3">
        <w:rPr>
          <w:rFonts w:ascii="Arial Narrow" w:eastAsia="Times New Roman" w:hAnsi="Arial Narrow" w:cs="Times New Roman"/>
          <w:bCs/>
          <w:lang w:eastAsia="es-CO"/>
        </w:rPr>
        <w:t>Modelado de FRP:</w:t>
      </w:r>
      <w:r w:rsidRPr="003C3E66">
        <w:rPr>
          <w:rFonts w:ascii="Arial Narrow" w:eastAsia="Times New Roman" w:hAnsi="Arial Narrow" w:cs="Times New Roman"/>
          <w:lang w:eastAsia="es-CO"/>
        </w:rPr>
        <w:t xml:space="preserve"> Se incorporarán elementos de armadura con comportamiento elástico-frágil a tensión para simular láminas de fibra de carbono o vidrio aplicadas externamente.</w:t>
      </w:r>
    </w:p>
    <w:p w:rsidR="003C3E66" w:rsidRPr="003C3E66" w:rsidRDefault="003C3E66" w:rsidP="003563D3">
      <w:pPr>
        <w:numPr>
          <w:ilvl w:val="0"/>
          <w:numId w:val="8"/>
        </w:numPr>
        <w:spacing w:beforeLines="23" w:before="55" w:afterLines="23" w:after="55" w:line="240" w:lineRule="auto"/>
        <w:ind w:firstLine="144"/>
        <w:jc w:val="both"/>
        <w:rPr>
          <w:rFonts w:ascii="Arial Narrow" w:eastAsia="Times New Roman" w:hAnsi="Arial Narrow" w:cs="Times New Roman"/>
          <w:lang w:eastAsia="es-CO"/>
        </w:rPr>
      </w:pPr>
      <w:r w:rsidRPr="003563D3">
        <w:rPr>
          <w:rFonts w:ascii="Arial Narrow" w:eastAsia="Times New Roman" w:hAnsi="Arial Narrow" w:cs="Times New Roman"/>
          <w:bCs/>
          <w:lang w:eastAsia="es-CO"/>
        </w:rPr>
        <w:t>Mo</w:t>
      </w:r>
      <w:bookmarkStart w:id="0" w:name="_GoBack"/>
      <w:bookmarkEnd w:id="0"/>
      <w:r w:rsidRPr="003563D3">
        <w:rPr>
          <w:rFonts w:ascii="Arial Narrow" w:eastAsia="Times New Roman" w:hAnsi="Arial Narrow" w:cs="Times New Roman"/>
          <w:bCs/>
          <w:lang w:eastAsia="es-CO"/>
        </w:rPr>
        <w:t>delado de ECC:</w:t>
      </w:r>
      <w:r w:rsidRPr="003C3E66">
        <w:rPr>
          <w:rFonts w:ascii="Arial Narrow" w:eastAsia="Times New Roman" w:hAnsi="Arial Narrow" w:cs="Times New Roman"/>
          <w:lang w:eastAsia="es-CO"/>
        </w:rPr>
        <w:t xml:space="preserve"> Se utilizarán modelos de materiales con </w:t>
      </w:r>
      <w:r w:rsidRPr="003563D3">
        <w:rPr>
          <w:rFonts w:ascii="Arial Narrow" w:eastAsia="Times New Roman" w:hAnsi="Arial Narrow" w:cs="Times New Roman"/>
          <w:bCs/>
          <w:lang w:eastAsia="es-CO"/>
        </w:rPr>
        <w:t>endurecimiento por deformación</w:t>
      </w:r>
      <w:r w:rsidRPr="003C3E66">
        <w:rPr>
          <w:rFonts w:ascii="Arial Narrow" w:eastAsia="Times New Roman" w:hAnsi="Arial Narrow" w:cs="Times New Roman"/>
          <w:lang w:eastAsia="es-CO"/>
        </w:rPr>
        <w:t xml:space="preserve"> para representar los compuestos </w:t>
      </w:r>
      <w:proofErr w:type="spellStart"/>
      <w:r w:rsidRPr="003C3E66">
        <w:rPr>
          <w:rFonts w:ascii="Arial Narrow" w:eastAsia="Times New Roman" w:hAnsi="Arial Narrow" w:cs="Times New Roman"/>
          <w:lang w:eastAsia="es-CO"/>
        </w:rPr>
        <w:t>cementicios</w:t>
      </w:r>
      <w:proofErr w:type="spellEnd"/>
      <w:r w:rsidRPr="003C3E66">
        <w:rPr>
          <w:rFonts w:ascii="Arial Narrow" w:eastAsia="Times New Roman" w:hAnsi="Arial Narrow" w:cs="Times New Roman"/>
          <w:lang w:eastAsia="es-CO"/>
        </w:rPr>
        <w:t xml:space="preserve"> de alta ductilidad, evaluando su capacidad para retrasar la falla a cortante en columnas críticas.</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563D3">
        <w:rPr>
          <w:rFonts w:ascii="Arial Narrow" w:eastAsia="Times New Roman" w:hAnsi="Arial Narrow" w:cs="Times New Roman"/>
          <w:bCs/>
          <w:lang w:eastAsia="es-CO"/>
        </w:rPr>
        <w:lastRenderedPageBreak/>
        <w:t>4.4. Colaboración Internacional y Validación</w:t>
      </w:r>
      <w:r w:rsidRPr="003C3E66">
        <w:rPr>
          <w:rFonts w:ascii="Arial Narrow" w:eastAsia="Times New Roman" w:hAnsi="Arial Narrow" w:cs="Times New Roman"/>
          <w:lang w:eastAsia="es-CO"/>
        </w:rPr>
        <w:t xml:space="preserve"> La investigación se fortalecerá mediante la colaboración con grupos internacionales de excelencia, específicamente el equipo del </w:t>
      </w:r>
      <w:r w:rsidRPr="003563D3">
        <w:rPr>
          <w:rFonts w:ascii="Arial Narrow" w:eastAsia="Times New Roman" w:hAnsi="Arial Narrow" w:cs="Times New Roman"/>
          <w:bCs/>
          <w:lang w:eastAsia="es-CO"/>
        </w:rPr>
        <w:t xml:space="preserve">Dr. </w:t>
      </w:r>
      <w:proofErr w:type="spellStart"/>
      <w:r w:rsidRPr="003563D3">
        <w:rPr>
          <w:rFonts w:ascii="Arial Narrow" w:eastAsia="Times New Roman" w:hAnsi="Arial Narrow" w:cs="Times New Roman"/>
          <w:bCs/>
          <w:lang w:eastAsia="es-CO"/>
        </w:rPr>
        <w:t>Ioannis</w:t>
      </w:r>
      <w:proofErr w:type="spellEnd"/>
      <w:r w:rsidRPr="003563D3">
        <w:rPr>
          <w:rFonts w:ascii="Arial Narrow" w:eastAsia="Times New Roman" w:hAnsi="Arial Narrow" w:cs="Times New Roman"/>
          <w:bCs/>
          <w:lang w:eastAsia="es-CO"/>
        </w:rPr>
        <w:t xml:space="preserve"> </w:t>
      </w:r>
      <w:proofErr w:type="spellStart"/>
      <w:r w:rsidRPr="003563D3">
        <w:rPr>
          <w:rFonts w:ascii="Arial Narrow" w:eastAsia="Times New Roman" w:hAnsi="Arial Narrow" w:cs="Times New Roman"/>
          <w:bCs/>
          <w:lang w:eastAsia="es-CO"/>
        </w:rPr>
        <w:t>Koutromanos</w:t>
      </w:r>
      <w:proofErr w:type="spellEnd"/>
      <w:r w:rsidRPr="003563D3">
        <w:rPr>
          <w:rFonts w:ascii="Arial Narrow" w:eastAsia="Times New Roman" w:hAnsi="Arial Narrow" w:cs="Times New Roman"/>
          <w:bCs/>
          <w:lang w:eastAsia="es-CO"/>
        </w:rPr>
        <w:t xml:space="preserve"> en Virginia </w:t>
      </w:r>
      <w:proofErr w:type="spellStart"/>
      <w:r w:rsidRPr="003563D3">
        <w:rPr>
          <w:rFonts w:ascii="Arial Narrow" w:eastAsia="Times New Roman" w:hAnsi="Arial Narrow" w:cs="Times New Roman"/>
          <w:bCs/>
          <w:lang w:eastAsia="es-CO"/>
        </w:rPr>
        <w:t>Tech</w:t>
      </w:r>
      <w:proofErr w:type="spellEnd"/>
      <w:r w:rsidRPr="003C3E66">
        <w:rPr>
          <w:rFonts w:ascii="Arial Narrow" w:eastAsia="Times New Roman" w:hAnsi="Arial Narrow" w:cs="Times New Roman"/>
          <w:lang w:eastAsia="es-CO"/>
        </w:rPr>
        <w:t xml:space="preserve"> (EE. UU.) </w:t>
      </w:r>
      <w:proofErr w:type="gramStart"/>
      <w:r w:rsidRPr="003C3E66">
        <w:rPr>
          <w:rFonts w:ascii="Arial Narrow" w:eastAsia="Times New Roman" w:hAnsi="Arial Narrow" w:cs="Times New Roman"/>
          <w:lang w:eastAsia="es-CO"/>
        </w:rPr>
        <w:t>y</w:t>
      </w:r>
      <w:proofErr w:type="gramEnd"/>
      <w:r w:rsidRPr="003C3E66">
        <w:rPr>
          <w:rFonts w:ascii="Arial Narrow" w:eastAsia="Times New Roman" w:hAnsi="Arial Narrow" w:cs="Times New Roman"/>
          <w:lang w:eastAsia="es-CO"/>
        </w:rPr>
        <w:t xml:space="preserve"> el del </w:t>
      </w:r>
      <w:r w:rsidRPr="003563D3">
        <w:rPr>
          <w:rFonts w:ascii="Arial Narrow" w:eastAsia="Times New Roman" w:hAnsi="Arial Narrow" w:cs="Times New Roman"/>
          <w:bCs/>
          <w:lang w:eastAsia="es-CO"/>
        </w:rPr>
        <w:t>Dr. Juan Murcia-</w:t>
      </w:r>
      <w:proofErr w:type="spellStart"/>
      <w:r w:rsidRPr="003563D3">
        <w:rPr>
          <w:rFonts w:ascii="Arial Narrow" w:eastAsia="Times New Roman" w:hAnsi="Arial Narrow" w:cs="Times New Roman"/>
          <w:bCs/>
          <w:lang w:eastAsia="es-CO"/>
        </w:rPr>
        <w:t>Delso</w:t>
      </w:r>
      <w:proofErr w:type="spellEnd"/>
      <w:r w:rsidRPr="003563D3">
        <w:rPr>
          <w:rFonts w:ascii="Arial Narrow" w:eastAsia="Times New Roman" w:hAnsi="Arial Narrow" w:cs="Times New Roman"/>
          <w:bCs/>
          <w:lang w:eastAsia="es-CO"/>
        </w:rPr>
        <w:t xml:space="preserve"> en la UPC</w:t>
      </w:r>
      <w:r w:rsidRPr="003C3E66">
        <w:rPr>
          <w:rFonts w:ascii="Arial Narrow" w:eastAsia="Times New Roman" w:hAnsi="Arial Narrow" w:cs="Times New Roman"/>
          <w:lang w:eastAsia="es-CO"/>
        </w:rPr>
        <w:t xml:space="preserve"> (España). Los modelos computacionales serán validados con los resultados de ensayos de laboratorio realizados en estas instituciones, garantizando la fiabilidad de las simulaciones para su posterior transferencia a la industria.</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p>
    <w:p w:rsidR="003C3E66" w:rsidRPr="003C3E66" w:rsidRDefault="003C3E66" w:rsidP="003563D3">
      <w:pPr>
        <w:spacing w:beforeLines="23" w:before="55" w:afterLines="23" w:after="55" w:line="240" w:lineRule="auto"/>
        <w:ind w:firstLine="144"/>
        <w:jc w:val="both"/>
        <w:outlineLvl w:val="2"/>
        <w:rPr>
          <w:rFonts w:ascii="Arial Narrow" w:eastAsia="Times New Roman" w:hAnsi="Arial Narrow" w:cs="Times New Roman"/>
          <w:b/>
          <w:bCs/>
          <w:lang w:eastAsia="es-CO"/>
        </w:rPr>
      </w:pPr>
      <w:r w:rsidRPr="003C3E66">
        <w:rPr>
          <w:rFonts w:ascii="Arial Narrow" w:eastAsia="Times New Roman" w:hAnsi="Arial Narrow" w:cs="Times New Roman"/>
          <w:b/>
          <w:bCs/>
          <w:lang w:eastAsia="es-CO"/>
        </w:rPr>
        <w:t>5. PROPUESTA EN EXTENSIÓN UNIVERSITARIA</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lang w:eastAsia="es-CO"/>
        </w:rPr>
        <w:t>La extensión en la UNAL es la interacción recíproca entre la academia y la sociedad para resolver problemas nacionales.</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b/>
          <w:bCs/>
          <w:lang w:eastAsia="es-CO"/>
        </w:rPr>
        <w:t>5.1. Evaluación y Mitigación del Riesgo en Viviendas Vulnerables</w:t>
      </w:r>
      <w:r w:rsidRPr="003C3E66">
        <w:rPr>
          <w:rFonts w:ascii="Arial Narrow" w:eastAsia="Times New Roman" w:hAnsi="Arial Narrow" w:cs="Times New Roman"/>
          <w:lang w:eastAsia="es-CO"/>
        </w:rPr>
        <w:t xml:space="preserve"> Considerando que el 37% de las viviendas en Colombia se construyen de manera informal, la universidad debe liderar programas de </w:t>
      </w:r>
      <w:r w:rsidRPr="003563D3">
        <w:rPr>
          <w:rFonts w:ascii="Arial Narrow" w:eastAsia="Times New Roman" w:hAnsi="Arial Narrow" w:cs="Times New Roman"/>
          <w:bCs/>
          <w:lang w:eastAsia="es-CO"/>
        </w:rPr>
        <w:t>diagnóstico y reforzamiento sísmico comunitario</w:t>
      </w:r>
      <w:r w:rsidRPr="003C3E66">
        <w:rPr>
          <w:rFonts w:ascii="Arial Narrow" w:eastAsia="Times New Roman" w:hAnsi="Arial Narrow" w:cs="Times New Roman"/>
          <w:lang w:eastAsia="es-CO"/>
        </w:rPr>
        <w:t>. Se propone:</w:t>
      </w:r>
    </w:p>
    <w:p w:rsidR="003C3E66" w:rsidRPr="003C3E66" w:rsidRDefault="003C3E66" w:rsidP="003563D3">
      <w:pPr>
        <w:numPr>
          <w:ilvl w:val="0"/>
          <w:numId w:val="9"/>
        </w:num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b/>
          <w:bCs/>
          <w:lang w:eastAsia="es-CO"/>
        </w:rPr>
        <w:t>Consultoría Técnica Gratuita o de Bajo Costo:</w:t>
      </w:r>
      <w:r w:rsidRPr="003C3E66">
        <w:rPr>
          <w:rFonts w:ascii="Arial Narrow" w:eastAsia="Times New Roman" w:hAnsi="Arial Narrow" w:cs="Times New Roman"/>
          <w:lang w:eastAsia="es-CO"/>
        </w:rPr>
        <w:t xml:space="preserve"> Brindar asesoría para la evaluación de vulnerabilidad en viviendas unifamiliares y residenciales en estratos socioeconómicos bajos, utilizando las herramientas simplificadas (NLTA) desarrolladas en la fase de investigación.</w:t>
      </w:r>
    </w:p>
    <w:p w:rsidR="003C3E66" w:rsidRPr="003C3E66" w:rsidRDefault="003C3E66" w:rsidP="003563D3">
      <w:pPr>
        <w:numPr>
          <w:ilvl w:val="0"/>
          <w:numId w:val="9"/>
        </w:num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b/>
          <w:bCs/>
          <w:lang w:eastAsia="es-CO"/>
        </w:rPr>
        <w:t>Manuales de Reforzamiento Práctico:</w:t>
      </w:r>
      <w:r w:rsidRPr="003C3E66">
        <w:rPr>
          <w:rFonts w:ascii="Arial Narrow" w:eastAsia="Times New Roman" w:hAnsi="Arial Narrow" w:cs="Times New Roman"/>
          <w:lang w:eastAsia="es-CO"/>
        </w:rPr>
        <w:t xml:space="preserve"> Desarrollar guías técnicas que traduzcan los hallazgos de la simulación avanzada a técnicas de </w:t>
      </w:r>
      <w:r w:rsidR="003563D3" w:rsidRPr="003C3E66">
        <w:rPr>
          <w:rFonts w:ascii="Arial Narrow" w:eastAsia="Times New Roman" w:hAnsi="Arial Narrow" w:cs="Times New Roman"/>
          <w:lang w:eastAsia="es-CO"/>
        </w:rPr>
        <w:t>construcción sencilla y asequible</w:t>
      </w:r>
      <w:r w:rsidRPr="003C3E66">
        <w:rPr>
          <w:rFonts w:ascii="Arial Narrow" w:eastAsia="Times New Roman" w:hAnsi="Arial Narrow" w:cs="Times New Roman"/>
          <w:lang w:eastAsia="es-CO"/>
        </w:rPr>
        <w:t xml:space="preserve"> para los maestros de obra y propietarios.</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b/>
          <w:bCs/>
          <w:lang w:eastAsia="es-CO"/>
        </w:rPr>
        <w:t>5.2. Asesoría a Infraestructura Institucional</w:t>
      </w:r>
      <w:r w:rsidRPr="003C3E66">
        <w:rPr>
          <w:rFonts w:ascii="Arial Narrow" w:eastAsia="Times New Roman" w:hAnsi="Arial Narrow" w:cs="Times New Roman"/>
          <w:lang w:eastAsia="es-CO"/>
        </w:rPr>
        <w:t xml:space="preserve"> La UNAL actuará como asesor del Estado en la protección de </w:t>
      </w:r>
      <w:r w:rsidRPr="003C3E66">
        <w:rPr>
          <w:rFonts w:ascii="Arial Narrow" w:eastAsia="Times New Roman" w:hAnsi="Arial Narrow" w:cs="Times New Roman"/>
          <w:b/>
          <w:bCs/>
          <w:lang w:eastAsia="es-CO"/>
        </w:rPr>
        <w:t>edificaciones institucionales críticas</w:t>
      </w:r>
      <w:r w:rsidRPr="003C3E66">
        <w:rPr>
          <w:rFonts w:ascii="Arial Narrow" w:eastAsia="Times New Roman" w:hAnsi="Arial Narrow" w:cs="Times New Roman"/>
          <w:lang w:eastAsia="es-CO"/>
        </w:rPr>
        <w:t xml:space="preserve"> (hospitales, escuelas, auditorios). Se ofrecerán servicios de consultoría especializada para el diseño de reforzamientos con FRP y ECC en edificios que deban permanecer operativos después de un sismo de gran magnitud. Esto incluye la mitigación de amenazas naturales y la prevención de desastres,</w:t>
      </w:r>
      <w:r w:rsidR="00FC7203">
        <w:rPr>
          <w:rFonts w:ascii="Arial Narrow" w:eastAsia="Times New Roman" w:hAnsi="Arial Narrow" w:cs="Times New Roman"/>
          <w:lang w:eastAsia="es-CO"/>
        </w:rPr>
        <w:t xml:space="preserve"> alineándose con el perfil del Ingeniero C</w:t>
      </w:r>
      <w:r w:rsidRPr="003C3E66">
        <w:rPr>
          <w:rFonts w:ascii="Arial Narrow" w:eastAsia="Times New Roman" w:hAnsi="Arial Narrow" w:cs="Times New Roman"/>
          <w:lang w:eastAsia="es-CO"/>
        </w:rPr>
        <w:t>ivil</w:t>
      </w:r>
      <w:r w:rsidR="00FC7203">
        <w:rPr>
          <w:rFonts w:ascii="Arial Narrow" w:eastAsia="Times New Roman" w:hAnsi="Arial Narrow" w:cs="Times New Roman"/>
          <w:lang w:eastAsia="es-CO"/>
        </w:rPr>
        <w:t xml:space="preserve"> de la</w:t>
      </w:r>
      <w:r w:rsidRPr="003C3E66">
        <w:rPr>
          <w:rFonts w:ascii="Arial Narrow" w:eastAsia="Times New Roman" w:hAnsi="Arial Narrow" w:cs="Times New Roman"/>
          <w:lang w:eastAsia="es-CO"/>
        </w:rPr>
        <w:t xml:space="preserve"> UNAL.</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b/>
          <w:bCs/>
          <w:lang w:eastAsia="es-CO"/>
        </w:rPr>
        <w:t>5.3. Educación Continua y Transferencia Tecnológica</w:t>
      </w:r>
      <w:r w:rsidRPr="003C3E66">
        <w:rPr>
          <w:rFonts w:ascii="Arial Narrow" w:eastAsia="Times New Roman" w:hAnsi="Arial Narrow" w:cs="Times New Roman"/>
          <w:lang w:eastAsia="es-CO"/>
        </w:rPr>
        <w:t xml:space="preserve"> Se propone la creación de cursos de extensión dirigidos a ingenieros practicantes y funcionarios públicos sobre el uso de normativas recientes, como el </w:t>
      </w:r>
      <w:r w:rsidRPr="003563D3">
        <w:rPr>
          <w:rFonts w:ascii="Arial Narrow" w:eastAsia="Times New Roman" w:hAnsi="Arial Narrow" w:cs="Times New Roman"/>
          <w:bCs/>
          <w:lang w:eastAsia="es-CO"/>
        </w:rPr>
        <w:t>Decreto 1401 de 2023 y la norma AIS 410-23</w:t>
      </w:r>
      <w:r w:rsidRPr="003C3E66">
        <w:rPr>
          <w:rFonts w:ascii="Arial Narrow" w:eastAsia="Times New Roman" w:hAnsi="Arial Narrow" w:cs="Times New Roman"/>
          <w:lang w:eastAsia="es-CO"/>
        </w:rPr>
        <w:t>. Estos cursos enseñarán a los profesionales a utilizar herramientas de simulación accesibles para cumplir con los requisitos legales de evaluación de vulnerabilidad, promoviendo una cultura de seguridad sísmica en todo el territorio nacional.</w:t>
      </w:r>
    </w:p>
    <w:p w:rsidR="003C3E66" w:rsidRPr="003C3E66" w:rsidRDefault="003C3E66" w:rsidP="003563D3">
      <w:pPr>
        <w:spacing w:beforeLines="23" w:before="55" w:afterLines="23" w:after="55" w:line="240" w:lineRule="auto"/>
        <w:ind w:firstLine="144"/>
        <w:jc w:val="both"/>
        <w:rPr>
          <w:rFonts w:ascii="Arial Narrow" w:eastAsia="Times New Roman" w:hAnsi="Arial Narrow" w:cs="Times New Roman"/>
          <w:lang w:eastAsia="es-CO"/>
        </w:rPr>
      </w:pPr>
      <w:r w:rsidRPr="003C3E66">
        <w:rPr>
          <w:rFonts w:ascii="Arial Narrow" w:eastAsia="Times New Roman" w:hAnsi="Arial Narrow" w:cs="Times New Roman"/>
          <w:b/>
          <w:bCs/>
          <w:lang w:eastAsia="es-CO"/>
        </w:rPr>
        <w:t>5.4. Sostenibilidad Ambiental y Compromiso Social</w:t>
      </w:r>
      <w:r w:rsidRPr="003C3E66">
        <w:rPr>
          <w:rFonts w:ascii="Arial Narrow" w:eastAsia="Times New Roman" w:hAnsi="Arial Narrow" w:cs="Times New Roman"/>
          <w:lang w:eastAsia="es-CO"/>
        </w:rPr>
        <w:t xml:space="preserve"> La propuesta de extensión promueve activamente la </w:t>
      </w:r>
      <w:r w:rsidRPr="003C3E66">
        <w:rPr>
          <w:rFonts w:ascii="Arial Narrow" w:eastAsia="Times New Roman" w:hAnsi="Arial Narrow" w:cs="Times New Roman"/>
          <w:b/>
          <w:bCs/>
          <w:lang w:eastAsia="es-CO"/>
        </w:rPr>
        <w:t>sostenibilidad</w:t>
      </w:r>
      <w:r w:rsidRPr="003C3E66">
        <w:rPr>
          <w:rFonts w:ascii="Arial Narrow" w:eastAsia="Times New Roman" w:hAnsi="Arial Narrow" w:cs="Times New Roman"/>
          <w:lang w:eastAsia="es-CO"/>
        </w:rPr>
        <w:t>. Al fomentar el reforzamiento estructural en lugar de la demolición, la universidad lidera el camino hacia una industria de la construcción más responsable con el medio ambiente. Este enfoque no solo protege vidas, sino que conserva el capital social y económico invertido en la infraestructura existente del país.</w:t>
      </w:r>
    </w:p>
    <w:p w:rsidR="003C3E66" w:rsidRPr="003C3E66" w:rsidRDefault="003C3E66" w:rsidP="003C3E66">
      <w:pPr>
        <w:spacing w:beforeLines="23" w:before="55" w:afterLines="23" w:after="55" w:line="240" w:lineRule="auto"/>
        <w:ind w:firstLine="144"/>
        <w:rPr>
          <w:rFonts w:ascii="Arial Narrow" w:eastAsia="Times New Roman" w:hAnsi="Arial Narrow" w:cs="Times New Roman"/>
          <w:lang w:eastAsia="es-CO"/>
        </w:rPr>
      </w:pPr>
    </w:p>
    <w:p w:rsidR="003C3E66" w:rsidRPr="003C3E66" w:rsidRDefault="003C3E66" w:rsidP="003C3E66">
      <w:pPr>
        <w:spacing w:beforeLines="23" w:before="55" w:afterLines="23" w:after="55" w:line="240" w:lineRule="auto"/>
        <w:ind w:firstLine="144"/>
        <w:outlineLvl w:val="2"/>
        <w:rPr>
          <w:rFonts w:ascii="Arial Narrow" w:eastAsia="Times New Roman" w:hAnsi="Arial Narrow" w:cs="Times New Roman"/>
          <w:b/>
          <w:bCs/>
          <w:lang w:eastAsia="es-CO"/>
        </w:rPr>
      </w:pPr>
      <w:r w:rsidRPr="003C3E66">
        <w:rPr>
          <w:rFonts w:ascii="Arial Narrow" w:eastAsia="Times New Roman" w:hAnsi="Arial Narrow" w:cs="Times New Roman"/>
          <w:b/>
          <w:bCs/>
          <w:lang w:eastAsia="es-CO"/>
        </w:rPr>
        <w:t>6. BIBLIOGRAFÍA</w:t>
      </w:r>
    </w:p>
    <w:p w:rsidR="000507B2" w:rsidRPr="003563D3" w:rsidRDefault="000507B2" w:rsidP="003C3E66">
      <w:pPr>
        <w:spacing w:beforeLines="23" w:before="55" w:afterLines="23" w:after="55" w:line="240" w:lineRule="auto"/>
        <w:ind w:firstLine="144"/>
        <w:rPr>
          <w:rFonts w:ascii="Arial Narrow" w:hAnsi="Arial Narrow"/>
          <w:lang w:val="en-US"/>
        </w:rPr>
      </w:pPr>
    </w:p>
    <w:p w:rsidR="00D174C7" w:rsidRPr="003563D3" w:rsidRDefault="00D174C7" w:rsidP="00D174C7">
      <w:pPr>
        <w:spacing w:after="0" w:line="240" w:lineRule="auto"/>
        <w:ind w:left="432" w:hanging="432"/>
        <w:rPr>
          <w:rFonts w:ascii="Arial Narrow" w:eastAsia="Times New Roman" w:hAnsi="Arial Narrow" w:cs="Times New Roman"/>
          <w:lang w:eastAsia="es-CO"/>
        </w:rPr>
      </w:pPr>
      <w:r w:rsidRPr="003563D3">
        <w:rPr>
          <w:rFonts w:ascii="Arial Narrow" w:eastAsia="Times New Roman" w:hAnsi="Arial Narrow" w:cs="Times New Roman"/>
          <w:b/>
          <w:bCs/>
          <w:lang w:eastAsia="es-CO"/>
        </w:rPr>
        <w:t>[1]</w:t>
      </w:r>
      <w:r w:rsidRPr="003563D3">
        <w:rPr>
          <w:rFonts w:ascii="Arial Narrow" w:eastAsia="Times New Roman" w:hAnsi="Arial Narrow" w:cs="Times New Roman"/>
          <w:lang w:eastAsia="es-CO"/>
        </w:rPr>
        <w:t xml:space="preserve"> Salinas, D. R. (2019). </w:t>
      </w:r>
      <w:r w:rsidRPr="00D174C7">
        <w:rPr>
          <w:rFonts w:ascii="Arial Narrow" w:eastAsia="Times New Roman" w:hAnsi="Arial Narrow" w:cs="Times New Roman"/>
          <w:i/>
          <w:iCs/>
          <w:lang w:eastAsia="es-CO"/>
        </w:rPr>
        <w:t>Antecedentes y perspectivas de la Vulnerabilidad Sísmica de las Edificaciones en Colombia</w:t>
      </w:r>
      <w:r w:rsidRPr="003563D3">
        <w:rPr>
          <w:rFonts w:ascii="Arial Narrow" w:eastAsia="Times New Roman" w:hAnsi="Arial Narrow" w:cs="Times New Roman"/>
          <w:lang w:eastAsia="es-CO"/>
        </w:rPr>
        <w:t>. Seminario Gestión del Riesgo en Infraestructura (COPNIA). ISSN: 2711-2373.</w:t>
      </w:r>
    </w:p>
    <w:p w:rsidR="00FC7203" w:rsidRPr="003563D3" w:rsidRDefault="00FC7203" w:rsidP="00FC7203">
      <w:pPr>
        <w:spacing w:after="0" w:line="240" w:lineRule="auto"/>
        <w:ind w:left="432" w:hanging="432"/>
        <w:rPr>
          <w:rFonts w:ascii="Arial Narrow" w:eastAsia="Times New Roman" w:hAnsi="Arial Narrow" w:cs="Times New Roman"/>
          <w:bCs/>
          <w:lang w:val="en-US" w:eastAsia="es-CO"/>
        </w:rPr>
      </w:pPr>
      <w:r w:rsidRPr="003563D3">
        <w:rPr>
          <w:rFonts w:ascii="Arial Narrow" w:eastAsia="Times New Roman" w:hAnsi="Arial Narrow" w:cs="Times New Roman"/>
          <w:b/>
          <w:bCs/>
          <w:lang w:eastAsia="es-CO"/>
        </w:rPr>
        <w:t>[2]</w:t>
      </w:r>
      <w:r w:rsidRPr="003563D3">
        <w:rPr>
          <w:rFonts w:ascii="Arial Narrow" w:eastAsia="Times New Roman" w:hAnsi="Arial Narrow" w:cs="Times New Roman"/>
          <w:bCs/>
          <w:lang w:eastAsia="es-CO"/>
        </w:rPr>
        <w:t xml:space="preserve"> </w:t>
      </w:r>
      <w:r w:rsidRPr="003563D3">
        <w:rPr>
          <w:rFonts w:ascii="Arial Narrow" w:eastAsia="Times New Roman" w:hAnsi="Arial Narrow" w:cs="Times New Roman"/>
          <w:bCs/>
          <w:lang w:eastAsia="es-CO"/>
        </w:rPr>
        <w:t xml:space="preserve">Asociación Colombiana de Ingeniería Sísmica [AIS]. (2009). Estudio general de amenaza sísmica de Colombia 2009. </w:t>
      </w:r>
      <w:r w:rsidRPr="003563D3">
        <w:rPr>
          <w:rFonts w:ascii="Arial Narrow" w:eastAsia="Times New Roman" w:hAnsi="Arial Narrow" w:cs="Times New Roman"/>
          <w:bCs/>
          <w:lang w:val="en-US" w:eastAsia="es-CO"/>
        </w:rPr>
        <w:t>Bogotá, Colombia.</w:t>
      </w:r>
    </w:p>
    <w:p w:rsidR="00FC7203" w:rsidRPr="003563D3" w:rsidRDefault="00FC7203" w:rsidP="00FC7203">
      <w:pPr>
        <w:spacing w:after="0" w:line="240" w:lineRule="auto"/>
        <w:ind w:left="432" w:hanging="432"/>
        <w:rPr>
          <w:rFonts w:ascii="Arial Narrow" w:eastAsia="Times New Roman" w:hAnsi="Arial Narrow" w:cs="Times New Roman"/>
          <w:lang w:eastAsia="es-CO"/>
        </w:rPr>
      </w:pPr>
      <w:r w:rsidRPr="003563D3">
        <w:rPr>
          <w:rFonts w:ascii="Arial Narrow" w:eastAsia="Times New Roman" w:hAnsi="Arial Narrow" w:cs="Times New Roman"/>
          <w:b/>
          <w:bCs/>
          <w:lang w:eastAsia="es-CO"/>
        </w:rPr>
        <w:t xml:space="preserve">[3] </w:t>
      </w:r>
      <w:r w:rsidRPr="003563D3">
        <w:rPr>
          <w:rFonts w:ascii="Arial Narrow" w:eastAsia="Times New Roman" w:hAnsi="Arial Narrow" w:cs="Times New Roman"/>
          <w:lang w:eastAsia="es-CO"/>
        </w:rPr>
        <w:t>Agencia Internacional de Cooperación del Japón [JICA] &amp; Asociación Colombiana de Ingeniería Sísmica [AIS]. (2002). Estudio sobre la prevención de desastres en el Distrito Capital de Bogotá en la República de Colombia. Bogotá, Colombia.</w:t>
      </w:r>
    </w:p>
    <w:p w:rsidR="00D174C7" w:rsidRPr="00D174C7" w:rsidRDefault="00D174C7" w:rsidP="00D174C7">
      <w:pPr>
        <w:spacing w:after="0" w:line="240" w:lineRule="auto"/>
        <w:ind w:left="432" w:hanging="432"/>
        <w:rPr>
          <w:rFonts w:ascii="Arial Narrow" w:eastAsia="Times New Roman" w:hAnsi="Arial Narrow" w:cs="Times New Roman"/>
          <w:lang w:eastAsia="es-CO"/>
        </w:rPr>
      </w:pPr>
      <w:r w:rsidRPr="003563D3">
        <w:rPr>
          <w:rFonts w:ascii="Arial Narrow" w:eastAsia="Times New Roman" w:hAnsi="Arial Narrow" w:cs="Times New Roman"/>
          <w:b/>
          <w:bCs/>
          <w:lang w:eastAsia="es-CO"/>
        </w:rPr>
        <w:t>[</w:t>
      </w:r>
      <w:r w:rsidR="00FC7203" w:rsidRPr="003563D3">
        <w:rPr>
          <w:rFonts w:ascii="Arial Narrow" w:eastAsia="Times New Roman" w:hAnsi="Arial Narrow" w:cs="Times New Roman"/>
          <w:b/>
          <w:bCs/>
          <w:lang w:eastAsia="es-CO"/>
        </w:rPr>
        <w:t>4</w:t>
      </w:r>
      <w:r w:rsidRPr="003563D3">
        <w:rPr>
          <w:rFonts w:ascii="Arial Narrow" w:eastAsia="Times New Roman" w:hAnsi="Arial Narrow" w:cs="Times New Roman"/>
          <w:b/>
          <w:bCs/>
          <w:lang w:eastAsia="es-CO"/>
        </w:rPr>
        <w:t>]</w:t>
      </w:r>
      <w:r w:rsidRPr="003563D3">
        <w:rPr>
          <w:rFonts w:ascii="Arial Narrow" w:eastAsia="Times New Roman" w:hAnsi="Arial Narrow" w:cs="Times New Roman"/>
          <w:lang w:eastAsia="es-CO"/>
        </w:rPr>
        <w:t xml:space="preserve"> </w:t>
      </w:r>
      <w:proofErr w:type="spellStart"/>
      <w:r w:rsidRPr="003563D3">
        <w:rPr>
          <w:rFonts w:ascii="Arial Narrow" w:eastAsia="Times New Roman" w:hAnsi="Arial Narrow" w:cs="Times New Roman"/>
          <w:lang w:eastAsia="es-CO"/>
        </w:rPr>
        <w:t>Polyakov</w:t>
      </w:r>
      <w:proofErr w:type="spellEnd"/>
      <w:r w:rsidRPr="003563D3">
        <w:rPr>
          <w:rFonts w:ascii="Arial Narrow" w:eastAsia="Times New Roman" w:hAnsi="Arial Narrow" w:cs="Times New Roman"/>
          <w:lang w:eastAsia="es-CO"/>
        </w:rPr>
        <w:t xml:space="preserve">, S. V. (1960). </w:t>
      </w:r>
      <w:r w:rsidRPr="003563D3">
        <w:rPr>
          <w:rFonts w:ascii="Arial Narrow" w:eastAsia="Times New Roman" w:hAnsi="Arial Narrow" w:cs="Times New Roman"/>
          <w:lang w:val="en-US" w:eastAsia="es-CO"/>
        </w:rPr>
        <w:t xml:space="preserve">On the Interaction Between Masonry Filler Walls and Enclosing Frame When Loaded in the Plane of the Wall. </w:t>
      </w:r>
      <w:r w:rsidRPr="00D174C7">
        <w:rPr>
          <w:rFonts w:ascii="Arial Narrow" w:eastAsia="Times New Roman" w:hAnsi="Arial Narrow" w:cs="Times New Roman"/>
          <w:i/>
          <w:iCs/>
          <w:lang w:val="en-US" w:eastAsia="es-CO"/>
        </w:rPr>
        <w:t>Translations in Earthquake Engineering</w:t>
      </w:r>
      <w:r w:rsidRPr="003563D3">
        <w:rPr>
          <w:rFonts w:ascii="Arial Narrow" w:eastAsia="Times New Roman" w:hAnsi="Arial Narrow" w:cs="Times New Roman"/>
          <w:lang w:val="en-US" w:eastAsia="es-CO"/>
        </w:rPr>
        <w:t>, Earthquake Engineering Research Institute, San Francisco, 36–42.</w:t>
      </w:r>
    </w:p>
    <w:p w:rsidR="00D174C7" w:rsidRPr="00D174C7" w:rsidRDefault="00FC7203" w:rsidP="00D174C7">
      <w:pPr>
        <w:spacing w:after="0" w:line="240" w:lineRule="auto"/>
        <w:ind w:left="432" w:hanging="432"/>
        <w:rPr>
          <w:rFonts w:ascii="Arial Narrow" w:eastAsia="Times New Roman" w:hAnsi="Arial Narrow" w:cs="Times New Roman"/>
          <w:lang w:val="en-US" w:eastAsia="es-CO"/>
        </w:rPr>
      </w:pPr>
      <w:r w:rsidRPr="003563D3">
        <w:rPr>
          <w:rFonts w:ascii="Arial Narrow" w:eastAsia="Times New Roman" w:hAnsi="Arial Narrow" w:cs="Times New Roman"/>
          <w:b/>
          <w:bCs/>
          <w:lang w:eastAsia="es-CO"/>
        </w:rPr>
        <w:t>[5</w:t>
      </w:r>
      <w:r w:rsidR="00D174C7" w:rsidRPr="003563D3">
        <w:rPr>
          <w:rFonts w:ascii="Arial Narrow" w:eastAsia="Times New Roman" w:hAnsi="Arial Narrow" w:cs="Times New Roman"/>
          <w:b/>
          <w:bCs/>
          <w:lang w:eastAsia="es-CO"/>
        </w:rPr>
        <w:t>]</w:t>
      </w:r>
      <w:r w:rsidR="00D174C7" w:rsidRPr="003563D3">
        <w:rPr>
          <w:rFonts w:ascii="Arial Narrow" w:eastAsia="Times New Roman" w:hAnsi="Arial Narrow" w:cs="Times New Roman"/>
          <w:lang w:eastAsia="es-CO"/>
        </w:rPr>
        <w:t xml:space="preserve"> Salinas, D., </w:t>
      </w:r>
      <w:proofErr w:type="spellStart"/>
      <w:r w:rsidR="00D174C7" w:rsidRPr="003563D3">
        <w:rPr>
          <w:rFonts w:ascii="Arial Narrow" w:eastAsia="Times New Roman" w:hAnsi="Arial Narrow" w:cs="Times New Roman"/>
          <w:lang w:eastAsia="es-CO"/>
        </w:rPr>
        <w:t>Koutromanos</w:t>
      </w:r>
      <w:proofErr w:type="spellEnd"/>
      <w:r w:rsidR="00D174C7" w:rsidRPr="003563D3">
        <w:rPr>
          <w:rFonts w:ascii="Arial Narrow" w:eastAsia="Times New Roman" w:hAnsi="Arial Narrow" w:cs="Times New Roman"/>
          <w:lang w:eastAsia="es-CO"/>
        </w:rPr>
        <w:t xml:space="preserve">, I., &amp; </w:t>
      </w:r>
      <w:proofErr w:type="spellStart"/>
      <w:r w:rsidR="00D174C7" w:rsidRPr="003563D3">
        <w:rPr>
          <w:rFonts w:ascii="Arial Narrow" w:eastAsia="Times New Roman" w:hAnsi="Arial Narrow" w:cs="Times New Roman"/>
          <w:lang w:eastAsia="es-CO"/>
        </w:rPr>
        <w:t>Leon</w:t>
      </w:r>
      <w:proofErr w:type="spellEnd"/>
      <w:r w:rsidR="00D174C7" w:rsidRPr="003563D3">
        <w:rPr>
          <w:rFonts w:ascii="Arial Narrow" w:eastAsia="Times New Roman" w:hAnsi="Arial Narrow" w:cs="Times New Roman"/>
          <w:lang w:eastAsia="es-CO"/>
        </w:rPr>
        <w:t xml:space="preserve">, R. T. (2022). </w:t>
      </w:r>
      <w:r w:rsidR="00D174C7" w:rsidRPr="003563D3">
        <w:rPr>
          <w:rFonts w:ascii="Arial Narrow" w:eastAsia="Times New Roman" w:hAnsi="Arial Narrow" w:cs="Times New Roman"/>
          <w:lang w:val="en-US" w:eastAsia="es-CO"/>
        </w:rPr>
        <w:t xml:space="preserve">Nonlinear truss modeling method for masonry-infilled reinforced concrete frames. </w:t>
      </w:r>
      <w:r w:rsidR="00D174C7" w:rsidRPr="00D174C7">
        <w:rPr>
          <w:rFonts w:ascii="Arial Narrow" w:eastAsia="Times New Roman" w:hAnsi="Arial Narrow" w:cs="Times New Roman"/>
          <w:i/>
          <w:iCs/>
          <w:lang w:val="en-US" w:eastAsia="es-CO"/>
        </w:rPr>
        <w:t>Engineering Structures</w:t>
      </w:r>
      <w:r w:rsidR="00D174C7" w:rsidRPr="003563D3">
        <w:rPr>
          <w:rFonts w:ascii="Arial Narrow" w:eastAsia="Times New Roman" w:hAnsi="Arial Narrow" w:cs="Times New Roman"/>
          <w:lang w:val="en-US" w:eastAsia="es-CO"/>
        </w:rPr>
        <w:t>, 262, 114329.</w:t>
      </w:r>
    </w:p>
    <w:p w:rsidR="00D174C7" w:rsidRPr="00D174C7" w:rsidRDefault="00D174C7" w:rsidP="00D174C7">
      <w:pPr>
        <w:spacing w:after="0" w:line="240" w:lineRule="auto"/>
        <w:ind w:left="432" w:hanging="432"/>
        <w:rPr>
          <w:rFonts w:ascii="Arial Narrow" w:eastAsia="Times New Roman" w:hAnsi="Arial Narrow" w:cs="Times New Roman"/>
          <w:lang w:val="en-US" w:eastAsia="es-CO"/>
        </w:rPr>
      </w:pPr>
      <w:r w:rsidRPr="003563D3">
        <w:rPr>
          <w:rFonts w:ascii="Arial Narrow" w:eastAsia="Times New Roman" w:hAnsi="Arial Narrow" w:cs="Times New Roman"/>
          <w:b/>
          <w:bCs/>
          <w:lang w:val="en-US" w:eastAsia="es-CO"/>
        </w:rPr>
        <w:lastRenderedPageBreak/>
        <w:t>[</w:t>
      </w:r>
      <w:r w:rsidR="00FC7203" w:rsidRPr="003563D3">
        <w:rPr>
          <w:rFonts w:ascii="Arial Narrow" w:eastAsia="Times New Roman" w:hAnsi="Arial Narrow" w:cs="Times New Roman"/>
          <w:b/>
          <w:bCs/>
          <w:lang w:val="en-US" w:eastAsia="es-CO"/>
        </w:rPr>
        <w:t>6</w:t>
      </w:r>
      <w:r w:rsidRPr="003563D3">
        <w:rPr>
          <w:rFonts w:ascii="Arial Narrow" w:eastAsia="Times New Roman" w:hAnsi="Arial Narrow" w:cs="Times New Roman"/>
          <w:b/>
          <w:bCs/>
          <w:lang w:val="en-US" w:eastAsia="es-CO"/>
        </w:rPr>
        <w:t>]</w:t>
      </w:r>
      <w:r w:rsidRPr="003563D3">
        <w:rPr>
          <w:rFonts w:ascii="Arial Narrow" w:eastAsia="Times New Roman" w:hAnsi="Arial Narrow" w:cs="Times New Roman"/>
          <w:lang w:val="en-US" w:eastAsia="es-CO"/>
        </w:rPr>
        <w:t xml:space="preserve"> Salinas, D., &amp; </w:t>
      </w:r>
      <w:proofErr w:type="spellStart"/>
      <w:r w:rsidRPr="003563D3">
        <w:rPr>
          <w:rFonts w:ascii="Arial Narrow" w:eastAsia="Times New Roman" w:hAnsi="Arial Narrow" w:cs="Times New Roman"/>
          <w:lang w:val="en-US" w:eastAsia="es-CO"/>
        </w:rPr>
        <w:t>Koutromanos</w:t>
      </w:r>
      <w:proofErr w:type="spellEnd"/>
      <w:r w:rsidRPr="003563D3">
        <w:rPr>
          <w:rFonts w:ascii="Arial Narrow" w:eastAsia="Times New Roman" w:hAnsi="Arial Narrow" w:cs="Times New Roman"/>
          <w:lang w:val="en-US" w:eastAsia="es-CO"/>
        </w:rPr>
        <w:t xml:space="preserve">, I. (2026). User-Friendly, High-Fidelity Modeling Approach for Masonry-Infilled Frames Under Seismic Loads. </w:t>
      </w:r>
      <w:r w:rsidRPr="00D174C7">
        <w:rPr>
          <w:rFonts w:ascii="Arial Narrow" w:eastAsia="Times New Roman" w:hAnsi="Arial Narrow" w:cs="Times New Roman"/>
          <w:i/>
          <w:iCs/>
          <w:lang w:val="en-US" w:eastAsia="es-CO"/>
        </w:rPr>
        <w:t>Proceedings of the 13th National Conference in Earthquake Engineering</w:t>
      </w:r>
      <w:r w:rsidRPr="003563D3">
        <w:rPr>
          <w:rFonts w:ascii="Arial Narrow" w:eastAsia="Times New Roman" w:hAnsi="Arial Narrow" w:cs="Times New Roman"/>
          <w:lang w:val="en-US" w:eastAsia="es-CO"/>
        </w:rPr>
        <w:t>, Portland, OR.</w:t>
      </w:r>
    </w:p>
    <w:p w:rsidR="00D174C7" w:rsidRPr="00D174C7" w:rsidRDefault="00FC7203" w:rsidP="00D174C7">
      <w:pPr>
        <w:spacing w:after="0" w:line="240" w:lineRule="auto"/>
        <w:ind w:left="432" w:hanging="432"/>
        <w:rPr>
          <w:rFonts w:ascii="Arial Narrow" w:eastAsia="Times New Roman" w:hAnsi="Arial Narrow" w:cs="Times New Roman"/>
          <w:lang w:val="en-US" w:eastAsia="es-CO"/>
        </w:rPr>
      </w:pPr>
      <w:r w:rsidRPr="003563D3">
        <w:rPr>
          <w:rFonts w:ascii="Arial Narrow" w:eastAsia="Times New Roman" w:hAnsi="Arial Narrow" w:cs="Times New Roman"/>
          <w:b/>
          <w:bCs/>
          <w:lang w:val="en-US" w:eastAsia="es-CO"/>
        </w:rPr>
        <w:t>[7</w:t>
      </w:r>
      <w:r w:rsidR="00D174C7" w:rsidRPr="003563D3">
        <w:rPr>
          <w:rFonts w:ascii="Arial Narrow" w:eastAsia="Times New Roman" w:hAnsi="Arial Narrow" w:cs="Times New Roman"/>
          <w:b/>
          <w:bCs/>
          <w:lang w:val="en-US" w:eastAsia="es-CO"/>
        </w:rPr>
        <w:t>]</w:t>
      </w:r>
      <w:r w:rsidR="00D174C7" w:rsidRPr="003563D3">
        <w:rPr>
          <w:rFonts w:ascii="Arial Narrow" w:eastAsia="Times New Roman" w:hAnsi="Arial Narrow" w:cs="Times New Roman"/>
          <w:lang w:val="en-US" w:eastAsia="es-CO"/>
        </w:rPr>
        <w:t xml:space="preserve"> McKenna, F., Fenves, G., Scott, M., &amp; </w:t>
      </w:r>
      <w:proofErr w:type="spellStart"/>
      <w:r w:rsidR="00D174C7" w:rsidRPr="003563D3">
        <w:rPr>
          <w:rFonts w:ascii="Arial Narrow" w:eastAsia="Times New Roman" w:hAnsi="Arial Narrow" w:cs="Times New Roman"/>
          <w:lang w:val="en-US" w:eastAsia="es-CO"/>
        </w:rPr>
        <w:t>Jeremic</w:t>
      </w:r>
      <w:proofErr w:type="spellEnd"/>
      <w:r w:rsidR="00D174C7" w:rsidRPr="003563D3">
        <w:rPr>
          <w:rFonts w:ascii="Arial Narrow" w:eastAsia="Times New Roman" w:hAnsi="Arial Narrow" w:cs="Times New Roman"/>
          <w:lang w:val="en-US" w:eastAsia="es-CO"/>
        </w:rPr>
        <w:t xml:space="preserve">, B. (2000). </w:t>
      </w:r>
      <w:r w:rsidR="00D174C7" w:rsidRPr="00D174C7">
        <w:rPr>
          <w:rFonts w:ascii="Arial Narrow" w:eastAsia="Times New Roman" w:hAnsi="Arial Narrow" w:cs="Times New Roman"/>
          <w:i/>
          <w:iCs/>
          <w:lang w:val="en-US" w:eastAsia="es-CO"/>
        </w:rPr>
        <w:t>Open System for Earthquake Engineering Simulation</w:t>
      </w:r>
      <w:r w:rsidR="00D174C7" w:rsidRPr="003563D3">
        <w:rPr>
          <w:rFonts w:ascii="Arial Narrow" w:eastAsia="Times New Roman" w:hAnsi="Arial Narrow" w:cs="Times New Roman"/>
          <w:lang w:val="en-US" w:eastAsia="es-CO"/>
        </w:rPr>
        <w:t>. University of California, Berkeley.</w:t>
      </w:r>
    </w:p>
    <w:p w:rsidR="00D174C7" w:rsidRPr="00D174C7" w:rsidRDefault="00D174C7" w:rsidP="00D174C7">
      <w:pPr>
        <w:spacing w:after="0" w:line="240" w:lineRule="auto"/>
        <w:ind w:left="432" w:hanging="432"/>
        <w:rPr>
          <w:rFonts w:ascii="Arial Narrow" w:eastAsia="Times New Roman" w:hAnsi="Arial Narrow" w:cs="Times New Roman"/>
          <w:lang w:val="en-US" w:eastAsia="es-CO"/>
        </w:rPr>
      </w:pPr>
      <w:r w:rsidRPr="003563D3">
        <w:rPr>
          <w:rFonts w:ascii="Arial Narrow" w:eastAsia="Times New Roman" w:hAnsi="Arial Narrow" w:cs="Times New Roman"/>
          <w:b/>
          <w:bCs/>
          <w:lang w:val="en-US" w:eastAsia="es-CO"/>
        </w:rPr>
        <w:t>[</w:t>
      </w:r>
      <w:r w:rsidR="00FC7203" w:rsidRPr="003563D3">
        <w:rPr>
          <w:rFonts w:ascii="Arial Narrow" w:eastAsia="Times New Roman" w:hAnsi="Arial Narrow" w:cs="Times New Roman"/>
          <w:b/>
          <w:bCs/>
          <w:lang w:val="en-US" w:eastAsia="es-CO"/>
        </w:rPr>
        <w:t>8</w:t>
      </w:r>
      <w:r w:rsidRPr="003563D3">
        <w:rPr>
          <w:rFonts w:ascii="Arial Narrow" w:eastAsia="Times New Roman" w:hAnsi="Arial Narrow" w:cs="Times New Roman"/>
          <w:b/>
          <w:bCs/>
          <w:lang w:val="en-US" w:eastAsia="es-CO"/>
        </w:rPr>
        <w:t>]</w:t>
      </w:r>
      <w:r w:rsidRPr="003563D3">
        <w:rPr>
          <w:rFonts w:ascii="Arial Narrow" w:eastAsia="Times New Roman" w:hAnsi="Arial Narrow" w:cs="Times New Roman"/>
          <w:lang w:val="en-US" w:eastAsia="es-CO"/>
        </w:rPr>
        <w:t xml:space="preserve"> Lu, Y., &amp; </w:t>
      </w:r>
      <w:proofErr w:type="spellStart"/>
      <w:r w:rsidRPr="003563D3">
        <w:rPr>
          <w:rFonts w:ascii="Arial Narrow" w:eastAsia="Times New Roman" w:hAnsi="Arial Narrow" w:cs="Times New Roman"/>
          <w:lang w:val="en-US" w:eastAsia="es-CO"/>
        </w:rPr>
        <w:t>Panagiotou</w:t>
      </w:r>
      <w:proofErr w:type="spellEnd"/>
      <w:r w:rsidRPr="003563D3">
        <w:rPr>
          <w:rFonts w:ascii="Arial Narrow" w:eastAsia="Times New Roman" w:hAnsi="Arial Narrow" w:cs="Times New Roman"/>
          <w:lang w:val="en-US" w:eastAsia="es-CO"/>
        </w:rPr>
        <w:t xml:space="preserve">, M. (2014). Three-Dimensional Cyclic Beam-Truss Model for Nonplanar Reinforced Concrete Walls. </w:t>
      </w:r>
      <w:r w:rsidRPr="00D174C7">
        <w:rPr>
          <w:rFonts w:ascii="Arial Narrow" w:eastAsia="Times New Roman" w:hAnsi="Arial Narrow" w:cs="Times New Roman"/>
          <w:i/>
          <w:iCs/>
          <w:lang w:val="en-US" w:eastAsia="es-CO"/>
        </w:rPr>
        <w:t>Journal of Structural Engineering</w:t>
      </w:r>
      <w:r w:rsidRPr="003563D3">
        <w:rPr>
          <w:rFonts w:ascii="Arial Narrow" w:eastAsia="Times New Roman" w:hAnsi="Arial Narrow" w:cs="Times New Roman"/>
          <w:lang w:val="en-US" w:eastAsia="es-CO"/>
        </w:rPr>
        <w:t>, 140(3).</w:t>
      </w:r>
    </w:p>
    <w:p w:rsidR="00D174C7" w:rsidRPr="00D174C7" w:rsidRDefault="00D174C7" w:rsidP="00D174C7">
      <w:pPr>
        <w:spacing w:after="0" w:line="240" w:lineRule="auto"/>
        <w:ind w:left="432" w:hanging="432"/>
        <w:rPr>
          <w:rFonts w:ascii="Arial Narrow" w:eastAsia="Times New Roman" w:hAnsi="Arial Narrow" w:cs="Times New Roman"/>
          <w:lang w:eastAsia="es-CO"/>
        </w:rPr>
      </w:pPr>
      <w:r w:rsidRPr="003563D3">
        <w:rPr>
          <w:rFonts w:ascii="Arial Narrow" w:eastAsia="Times New Roman" w:hAnsi="Arial Narrow" w:cs="Times New Roman"/>
          <w:b/>
          <w:bCs/>
          <w:lang w:eastAsia="es-CO"/>
        </w:rPr>
        <w:t>[</w:t>
      </w:r>
      <w:r w:rsidR="00FC7203" w:rsidRPr="003563D3">
        <w:rPr>
          <w:rFonts w:ascii="Arial Narrow" w:eastAsia="Times New Roman" w:hAnsi="Arial Narrow" w:cs="Times New Roman"/>
          <w:b/>
          <w:bCs/>
          <w:lang w:eastAsia="es-CO"/>
        </w:rPr>
        <w:t>9</w:t>
      </w:r>
      <w:r w:rsidRPr="003563D3">
        <w:rPr>
          <w:rFonts w:ascii="Arial Narrow" w:eastAsia="Times New Roman" w:hAnsi="Arial Narrow" w:cs="Times New Roman"/>
          <w:b/>
          <w:bCs/>
          <w:lang w:eastAsia="es-CO"/>
        </w:rPr>
        <w:t>]</w:t>
      </w:r>
      <w:r w:rsidRPr="003563D3">
        <w:rPr>
          <w:rFonts w:ascii="Arial Narrow" w:eastAsia="Times New Roman" w:hAnsi="Arial Narrow" w:cs="Times New Roman"/>
          <w:lang w:eastAsia="es-CO"/>
        </w:rPr>
        <w:t xml:space="preserve"> </w:t>
      </w:r>
      <w:proofErr w:type="spellStart"/>
      <w:r w:rsidRPr="003563D3">
        <w:rPr>
          <w:rFonts w:ascii="Arial Narrow" w:eastAsia="Times New Roman" w:hAnsi="Arial Narrow" w:cs="Times New Roman"/>
          <w:lang w:eastAsia="es-CO"/>
        </w:rPr>
        <w:t>Filippou</w:t>
      </w:r>
      <w:proofErr w:type="spellEnd"/>
      <w:r w:rsidRPr="003563D3">
        <w:rPr>
          <w:rFonts w:ascii="Arial Narrow" w:eastAsia="Times New Roman" w:hAnsi="Arial Narrow" w:cs="Times New Roman"/>
          <w:lang w:eastAsia="es-CO"/>
        </w:rPr>
        <w:t xml:space="preserve">, F., </w:t>
      </w:r>
      <w:proofErr w:type="spellStart"/>
      <w:r w:rsidRPr="003563D3">
        <w:rPr>
          <w:rFonts w:ascii="Arial Narrow" w:eastAsia="Times New Roman" w:hAnsi="Arial Narrow" w:cs="Times New Roman"/>
          <w:lang w:eastAsia="es-CO"/>
        </w:rPr>
        <w:t>Popov</w:t>
      </w:r>
      <w:proofErr w:type="spellEnd"/>
      <w:r w:rsidRPr="003563D3">
        <w:rPr>
          <w:rFonts w:ascii="Arial Narrow" w:eastAsia="Times New Roman" w:hAnsi="Arial Narrow" w:cs="Times New Roman"/>
          <w:lang w:eastAsia="es-CO"/>
        </w:rPr>
        <w:t xml:space="preserve">, E., &amp; </w:t>
      </w:r>
      <w:proofErr w:type="spellStart"/>
      <w:r w:rsidRPr="003563D3">
        <w:rPr>
          <w:rFonts w:ascii="Arial Narrow" w:eastAsia="Times New Roman" w:hAnsi="Arial Narrow" w:cs="Times New Roman"/>
          <w:lang w:eastAsia="es-CO"/>
        </w:rPr>
        <w:t>Bertero</w:t>
      </w:r>
      <w:proofErr w:type="spellEnd"/>
      <w:r w:rsidRPr="003563D3">
        <w:rPr>
          <w:rFonts w:ascii="Arial Narrow" w:eastAsia="Times New Roman" w:hAnsi="Arial Narrow" w:cs="Times New Roman"/>
          <w:lang w:eastAsia="es-CO"/>
        </w:rPr>
        <w:t xml:space="preserve">, V. (1983). </w:t>
      </w:r>
      <w:r w:rsidRPr="00D174C7">
        <w:rPr>
          <w:rFonts w:ascii="Arial Narrow" w:eastAsia="Times New Roman" w:hAnsi="Arial Narrow" w:cs="Times New Roman"/>
          <w:i/>
          <w:iCs/>
          <w:lang w:val="en-US" w:eastAsia="es-CO"/>
        </w:rPr>
        <w:t>Effects of Bond Deterioration on Hysteretic Behavior of Reinforced Concrete Joints</w:t>
      </w:r>
      <w:r w:rsidRPr="003563D3">
        <w:rPr>
          <w:rFonts w:ascii="Arial Narrow" w:eastAsia="Times New Roman" w:hAnsi="Arial Narrow" w:cs="Times New Roman"/>
          <w:lang w:val="en-US" w:eastAsia="es-CO"/>
        </w:rPr>
        <w:t xml:space="preserve">. </w:t>
      </w:r>
      <w:r w:rsidRPr="003563D3">
        <w:rPr>
          <w:rFonts w:ascii="Arial Narrow" w:eastAsia="Times New Roman" w:hAnsi="Arial Narrow" w:cs="Times New Roman"/>
          <w:lang w:eastAsia="es-CO"/>
        </w:rPr>
        <w:t xml:space="preserve">Rep. EERC 83-19, </w:t>
      </w:r>
      <w:proofErr w:type="spellStart"/>
      <w:r w:rsidRPr="003563D3">
        <w:rPr>
          <w:rFonts w:ascii="Arial Narrow" w:eastAsia="Times New Roman" w:hAnsi="Arial Narrow" w:cs="Times New Roman"/>
          <w:lang w:eastAsia="es-CO"/>
        </w:rPr>
        <w:t>University</w:t>
      </w:r>
      <w:proofErr w:type="spellEnd"/>
      <w:r w:rsidRPr="003563D3">
        <w:rPr>
          <w:rFonts w:ascii="Arial Narrow" w:eastAsia="Times New Roman" w:hAnsi="Arial Narrow" w:cs="Times New Roman"/>
          <w:lang w:eastAsia="es-CO"/>
        </w:rPr>
        <w:t xml:space="preserve"> of California, Berkeley.</w:t>
      </w:r>
    </w:p>
    <w:p w:rsidR="00D174C7" w:rsidRPr="003563D3" w:rsidRDefault="00D174C7" w:rsidP="003C3E66">
      <w:pPr>
        <w:spacing w:beforeLines="23" w:before="55" w:afterLines="23" w:after="55" w:line="240" w:lineRule="auto"/>
        <w:ind w:firstLine="144"/>
        <w:rPr>
          <w:rFonts w:ascii="Arial Narrow" w:hAnsi="Arial Narrow"/>
          <w:lang w:val="en-US"/>
        </w:rPr>
      </w:pPr>
    </w:p>
    <w:sectPr w:rsidR="00D174C7" w:rsidRPr="003563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411ED7"/>
    <w:multiLevelType w:val="multilevel"/>
    <w:tmpl w:val="C38A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610F23"/>
    <w:multiLevelType w:val="multilevel"/>
    <w:tmpl w:val="B2E4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D72272"/>
    <w:multiLevelType w:val="multilevel"/>
    <w:tmpl w:val="5CAC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E94143"/>
    <w:multiLevelType w:val="multilevel"/>
    <w:tmpl w:val="BE4AA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A671A7B"/>
    <w:multiLevelType w:val="multilevel"/>
    <w:tmpl w:val="18C6B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5F26B5"/>
    <w:multiLevelType w:val="multilevel"/>
    <w:tmpl w:val="6A326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087769"/>
    <w:multiLevelType w:val="multilevel"/>
    <w:tmpl w:val="ABAA1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DD4FD3"/>
    <w:multiLevelType w:val="multilevel"/>
    <w:tmpl w:val="0FE40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AAF1891"/>
    <w:multiLevelType w:val="multilevel"/>
    <w:tmpl w:val="2F3C9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FA4236"/>
    <w:multiLevelType w:val="multilevel"/>
    <w:tmpl w:val="86AC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1"/>
  </w:num>
  <w:num w:numId="4">
    <w:abstractNumId w:val="4"/>
  </w:num>
  <w:num w:numId="5">
    <w:abstractNumId w:val="0"/>
  </w:num>
  <w:num w:numId="6">
    <w:abstractNumId w:val="5"/>
  </w:num>
  <w:num w:numId="7">
    <w:abstractNumId w:val="3"/>
  </w:num>
  <w:num w:numId="8">
    <w:abstractNumId w:val="9"/>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E66"/>
    <w:rsid w:val="000507B2"/>
    <w:rsid w:val="000F6A26"/>
    <w:rsid w:val="00216523"/>
    <w:rsid w:val="003563D3"/>
    <w:rsid w:val="00397F1B"/>
    <w:rsid w:val="003C3E66"/>
    <w:rsid w:val="00417C82"/>
    <w:rsid w:val="00441884"/>
    <w:rsid w:val="00481ECC"/>
    <w:rsid w:val="005A55E3"/>
    <w:rsid w:val="008511BF"/>
    <w:rsid w:val="00861E35"/>
    <w:rsid w:val="00A70C6C"/>
    <w:rsid w:val="00B2342B"/>
    <w:rsid w:val="00D174C7"/>
    <w:rsid w:val="00D46501"/>
    <w:rsid w:val="00D96677"/>
    <w:rsid w:val="00E552F0"/>
    <w:rsid w:val="00FC4C9D"/>
    <w:rsid w:val="00FC7203"/>
    <w:rsid w:val="00FF59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FDF6E2-4C15-40BA-A201-E96B2FA98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C3E66"/>
    <w:pPr>
      <w:spacing w:before="100" w:beforeAutospacing="1" w:after="100" w:afterAutospacing="1" w:line="240" w:lineRule="auto"/>
      <w:outlineLvl w:val="2"/>
    </w:pPr>
    <w:rPr>
      <w:rFonts w:ascii="Times New Roman" w:eastAsia="Times New Roman" w:hAnsi="Times New Roman" w:cs="Times New Roman"/>
      <w:b/>
      <w:bCs/>
      <w:sz w:val="27"/>
      <w:szCs w:val="27"/>
      <w:lang w:eastAsia="es-C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C3E6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Strong">
    <w:name w:val="Strong"/>
    <w:basedOn w:val="DefaultParagraphFont"/>
    <w:uiPriority w:val="22"/>
    <w:qFormat/>
    <w:rsid w:val="003C3E66"/>
    <w:rPr>
      <w:b/>
      <w:bCs/>
    </w:rPr>
  </w:style>
  <w:style w:type="character" w:styleId="Emphasis">
    <w:name w:val="Emphasis"/>
    <w:basedOn w:val="DefaultParagraphFont"/>
    <w:uiPriority w:val="20"/>
    <w:qFormat/>
    <w:rsid w:val="003C3E66"/>
    <w:rPr>
      <w:i/>
      <w:iCs/>
    </w:rPr>
  </w:style>
  <w:style w:type="character" w:customStyle="1" w:styleId="Heading3Char">
    <w:name w:val="Heading 3 Char"/>
    <w:basedOn w:val="DefaultParagraphFont"/>
    <w:link w:val="Heading3"/>
    <w:uiPriority w:val="9"/>
    <w:rsid w:val="003C3E66"/>
    <w:rPr>
      <w:rFonts w:ascii="Times New Roman" w:eastAsia="Times New Roman" w:hAnsi="Times New Roman" w:cs="Times New Roman"/>
      <w:b/>
      <w:bCs/>
      <w:sz w:val="27"/>
      <w:szCs w:val="27"/>
      <w:lang w:eastAsia="es-CO"/>
    </w:rPr>
  </w:style>
  <w:style w:type="character" w:customStyle="1" w:styleId="ng-star-inserted">
    <w:name w:val="ng-star-inserted"/>
    <w:basedOn w:val="DefaultParagraphFont"/>
    <w:rsid w:val="00D174C7"/>
  </w:style>
  <w:style w:type="paragraph" w:styleId="ListParagraph">
    <w:name w:val="List Paragraph"/>
    <w:basedOn w:val="Normal"/>
    <w:uiPriority w:val="34"/>
    <w:qFormat/>
    <w:rsid w:val="003563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077056">
      <w:bodyDiv w:val="1"/>
      <w:marLeft w:val="0"/>
      <w:marRight w:val="0"/>
      <w:marTop w:val="0"/>
      <w:marBottom w:val="0"/>
      <w:divBdr>
        <w:top w:val="none" w:sz="0" w:space="0" w:color="auto"/>
        <w:left w:val="none" w:sz="0" w:space="0" w:color="auto"/>
        <w:bottom w:val="none" w:sz="0" w:space="0" w:color="auto"/>
        <w:right w:val="none" w:sz="0" w:space="0" w:color="auto"/>
      </w:divBdr>
    </w:div>
    <w:div w:id="242686572">
      <w:bodyDiv w:val="1"/>
      <w:marLeft w:val="0"/>
      <w:marRight w:val="0"/>
      <w:marTop w:val="0"/>
      <w:marBottom w:val="0"/>
      <w:divBdr>
        <w:top w:val="none" w:sz="0" w:space="0" w:color="auto"/>
        <w:left w:val="none" w:sz="0" w:space="0" w:color="auto"/>
        <w:bottom w:val="none" w:sz="0" w:space="0" w:color="auto"/>
        <w:right w:val="none" w:sz="0" w:space="0" w:color="auto"/>
      </w:divBdr>
    </w:div>
    <w:div w:id="1725059542">
      <w:bodyDiv w:val="1"/>
      <w:marLeft w:val="0"/>
      <w:marRight w:val="0"/>
      <w:marTop w:val="0"/>
      <w:marBottom w:val="0"/>
      <w:divBdr>
        <w:top w:val="none" w:sz="0" w:space="0" w:color="auto"/>
        <w:left w:val="none" w:sz="0" w:space="0" w:color="auto"/>
        <w:bottom w:val="none" w:sz="0" w:space="0" w:color="auto"/>
        <w:right w:val="none" w:sz="0" w:space="0" w:color="auto"/>
      </w:divBdr>
      <w:divsChild>
        <w:div w:id="1190754078">
          <w:marLeft w:val="0"/>
          <w:marRight w:val="0"/>
          <w:marTop w:val="0"/>
          <w:marBottom w:val="0"/>
          <w:divBdr>
            <w:top w:val="none" w:sz="0" w:space="0" w:color="auto"/>
            <w:left w:val="none" w:sz="0" w:space="0" w:color="auto"/>
            <w:bottom w:val="none" w:sz="0" w:space="0" w:color="auto"/>
            <w:right w:val="none" w:sz="0" w:space="0" w:color="auto"/>
          </w:divBdr>
          <w:divsChild>
            <w:div w:id="811824845">
              <w:marLeft w:val="0"/>
              <w:marRight w:val="0"/>
              <w:marTop w:val="0"/>
              <w:marBottom w:val="0"/>
              <w:divBdr>
                <w:top w:val="none" w:sz="0" w:space="0" w:color="auto"/>
                <w:left w:val="none" w:sz="0" w:space="0" w:color="auto"/>
                <w:bottom w:val="none" w:sz="0" w:space="0" w:color="auto"/>
                <w:right w:val="none" w:sz="0" w:space="0" w:color="auto"/>
              </w:divBdr>
              <w:divsChild>
                <w:div w:id="85152552">
                  <w:marLeft w:val="0"/>
                  <w:marRight w:val="0"/>
                  <w:marTop w:val="0"/>
                  <w:marBottom w:val="0"/>
                  <w:divBdr>
                    <w:top w:val="none" w:sz="0" w:space="0" w:color="auto"/>
                    <w:left w:val="none" w:sz="0" w:space="0" w:color="auto"/>
                    <w:bottom w:val="none" w:sz="0" w:space="0" w:color="auto"/>
                    <w:right w:val="none" w:sz="0" w:space="0" w:color="auto"/>
                  </w:divBdr>
                </w:div>
                <w:div w:id="1422489351">
                  <w:marLeft w:val="0"/>
                  <w:marRight w:val="0"/>
                  <w:marTop w:val="0"/>
                  <w:marBottom w:val="0"/>
                  <w:divBdr>
                    <w:top w:val="none" w:sz="0" w:space="0" w:color="auto"/>
                    <w:left w:val="none" w:sz="0" w:space="0" w:color="auto"/>
                    <w:bottom w:val="none" w:sz="0" w:space="0" w:color="auto"/>
                    <w:right w:val="none" w:sz="0" w:space="0" w:color="auto"/>
                  </w:divBdr>
                </w:div>
                <w:div w:id="1864827408">
                  <w:marLeft w:val="0"/>
                  <w:marRight w:val="0"/>
                  <w:marTop w:val="0"/>
                  <w:marBottom w:val="0"/>
                  <w:divBdr>
                    <w:top w:val="none" w:sz="0" w:space="0" w:color="auto"/>
                    <w:left w:val="none" w:sz="0" w:space="0" w:color="auto"/>
                    <w:bottom w:val="none" w:sz="0" w:space="0" w:color="auto"/>
                    <w:right w:val="none" w:sz="0" w:space="0" w:color="auto"/>
                  </w:divBdr>
                </w:div>
                <w:div w:id="807669922">
                  <w:marLeft w:val="0"/>
                  <w:marRight w:val="0"/>
                  <w:marTop w:val="0"/>
                  <w:marBottom w:val="0"/>
                  <w:divBdr>
                    <w:top w:val="none" w:sz="0" w:space="0" w:color="auto"/>
                    <w:left w:val="none" w:sz="0" w:space="0" w:color="auto"/>
                    <w:bottom w:val="none" w:sz="0" w:space="0" w:color="auto"/>
                    <w:right w:val="none" w:sz="0" w:space="0" w:color="auto"/>
                  </w:divBdr>
                </w:div>
                <w:div w:id="520360249">
                  <w:marLeft w:val="0"/>
                  <w:marRight w:val="0"/>
                  <w:marTop w:val="0"/>
                  <w:marBottom w:val="0"/>
                  <w:divBdr>
                    <w:top w:val="none" w:sz="0" w:space="0" w:color="auto"/>
                    <w:left w:val="none" w:sz="0" w:space="0" w:color="auto"/>
                    <w:bottom w:val="none" w:sz="0" w:space="0" w:color="auto"/>
                    <w:right w:val="none" w:sz="0" w:space="0" w:color="auto"/>
                  </w:divBdr>
                </w:div>
                <w:div w:id="1078291283">
                  <w:marLeft w:val="0"/>
                  <w:marRight w:val="0"/>
                  <w:marTop w:val="0"/>
                  <w:marBottom w:val="0"/>
                  <w:divBdr>
                    <w:top w:val="none" w:sz="0" w:space="0" w:color="auto"/>
                    <w:left w:val="none" w:sz="0" w:space="0" w:color="auto"/>
                    <w:bottom w:val="none" w:sz="0" w:space="0" w:color="auto"/>
                    <w:right w:val="none" w:sz="0" w:space="0" w:color="auto"/>
                  </w:divBdr>
                </w:div>
                <w:div w:id="14906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5</Pages>
  <Words>2503</Words>
  <Characters>13771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RICARDO SALINAS G</dc:creator>
  <cp:keywords/>
  <dc:description/>
  <cp:lastModifiedBy>DANIEL RICARDO SALINAS G</cp:lastModifiedBy>
  <cp:revision>5</cp:revision>
  <cp:lastPrinted>2026-02-20T20:24:00Z</cp:lastPrinted>
  <dcterms:created xsi:type="dcterms:W3CDTF">2026-02-20T19:34:00Z</dcterms:created>
  <dcterms:modified xsi:type="dcterms:W3CDTF">2026-02-20T20:57:00Z</dcterms:modified>
</cp:coreProperties>
</file>