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F90C3" w14:textId="7104D046" w:rsidR="00A81347" w:rsidRPr="00A654F8" w:rsidRDefault="002640DD" w:rsidP="002640DD">
      <w:pPr>
        <w:spacing w:line="276" w:lineRule="auto"/>
        <w:jc w:val="center"/>
        <w:rPr>
          <w:rFonts w:ascii="Arial" w:hAnsi="Arial" w:cs="Arial"/>
          <w:lang w:val="es-ES"/>
        </w:rPr>
      </w:pPr>
      <w:bookmarkStart w:id="0" w:name="OLE_LINK1"/>
      <w:bookmarkStart w:id="1" w:name="OLE_LINK2"/>
      <w:r w:rsidRPr="00A654F8">
        <w:rPr>
          <w:rFonts w:ascii="Arial" w:hAnsi="Arial" w:cs="Arial"/>
          <w:lang w:val="es-ES"/>
        </w:rPr>
        <w:t>La electrónica de potencia en las aulas como motor de desarrollo para el país</w:t>
      </w:r>
    </w:p>
    <w:p w14:paraId="6B509800" w14:textId="77777777" w:rsidR="002640DD" w:rsidRPr="00A654F8" w:rsidRDefault="002640DD" w:rsidP="002640DD">
      <w:pPr>
        <w:spacing w:line="276" w:lineRule="auto"/>
        <w:jc w:val="center"/>
        <w:rPr>
          <w:rFonts w:ascii="Arial" w:hAnsi="Arial" w:cs="Arial"/>
          <w:lang w:val="es-ES"/>
        </w:rPr>
      </w:pPr>
    </w:p>
    <w:p w14:paraId="087C84ED" w14:textId="35AFDC5B" w:rsidR="00D477E2" w:rsidRPr="00A654F8" w:rsidRDefault="00497F8C" w:rsidP="006F2401">
      <w:pPr>
        <w:spacing w:line="276" w:lineRule="auto"/>
        <w:jc w:val="both"/>
        <w:rPr>
          <w:rFonts w:ascii="Arial" w:hAnsi="Arial" w:cs="Arial"/>
          <w:lang w:val="es-ES"/>
        </w:rPr>
      </w:pPr>
      <w:r w:rsidRPr="00A654F8">
        <w:rPr>
          <w:rFonts w:ascii="Arial" w:hAnsi="Arial" w:cs="Arial"/>
          <w:lang w:val="es-ES"/>
        </w:rPr>
        <w:t xml:space="preserve">Justificación  </w:t>
      </w:r>
      <w:r w:rsidR="00A63564" w:rsidRPr="00A654F8">
        <w:rPr>
          <w:rFonts w:ascii="Arial" w:hAnsi="Arial" w:cs="Arial"/>
          <w:lang w:val="es-ES"/>
        </w:rPr>
        <w:t xml:space="preserve"> </w:t>
      </w:r>
    </w:p>
    <w:p w14:paraId="6048D14E" w14:textId="77777777" w:rsidR="00AA3CE7" w:rsidRPr="00A654F8" w:rsidRDefault="00AA3CE7" w:rsidP="00AA3CE7">
      <w:pPr>
        <w:spacing w:line="276" w:lineRule="auto"/>
        <w:ind w:left="360"/>
        <w:jc w:val="both"/>
        <w:rPr>
          <w:rFonts w:ascii="Arial" w:hAnsi="Arial" w:cs="Arial"/>
          <w:lang w:val="es-ES"/>
        </w:rPr>
      </w:pPr>
    </w:p>
    <w:p w14:paraId="3BAF7D61" w14:textId="39E4B4D9" w:rsidR="005E2911" w:rsidRPr="00A654F8" w:rsidRDefault="005E2911" w:rsidP="00AA3CE7">
      <w:pPr>
        <w:spacing w:line="276" w:lineRule="auto"/>
        <w:jc w:val="both"/>
        <w:rPr>
          <w:rFonts w:ascii="Arial" w:hAnsi="Arial" w:cs="Arial"/>
          <w:lang w:val="es-ES"/>
        </w:rPr>
      </w:pPr>
      <w:r w:rsidRPr="00A654F8">
        <w:rPr>
          <w:rFonts w:ascii="Arial" w:hAnsi="Arial" w:cs="Arial"/>
          <w:lang w:val="es-ES"/>
        </w:rPr>
        <w:t>La educación pública y en particular la Universidad pública en Colombia, ha sido un escenario de oportunidades que permite a las clases sociales menos favorecidas profesionalizarse, desarrollar competencias y acceder al conocimiento con calidad, pertinencia y bajo destacados estándares.</w:t>
      </w:r>
    </w:p>
    <w:p w14:paraId="31378A6D" w14:textId="77777777" w:rsidR="005E2911" w:rsidRPr="00A654F8" w:rsidRDefault="005E2911" w:rsidP="00AA3CE7">
      <w:pPr>
        <w:spacing w:line="276" w:lineRule="auto"/>
        <w:jc w:val="both"/>
        <w:rPr>
          <w:rFonts w:ascii="Arial" w:hAnsi="Arial" w:cs="Arial"/>
          <w:lang w:val="es-ES"/>
        </w:rPr>
      </w:pPr>
    </w:p>
    <w:p w14:paraId="638289E5" w14:textId="6B8FB04B" w:rsidR="005E2911" w:rsidRPr="00A654F8" w:rsidRDefault="005E2911" w:rsidP="00AA3CE7">
      <w:pPr>
        <w:spacing w:line="276" w:lineRule="auto"/>
        <w:jc w:val="both"/>
        <w:rPr>
          <w:rFonts w:ascii="Arial" w:hAnsi="Arial" w:cs="Arial"/>
          <w:lang w:val="es-ES"/>
        </w:rPr>
      </w:pPr>
      <w:r w:rsidRPr="00A654F8">
        <w:rPr>
          <w:rFonts w:ascii="Arial" w:hAnsi="Arial" w:cs="Arial"/>
          <w:lang w:val="es-ES"/>
        </w:rPr>
        <w:t xml:space="preserve">En mi experiencia familiar, esa ventana de oportunidades que ofrece la universidad </w:t>
      </w:r>
      <w:r w:rsidR="006800E1" w:rsidRPr="00A654F8">
        <w:rPr>
          <w:rFonts w:ascii="Arial" w:hAnsi="Arial" w:cs="Arial"/>
          <w:lang w:val="es-ES"/>
        </w:rPr>
        <w:t>pública</w:t>
      </w:r>
      <w:r w:rsidRPr="00A654F8">
        <w:rPr>
          <w:rFonts w:ascii="Arial" w:hAnsi="Arial" w:cs="Arial"/>
          <w:lang w:val="es-ES"/>
        </w:rPr>
        <w:t xml:space="preserve"> permitió que mi padre, proveniente de un hogar humilde, estudiara en la Universidad Nacional su carrera profesional y con su talento, disciplina y formación integral, pudiese procurar unas condiciones económicas, sociales y </w:t>
      </w:r>
      <w:r w:rsidR="006800E1" w:rsidRPr="00A654F8">
        <w:rPr>
          <w:rFonts w:ascii="Arial" w:hAnsi="Arial" w:cs="Arial"/>
          <w:lang w:val="es-ES"/>
        </w:rPr>
        <w:t>familiares óptimas</w:t>
      </w:r>
      <w:r w:rsidRPr="00A654F8">
        <w:rPr>
          <w:rFonts w:ascii="Arial" w:hAnsi="Arial" w:cs="Arial"/>
          <w:lang w:val="es-ES"/>
        </w:rPr>
        <w:t xml:space="preserve"> para mi madre, hermana y para mí. </w:t>
      </w:r>
    </w:p>
    <w:p w14:paraId="36C18BB6" w14:textId="77777777" w:rsidR="005E2911" w:rsidRPr="00A654F8" w:rsidRDefault="005E2911" w:rsidP="00AA3CE7">
      <w:pPr>
        <w:spacing w:line="276" w:lineRule="auto"/>
        <w:jc w:val="both"/>
        <w:rPr>
          <w:rFonts w:ascii="Arial" w:hAnsi="Arial" w:cs="Arial"/>
          <w:lang w:val="es-ES"/>
        </w:rPr>
      </w:pPr>
    </w:p>
    <w:p w14:paraId="1F5C347A" w14:textId="08B84C6F" w:rsidR="00AA3CE7" w:rsidRPr="00A654F8" w:rsidRDefault="005E2911" w:rsidP="00AA3CE7">
      <w:pPr>
        <w:spacing w:line="276" w:lineRule="auto"/>
        <w:jc w:val="both"/>
        <w:rPr>
          <w:rFonts w:ascii="Arial" w:hAnsi="Arial" w:cs="Arial"/>
          <w:lang w:val="es-ES"/>
        </w:rPr>
      </w:pPr>
      <w:r w:rsidRPr="00A654F8">
        <w:rPr>
          <w:rFonts w:ascii="Arial" w:hAnsi="Arial" w:cs="Arial"/>
          <w:lang w:val="es-ES"/>
        </w:rPr>
        <w:t>Allí cobra total relevancia la educación superior y en particular</w:t>
      </w:r>
      <w:r w:rsidR="006958A1" w:rsidRPr="00A654F8">
        <w:rPr>
          <w:rFonts w:ascii="Arial" w:hAnsi="Arial" w:cs="Arial"/>
          <w:lang w:val="es-ES"/>
        </w:rPr>
        <w:t>,</w:t>
      </w:r>
      <w:r w:rsidRPr="00A654F8">
        <w:rPr>
          <w:rFonts w:ascii="Arial" w:hAnsi="Arial" w:cs="Arial"/>
          <w:lang w:val="es-ES"/>
        </w:rPr>
        <w:t xml:space="preserve"> la</w:t>
      </w:r>
      <w:r w:rsidR="006800E1" w:rsidRPr="00A654F8">
        <w:rPr>
          <w:rFonts w:ascii="Arial" w:hAnsi="Arial" w:cs="Arial"/>
          <w:lang w:val="es-ES"/>
        </w:rPr>
        <w:t xml:space="preserve"> educación</w:t>
      </w:r>
      <w:r w:rsidRPr="00A654F8">
        <w:rPr>
          <w:rFonts w:ascii="Arial" w:hAnsi="Arial" w:cs="Arial"/>
          <w:lang w:val="es-ES"/>
        </w:rPr>
        <w:t xml:space="preserve"> pública</w:t>
      </w:r>
      <w:r w:rsidR="006958A1" w:rsidRPr="00A654F8">
        <w:rPr>
          <w:rFonts w:ascii="Arial" w:hAnsi="Arial" w:cs="Arial"/>
          <w:lang w:val="es-ES"/>
        </w:rPr>
        <w:t xml:space="preserve"> universitaria</w:t>
      </w:r>
      <w:r w:rsidRPr="00A654F8">
        <w:rPr>
          <w:rFonts w:ascii="Arial" w:hAnsi="Arial" w:cs="Arial"/>
          <w:lang w:val="es-ES"/>
        </w:rPr>
        <w:t>, como motor</w:t>
      </w:r>
      <w:r w:rsidR="006800E1" w:rsidRPr="00A654F8">
        <w:rPr>
          <w:rFonts w:ascii="Arial" w:hAnsi="Arial" w:cs="Arial"/>
          <w:lang w:val="es-ES"/>
        </w:rPr>
        <w:t xml:space="preserve"> de desarrollo</w:t>
      </w:r>
      <w:r w:rsidR="006958A1" w:rsidRPr="00A654F8">
        <w:rPr>
          <w:rFonts w:ascii="Arial" w:hAnsi="Arial" w:cs="Arial"/>
          <w:lang w:val="es-ES"/>
        </w:rPr>
        <w:t xml:space="preserve">, progreso y ascenso en la escala social, Martínez, </w:t>
      </w:r>
      <w:proofErr w:type="spellStart"/>
      <w:r w:rsidR="006958A1" w:rsidRPr="00A654F8">
        <w:rPr>
          <w:rFonts w:ascii="Arial" w:hAnsi="Arial" w:cs="Arial"/>
          <w:lang w:val="es-ES"/>
        </w:rPr>
        <w:t>Dídac</w:t>
      </w:r>
      <w:proofErr w:type="spellEnd"/>
      <w:r w:rsidR="006958A1" w:rsidRPr="00A654F8">
        <w:rPr>
          <w:rFonts w:ascii="Arial" w:hAnsi="Arial" w:cs="Arial"/>
          <w:lang w:val="es-ES"/>
        </w:rPr>
        <w:t xml:space="preserve"> (2014)</w:t>
      </w:r>
      <w:r w:rsidR="0057130C" w:rsidRPr="00A654F8">
        <w:rPr>
          <w:rFonts w:ascii="Arial" w:hAnsi="Arial" w:cs="Arial"/>
          <w:lang w:val="es-ES"/>
        </w:rPr>
        <w:t xml:space="preserve"> lo reafirma en los siguientes términos: “La Universidad es una organización básica para el progreso de la sociedad”.</w:t>
      </w:r>
      <w:r w:rsidR="00AA3CE7" w:rsidRPr="00A654F8">
        <w:rPr>
          <w:rFonts w:ascii="Arial" w:hAnsi="Arial" w:cs="Arial"/>
          <w:lang w:val="es-ES"/>
        </w:rPr>
        <w:t xml:space="preserve"> </w:t>
      </w:r>
      <w:r w:rsidR="0057130C" w:rsidRPr="00A654F8">
        <w:rPr>
          <w:rFonts w:ascii="Arial" w:hAnsi="Arial" w:cs="Arial"/>
          <w:lang w:val="es-ES"/>
        </w:rPr>
        <w:t xml:space="preserve">Lo anterior, se refleja es visible en mi testimonio personal, con orgullo puedo manifestar que una </w:t>
      </w:r>
      <w:r w:rsidR="00AA3CE7" w:rsidRPr="00A654F8">
        <w:rPr>
          <w:rFonts w:ascii="Arial" w:hAnsi="Arial" w:cs="Arial"/>
          <w:lang w:val="es-ES"/>
        </w:rPr>
        <w:t xml:space="preserve">generación </w:t>
      </w:r>
      <w:r w:rsidR="00497F8C" w:rsidRPr="00A654F8">
        <w:rPr>
          <w:rFonts w:ascii="Arial" w:hAnsi="Arial" w:cs="Arial"/>
          <w:lang w:val="es-ES"/>
        </w:rPr>
        <w:t>despué</w:t>
      </w:r>
      <w:r w:rsidR="006958A1" w:rsidRPr="00A654F8">
        <w:rPr>
          <w:rFonts w:ascii="Arial" w:hAnsi="Arial" w:cs="Arial"/>
          <w:lang w:val="es-ES"/>
        </w:rPr>
        <w:t>s, yo cuento con mejores condiciones de vida y mejores oportunidades que las de mis padres</w:t>
      </w:r>
      <w:r w:rsidR="00AA3CE7" w:rsidRPr="00A654F8">
        <w:rPr>
          <w:rFonts w:ascii="Arial" w:hAnsi="Arial" w:cs="Arial"/>
          <w:lang w:val="es-ES"/>
        </w:rPr>
        <w:t xml:space="preserve">, </w:t>
      </w:r>
      <w:r w:rsidR="006958A1" w:rsidRPr="00A654F8">
        <w:rPr>
          <w:rFonts w:ascii="Arial" w:hAnsi="Arial" w:cs="Arial"/>
          <w:lang w:val="es-ES"/>
        </w:rPr>
        <w:t xml:space="preserve">gracias a la Educación Pública y particularmente, gracias a la Universidad Nacional de donde egresamos tanto mi padre como yo. </w:t>
      </w:r>
    </w:p>
    <w:p w14:paraId="2F55E63E" w14:textId="77777777" w:rsidR="00AA3CE7" w:rsidRPr="00A654F8" w:rsidRDefault="00AA3CE7" w:rsidP="00AA3CE7">
      <w:pPr>
        <w:spacing w:line="276" w:lineRule="auto"/>
        <w:jc w:val="both"/>
        <w:rPr>
          <w:rFonts w:ascii="Arial" w:hAnsi="Arial" w:cs="Arial"/>
          <w:lang w:val="es-ES"/>
        </w:rPr>
      </w:pPr>
    </w:p>
    <w:p w14:paraId="01935BD9" w14:textId="42E0BC30" w:rsidR="00C86F0F" w:rsidRPr="00A654F8" w:rsidRDefault="006958A1" w:rsidP="00AA3CE7">
      <w:pPr>
        <w:spacing w:line="276" w:lineRule="auto"/>
        <w:jc w:val="both"/>
        <w:rPr>
          <w:rFonts w:ascii="Arial" w:hAnsi="Arial" w:cs="Arial"/>
          <w:lang w:val="es-ES"/>
        </w:rPr>
      </w:pPr>
      <w:r w:rsidRPr="00A654F8">
        <w:rPr>
          <w:rFonts w:ascii="Arial" w:hAnsi="Arial" w:cs="Arial"/>
          <w:lang w:val="es-ES"/>
        </w:rPr>
        <w:t>La universidad en</w:t>
      </w:r>
      <w:r w:rsidR="008D690F" w:rsidRPr="00A654F8">
        <w:rPr>
          <w:rFonts w:ascii="Arial" w:hAnsi="Arial" w:cs="Arial"/>
          <w:lang w:val="es-ES"/>
        </w:rPr>
        <w:t xml:space="preserve"> sus diferentes </w:t>
      </w:r>
      <w:r w:rsidR="0057130C" w:rsidRPr="00A654F8">
        <w:rPr>
          <w:rFonts w:ascii="Arial" w:hAnsi="Arial" w:cs="Arial"/>
          <w:lang w:val="es-ES"/>
        </w:rPr>
        <w:t>acepciones</w:t>
      </w:r>
      <w:r w:rsidR="0057130C" w:rsidRPr="00A654F8">
        <w:rPr>
          <w:rStyle w:val="Refdenotaalpie"/>
          <w:rFonts w:ascii="Arial" w:hAnsi="Arial" w:cs="Arial"/>
          <w:lang w:val="es-ES"/>
        </w:rPr>
        <w:footnoteReference w:id="1"/>
      </w:r>
      <w:r w:rsidR="008D690F" w:rsidRPr="00A654F8">
        <w:rPr>
          <w:rFonts w:ascii="Arial" w:hAnsi="Arial" w:cs="Arial"/>
          <w:lang w:val="es-ES"/>
        </w:rPr>
        <w:t xml:space="preserve"> conlleva</w:t>
      </w:r>
      <w:r w:rsidR="00C86F0F" w:rsidRPr="00A654F8">
        <w:rPr>
          <w:rFonts w:ascii="Arial" w:hAnsi="Arial" w:cs="Arial"/>
          <w:lang w:val="es-ES"/>
        </w:rPr>
        <w:t xml:space="preserve"> un sinnúmero de elementos</w:t>
      </w:r>
      <w:r w:rsidR="003F5D38" w:rsidRPr="00A654F8">
        <w:rPr>
          <w:rFonts w:ascii="Arial" w:hAnsi="Arial" w:cs="Arial"/>
          <w:lang w:val="es-ES"/>
        </w:rPr>
        <w:t>,</w:t>
      </w:r>
      <w:r w:rsidR="00C86F0F" w:rsidRPr="00A654F8">
        <w:rPr>
          <w:rFonts w:ascii="Arial" w:hAnsi="Arial" w:cs="Arial"/>
          <w:lang w:val="es-ES"/>
        </w:rPr>
        <w:t xml:space="preserve"> que aún en espacios virtuales permiten el intercambio de experiencias, conocimientos, vivencias,</w:t>
      </w:r>
      <w:r w:rsidR="003F5D38" w:rsidRPr="00A654F8">
        <w:rPr>
          <w:rFonts w:ascii="Arial" w:hAnsi="Arial" w:cs="Arial"/>
          <w:lang w:val="es-ES"/>
        </w:rPr>
        <w:t xml:space="preserve"> posturas,</w:t>
      </w:r>
      <w:r w:rsidR="00C86F0F" w:rsidRPr="00A654F8">
        <w:rPr>
          <w:rFonts w:ascii="Arial" w:hAnsi="Arial" w:cs="Arial"/>
          <w:lang w:val="es-ES"/>
        </w:rPr>
        <w:t xml:space="preserve"> cosmovisiones etc. La </w:t>
      </w:r>
      <w:r w:rsidR="00AA3CE7" w:rsidRPr="00A654F8">
        <w:rPr>
          <w:rFonts w:ascii="Arial" w:hAnsi="Arial" w:cs="Arial"/>
          <w:lang w:val="es-ES"/>
        </w:rPr>
        <w:t>Universidad Nacional</w:t>
      </w:r>
      <w:r w:rsidR="00C86F0F" w:rsidRPr="00A654F8">
        <w:rPr>
          <w:rFonts w:ascii="Arial" w:hAnsi="Arial" w:cs="Arial"/>
          <w:lang w:val="es-ES"/>
        </w:rPr>
        <w:t xml:space="preserve">, </w:t>
      </w:r>
      <w:r w:rsidR="00AA3CE7" w:rsidRPr="00A654F8">
        <w:rPr>
          <w:rFonts w:ascii="Arial" w:hAnsi="Arial" w:cs="Arial"/>
          <w:lang w:val="es-ES"/>
        </w:rPr>
        <w:t>es un sitio mágico</w:t>
      </w:r>
      <w:r w:rsidR="00C86F0F" w:rsidRPr="00A654F8">
        <w:rPr>
          <w:rFonts w:ascii="Arial" w:hAnsi="Arial" w:cs="Arial"/>
          <w:lang w:val="es-ES"/>
        </w:rPr>
        <w:t>, donde</w:t>
      </w:r>
      <w:r w:rsidR="00AA3CE7" w:rsidRPr="00A654F8">
        <w:rPr>
          <w:rFonts w:ascii="Arial" w:hAnsi="Arial" w:cs="Arial"/>
          <w:lang w:val="es-ES"/>
        </w:rPr>
        <w:t xml:space="preserve"> confluye</w:t>
      </w:r>
      <w:r w:rsidR="00C86F0F" w:rsidRPr="00A654F8">
        <w:rPr>
          <w:rFonts w:ascii="Arial" w:hAnsi="Arial" w:cs="Arial"/>
          <w:lang w:val="es-ES"/>
        </w:rPr>
        <w:t xml:space="preserve">n </w:t>
      </w:r>
      <w:r w:rsidR="00AA3CE7" w:rsidRPr="00A654F8">
        <w:rPr>
          <w:rFonts w:ascii="Arial" w:hAnsi="Arial" w:cs="Arial"/>
          <w:lang w:val="es-ES"/>
        </w:rPr>
        <w:t>diversida</w:t>
      </w:r>
      <w:r w:rsidR="00C86F0F" w:rsidRPr="00A654F8">
        <w:rPr>
          <w:rFonts w:ascii="Arial" w:hAnsi="Arial" w:cs="Arial"/>
          <w:lang w:val="es-ES"/>
        </w:rPr>
        <w:t xml:space="preserve">d </w:t>
      </w:r>
      <w:r w:rsidR="00AA3CE7" w:rsidRPr="00A654F8">
        <w:rPr>
          <w:rFonts w:ascii="Arial" w:hAnsi="Arial" w:cs="Arial"/>
          <w:lang w:val="es-ES"/>
        </w:rPr>
        <w:t xml:space="preserve">personas, culturas, religiones, creencias, </w:t>
      </w:r>
      <w:r w:rsidR="00A81347" w:rsidRPr="00A654F8">
        <w:rPr>
          <w:rFonts w:ascii="Arial" w:hAnsi="Arial" w:cs="Arial"/>
          <w:lang w:val="es-ES"/>
        </w:rPr>
        <w:t>estrato</w:t>
      </w:r>
      <w:r w:rsidR="00AA3CE7" w:rsidRPr="00A654F8">
        <w:rPr>
          <w:rFonts w:ascii="Arial" w:hAnsi="Arial" w:cs="Arial"/>
          <w:lang w:val="es-ES"/>
        </w:rPr>
        <w:t xml:space="preserve"> económicos,</w:t>
      </w:r>
      <w:r w:rsidR="00C86F0F" w:rsidRPr="00A654F8">
        <w:rPr>
          <w:rFonts w:ascii="Arial" w:hAnsi="Arial" w:cs="Arial"/>
          <w:lang w:val="es-ES"/>
        </w:rPr>
        <w:t xml:space="preserve"> grupos etarios que acuden a los campus (físicos y virtuales) con el</w:t>
      </w:r>
      <w:r w:rsidR="00AA3CE7" w:rsidRPr="00A654F8">
        <w:rPr>
          <w:rFonts w:ascii="Arial" w:hAnsi="Arial" w:cs="Arial"/>
          <w:lang w:val="es-ES"/>
        </w:rPr>
        <w:t xml:space="preserve"> anhelo de </w:t>
      </w:r>
      <w:r w:rsidR="00C86F0F" w:rsidRPr="00A654F8">
        <w:rPr>
          <w:rFonts w:ascii="Arial" w:hAnsi="Arial" w:cs="Arial"/>
          <w:lang w:val="es-ES"/>
        </w:rPr>
        <w:t>adquirir</w:t>
      </w:r>
      <w:r w:rsidR="00AA3CE7" w:rsidRPr="00A654F8">
        <w:rPr>
          <w:rFonts w:ascii="Arial" w:hAnsi="Arial" w:cs="Arial"/>
          <w:lang w:val="es-ES"/>
        </w:rPr>
        <w:t>, apropia</w:t>
      </w:r>
      <w:r w:rsidR="00C86F0F" w:rsidRPr="00A654F8">
        <w:rPr>
          <w:rFonts w:ascii="Arial" w:hAnsi="Arial" w:cs="Arial"/>
          <w:lang w:val="es-ES"/>
        </w:rPr>
        <w:t>r, aportar</w:t>
      </w:r>
      <w:r w:rsidR="00AA3CE7" w:rsidRPr="00A654F8">
        <w:rPr>
          <w:rFonts w:ascii="Arial" w:hAnsi="Arial" w:cs="Arial"/>
          <w:lang w:val="es-ES"/>
        </w:rPr>
        <w:t xml:space="preserve"> y constru</w:t>
      </w:r>
      <w:r w:rsidR="00C86F0F" w:rsidRPr="00A654F8">
        <w:rPr>
          <w:rFonts w:ascii="Arial" w:hAnsi="Arial" w:cs="Arial"/>
          <w:lang w:val="es-ES"/>
        </w:rPr>
        <w:t xml:space="preserve">ir </w:t>
      </w:r>
      <w:r w:rsidR="00AA3CE7" w:rsidRPr="00A654F8">
        <w:rPr>
          <w:rFonts w:ascii="Arial" w:hAnsi="Arial" w:cs="Arial"/>
          <w:lang w:val="es-ES"/>
        </w:rPr>
        <w:t xml:space="preserve">conocimiento en todas las áreas. </w:t>
      </w:r>
    </w:p>
    <w:p w14:paraId="1A75AD5F" w14:textId="77777777" w:rsidR="00C86F0F" w:rsidRPr="00A654F8" w:rsidRDefault="00C86F0F" w:rsidP="00AA3CE7">
      <w:pPr>
        <w:spacing w:line="276" w:lineRule="auto"/>
        <w:jc w:val="both"/>
        <w:rPr>
          <w:rFonts w:ascii="Arial" w:hAnsi="Arial" w:cs="Arial"/>
          <w:lang w:val="es-ES"/>
        </w:rPr>
      </w:pPr>
    </w:p>
    <w:p w14:paraId="685834C9" w14:textId="1DB5DA11" w:rsidR="003F5D38" w:rsidRPr="00A654F8" w:rsidRDefault="003F5D38" w:rsidP="00AA3CE7">
      <w:pPr>
        <w:spacing w:line="276" w:lineRule="auto"/>
        <w:jc w:val="both"/>
        <w:rPr>
          <w:rFonts w:ascii="Arial" w:hAnsi="Arial" w:cs="Arial"/>
          <w:lang w:val="es-ES"/>
        </w:rPr>
      </w:pPr>
      <w:r w:rsidRPr="00A654F8">
        <w:rPr>
          <w:rFonts w:ascii="Arial" w:hAnsi="Arial" w:cs="Arial"/>
          <w:lang w:val="es-ES"/>
        </w:rPr>
        <w:t>Respecto a la Educación universitaria pública Ciro</w:t>
      </w:r>
      <w:r w:rsidR="00497F8C" w:rsidRPr="00A654F8">
        <w:rPr>
          <w:rFonts w:ascii="Arial" w:hAnsi="Arial" w:cs="Arial"/>
          <w:lang w:val="es-ES"/>
        </w:rPr>
        <w:t xml:space="preserve"> Quiroz</w:t>
      </w:r>
      <w:r w:rsidRPr="00A654F8">
        <w:rPr>
          <w:rFonts w:ascii="Arial" w:hAnsi="Arial" w:cs="Arial"/>
          <w:lang w:val="es-ES"/>
        </w:rPr>
        <w:t xml:space="preserve"> Otero (2002) señala:</w:t>
      </w:r>
    </w:p>
    <w:p w14:paraId="170A4432" w14:textId="77777777" w:rsidR="003F5D38" w:rsidRPr="00A654F8" w:rsidRDefault="003F5D38" w:rsidP="00AA3CE7">
      <w:pPr>
        <w:spacing w:line="276" w:lineRule="auto"/>
        <w:jc w:val="both"/>
        <w:rPr>
          <w:rFonts w:ascii="Arial" w:hAnsi="Arial" w:cs="Arial"/>
          <w:i/>
          <w:iCs/>
          <w:lang w:val="es-ES"/>
        </w:rPr>
      </w:pPr>
    </w:p>
    <w:p w14:paraId="4170B973" w14:textId="55BC196B" w:rsidR="00497F8C" w:rsidRPr="00A654F8" w:rsidRDefault="00497F8C" w:rsidP="003F5D38">
      <w:pPr>
        <w:spacing w:line="276" w:lineRule="auto"/>
        <w:ind w:left="708"/>
        <w:jc w:val="both"/>
        <w:rPr>
          <w:rFonts w:ascii="Arial" w:hAnsi="Arial" w:cs="Arial"/>
          <w:lang w:val="es-ES"/>
        </w:rPr>
      </w:pPr>
      <w:r w:rsidRPr="00A654F8">
        <w:rPr>
          <w:rFonts w:ascii="Arial" w:hAnsi="Arial" w:cs="Arial"/>
          <w:i/>
          <w:iCs/>
          <w:lang w:val="es-ES"/>
        </w:rPr>
        <w:t>Se trataba de una educación esencialmente gratuita para todos aquellos que la solicitaran, capaces de competir en progreso espiritual y material, a tono con el reglamento docente universitario. La posibilidad de asimilar la ciencia y la experiencia suponía un plano anticipado basado en la igualdad del individuo frente al estado; también sería un derecho para las personas que desearan una oportunidad para mostrar sus capacidades. No habría restricciones de ninguna índole: Ni ideológicas, ni de sangre, ni económicas</w:t>
      </w:r>
      <w:r w:rsidR="003F5D38" w:rsidRPr="00A654F8">
        <w:rPr>
          <w:rFonts w:ascii="Arial" w:hAnsi="Arial" w:cs="Arial"/>
          <w:lang w:val="es-ES"/>
        </w:rPr>
        <w:t>. (p</w:t>
      </w:r>
      <w:r w:rsidR="00A81347" w:rsidRPr="00A654F8">
        <w:rPr>
          <w:rFonts w:ascii="Arial" w:hAnsi="Arial" w:cs="Arial"/>
          <w:lang w:val="es-ES"/>
        </w:rPr>
        <w:t xml:space="preserve"> 22)</w:t>
      </w:r>
      <w:r w:rsidR="003F5D38" w:rsidRPr="00A654F8">
        <w:rPr>
          <w:rFonts w:ascii="Arial" w:hAnsi="Arial" w:cs="Arial"/>
          <w:lang w:val="es-ES"/>
        </w:rPr>
        <w:t xml:space="preserve"> </w:t>
      </w:r>
      <w:r w:rsidR="00284E44" w:rsidRPr="00A654F8">
        <w:rPr>
          <w:rFonts w:ascii="Arial" w:hAnsi="Arial" w:cs="Arial"/>
          <w:lang w:val="es-ES"/>
        </w:rPr>
        <w:t xml:space="preserve"> </w:t>
      </w:r>
    </w:p>
    <w:p w14:paraId="6F5E623F" w14:textId="77777777" w:rsidR="00497F8C" w:rsidRPr="00A654F8" w:rsidRDefault="00497F8C" w:rsidP="00AA3CE7">
      <w:pPr>
        <w:spacing w:line="276" w:lineRule="auto"/>
        <w:jc w:val="both"/>
        <w:rPr>
          <w:rFonts w:ascii="Arial" w:hAnsi="Arial" w:cs="Arial"/>
          <w:lang w:val="es-ES"/>
        </w:rPr>
      </w:pPr>
    </w:p>
    <w:p w14:paraId="0BFB31F8" w14:textId="18250E8E" w:rsidR="003F5D38" w:rsidRPr="00A654F8" w:rsidRDefault="003F5D38" w:rsidP="00AA3CE7">
      <w:pPr>
        <w:spacing w:line="276" w:lineRule="auto"/>
        <w:jc w:val="both"/>
        <w:rPr>
          <w:rFonts w:ascii="Arial" w:hAnsi="Arial" w:cs="Arial"/>
          <w:lang w:val="es-ES"/>
        </w:rPr>
      </w:pPr>
      <w:r w:rsidRPr="00A654F8">
        <w:rPr>
          <w:rFonts w:ascii="Arial" w:hAnsi="Arial" w:cs="Arial"/>
          <w:lang w:val="es-ES"/>
        </w:rPr>
        <w:t>Las bondades de la educación superior tanto pública como privada, trascienden las aulas e impactan a las familias, barrios, industrias, empresas, sectores económicos, el país</w:t>
      </w:r>
      <w:r w:rsidR="006F2401" w:rsidRPr="00A654F8">
        <w:rPr>
          <w:rFonts w:ascii="Arial" w:hAnsi="Arial" w:cs="Arial"/>
          <w:lang w:val="es-ES"/>
        </w:rPr>
        <w:t>,</w:t>
      </w:r>
      <w:r w:rsidRPr="00A654F8">
        <w:rPr>
          <w:rFonts w:ascii="Arial" w:hAnsi="Arial" w:cs="Arial"/>
          <w:lang w:val="es-ES"/>
        </w:rPr>
        <w:t xml:space="preserve"> continentes</w:t>
      </w:r>
      <w:r w:rsidR="006F2401" w:rsidRPr="00A654F8">
        <w:rPr>
          <w:rFonts w:ascii="Arial" w:hAnsi="Arial" w:cs="Arial"/>
          <w:lang w:val="es-ES"/>
        </w:rPr>
        <w:t xml:space="preserve"> y a la misma tierra</w:t>
      </w:r>
      <w:r w:rsidRPr="00A654F8">
        <w:rPr>
          <w:rFonts w:ascii="Arial" w:hAnsi="Arial" w:cs="Arial"/>
          <w:lang w:val="es-ES"/>
        </w:rPr>
        <w:t>, ya que el conocimiento se pone al servicio de la humanidad para ser motor de avance, cambios, transformaciones y desarrollo.</w:t>
      </w:r>
    </w:p>
    <w:p w14:paraId="227BBF85" w14:textId="493832A1" w:rsidR="003F5D38" w:rsidRPr="00A654F8" w:rsidRDefault="003F5D38" w:rsidP="00AA3CE7">
      <w:pPr>
        <w:spacing w:line="276" w:lineRule="auto"/>
        <w:jc w:val="both"/>
        <w:rPr>
          <w:rFonts w:ascii="Arial" w:hAnsi="Arial" w:cs="Arial"/>
          <w:lang w:val="es-ES"/>
        </w:rPr>
      </w:pPr>
      <w:r w:rsidRPr="00A654F8">
        <w:rPr>
          <w:rFonts w:ascii="Arial" w:hAnsi="Arial" w:cs="Arial"/>
          <w:lang w:val="es-ES"/>
        </w:rPr>
        <w:lastRenderedPageBreak/>
        <w:t xml:space="preserve"> </w:t>
      </w:r>
    </w:p>
    <w:p w14:paraId="7F44E228" w14:textId="4B730B41" w:rsidR="006F2401" w:rsidRPr="00A654F8" w:rsidRDefault="006F2401" w:rsidP="00AA3CE7">
      <w:pPr>
        <w:spacing w:line="276" w:lineRule="auto"/>
        <w:jc w:val="both"/>
        <w:rPr>
          <w:rFonts w:ascii="Arial" w:hAnsi="Arial" w:cs="Arial"/>
          <w:lang w:val="es-ES"/>
        </w:rPr>
      </w:pPr>
      <w:r w:rsidRPr="00A654F8">
        <w:rPr>
          <w:rFonts w:ascii="Arial" w:hAnsi="Arial" w:cs="Arial"/>
          <w:lang w:val="es-ES"/>
        </w:rPr>
        <w:t>La formación universitaria tanto a nivel de pregrado como a nivel de postgrado permite generar y fortalecer competencias, conocimientos, experiencias, interacciones que habilitan a los egresados para desempeñarse en diversas áreas, sectores y roles, entre los cuales destaco la docencia.</w:t>
      </w:r>
    </w:p>
    <w:p w14:paraId="178399FA" w14:textId="2EB6CBBC" w:rsidR="00557E1C" w:rsidRPr="00A654F8" w:rsidRDefault="00557E1C" w:rsidP="00AA3CE7">
      <w:pPr>
        <w:spacing w:line="276" w:lineRule="auto"/>
        <w:jc w:val="both"/>
        <w:rPr>
          <w:rFonts w:ascii="Arial" w:hAnsi="Arial" w:cs="Arial"/>
          <w:lang w:val="es-ES"/>
        </w:rPr>
      </w:pPr>
    </w:p>
    <w:p w14:paraId="35B2C2D0" w14:textId="36A7E54A" w:rsidR="00557E1C" w:rsidRPr="00A654F8" w:rsidRDefault="00557E1C" w:rsidP="00AA3CE7">
      <w:pPr>
        <w:spacing w:line="276" w:lineRule="auto"/>
        <w:jc w:val="both"/>
        <w:rPr>
          <w:rFonts w:ascii="Arial" w:hAnsi="Arial" w:cs="Arial"/>
          <w:lang w:val="es-ES"/>
        </w:rPr>
      </w:pPr>
      <w:r w:rsidRPr="00A654F8">
        <w:rPr>
          <w:rFonts w:ascii="Arial" w:hAnsi="Arial" w:cs="Arial"/>
          <w:lang w:val="es-ES"/>
        </w:rPr>
        <w:t xml:space="preserve">De mi parte, optar por la docencia tuvo inspiración en la vocación de mi padre quien opto por desarrollar esta hermosa labor en las aulas de la educación secundaria </w:t>
      </w:r>
      <w:r w:rsidR="00F738E6" w:rsidRPr="00A654F8">
        <w:rPr>
          <w:rFonts w:ascii="Arial" w:hAnsi="Arial" w:cs="Arial"/>
          <w:lang w:val="es-ES"/>
        </w:rPr>
        <w:t xml:space="preserve">en colegios públicos, donde logró ser ejemplo para muchos estudiantes que vieron en la educación pública una oportunidad para cumplir sueños y alcanzar metas. </w:t>
      </w:r>
      <w:r w:rsidRPr="00A654F8">
        <w:rPr>
          <w:rFonts w:ascii="Arial" w:hAnsi="Arial" w:cs="Arial"/>
          <w:lang w:val="es-ES"/>
        </w:rPr>
        <w:t xml:space="preserve">  </w:t>
      </w:r>
    </w:p>
    <w:p w14:paraId="2A92C086" w14:textId="77777777" w:rsidR="006F2401" w:rsidRPr="00A654F8" w:rsidRDefault="006F2401" w:rsidP="00AA3CE7">
      <w:pPr>
        <w:spacing w:line="276" w:lineRule="auto"/>
        <w:jc w:val="both"/>
        <w:rPr>
          <w:rFonts w:ascii="Arial" w:hAnsi="Arial" w:cs="Arial"/>
          <w:lang w:val="es-ES"/>
        </w:rPr>
      </w:pPr>
    </w:p>
    <w:p w14:paraId="2C6A38D5" w14:textId="77777777" w:rsidR="00F738E6" w:rsidRPr="00A654F8" w:rsidRDefault="006F2401" w:rsidP="00AA3CE7">
      <w:pPr>
        <w:spacing w:line="276" w:lineRule="auto"/>
        <w:jc w:val="both"/>
        <w:rPr>
          <w:rFonts w:ascii="Arial" w:hAnsi="Arial" w:cs="Arial"/>
          <w:color w:val="000000"/>
          <w:lang w:val="es-ES"/>
        </w:rPr>
      </w:pPr>
      <w:r w:rsidRPr="00A654F8">
        <w:rPr>
          <w:rFonts w:ascii="Arial" w:hAnsi="Arial" w:cs="Arial"/>
          <w:lang w:val="es-ES"/>
        </w:rPr>
        <w:t xml:space="preserve">La docencia, es una de las formas más genuinas de compartir conocimiento y </w:t>
      </w:r>
      <w:r w:rsidR="00557E1C" w:rsidRPr="00A654F8">
        <w:rPr>
          <w:rFonts w:ascii="Arial" w:hAnsi="Arial" w:cs="Arial"/>
          <w:lang w:val="es-ES"/>
        </w:rPr>
        <w:t xml:space="preserve">uno de los roles más importantes de la sociedad, ya que en los docentes descansa la gran responsabilidad de formar integralmente a los profesionales del mañana para que puedan dar respuesta adecuada a los problemas actuales y futuros en contextos cambiantes y diversos. En </w:t>
      </w:r>
      <w:r w:rsidR="00F738E6" w:rsidRPr="00A654F8">
        <w:rPr>
          <w:rFonts w:ascii="Arial" w:hAnsi="Arial" w:cs="Arial"/>
          <w:lang w:val="es-ES"/>
        </w:rPr>
        <w:t>Términos de Duarte (2005), la educación pública es “</w:t>
      </w:r>
      <w:r w:rsidR="00AA3CE7" w:rsidRPr="00A654F8">
        <w:rPr>
          <w:rFonts w:ascii="Arial" w:hAnsi="Arial" w:cs="Arial"/>
          <w:lang w:val="es-ES"/>
        </w:rPr>
        <w:t>la democratización del conocimiento”</w:t>
      </w:r>
      <w:r w:rsidR="00F738E6" w:rsidRPr="00A654F8">
        <w:rPr>
          <w:rFonts w:ascii="Arial" w:hAnsi="Arial" w:cs="Arial"/>
          <w:color w:val="000000"/>
          <w:lang w:val="es-ES"/>
        </w:rPr>
        <w:t xml:space="preserve"> </w:t>
      </w:r>
    </w:p>
    <w:p w14:paraId="2D63F7EC" w14:textId="77777777" w:rsidR="00F738E6" w:rsidRPr="00A654F8" w:rsidRDefault="00F738E6" w:rsidP="00AA3CE7">
      <w:pPr>
        <w:spacing w:line="276" w:lineRule="auto"/>
        <w:jc w:val="both"/>
        <w:rPr>
          <w:rFonts w:ascii="Arial" w:hAnsi="Arial" w:cs="Arial"/>
          <w:color w:val="000000"/>
          <w:lang w:val="es-ES"/>
        </w:rPr>
      </w:pPr>
    </w:p>
    <w:p w14:paraId="0D6E9BAA" w14:textId="68F47DD8" w:rsidR="00AA3CE7" w:rsidRPr="00A654F8" w:rsidRDefault="00F738E6" w:rsidP="00AA3CE7">
      <w:pPr>
        <w:spacing w:line="276" w:lineRule="auto"/>
        <w:jc w:val="both"/>
        <w:rPr>
          <w:rFonts w:ascii="Arial" w:hAnsi="Arial" w:cs="Arial"/>
          <w:lang w:val="es-ES"/>
        </w:rPr>
      </w:pPr>
      <w:r w:rsidRPr="00A654F8">
        <w:rPr>
          <w:rFonts w:ascii="Arial" w:hAnsi="Arial" w:cs="Arial"/>
          <w:color w:val="000000"/>
          <w:lang w:val="es-ES"/>
        </w:rPr>
        <w:t>A través de mi labor como docente</w:t>
      </w:r>
      <w:r w:rsidR="00DB32B2" w:rsidRPr="00A654F8">
        <w:rPr>
          <w:rFonts w:ascii="Arial" w:hAnsi="Arial" w:cs="Arial"/>
          <w:color w:val="000000"/>
          <w:lang w:val="es-ES"/>
        </w:rPr>
        <w:t>,</w:t>
      </w:r>
      <w:r w:rsidRPr="00A654F8">
        <w:rPr>
          <w:rFonts w:ascii="Arial" w:hAnsi="Arial" w:cs="Arial"/>
          <w:color w:val="000000"/>
          <w:lang w:val="es-ES"/>
        </w:rPr>
        <w:t xml:space="preserve"> he tratado de aplicar la </w:t>
      </w:r>
      <w:r w:rsidR="00AA3CE7" w:rsidRPr="00A654F8">
        <w:rPr>
          <w:rFonts w:ascii="Arial" w:hAnsi="Arial" w:cs="Arial"/>
          <w:lang w:val="es-ES"/>
        </w:rPr>
        <w:t>experiencia adquirida en mis años de ejercicio profesional</w:t>
      </w:r>
      <w:r w:rsidRPr="00A654F8">
        <w:rPr>
          <w:rFonts w:ascii="Arial" w:hAnsi="Arial" w:cs="Arial"/>
          <w:lang w:val="es-ES"/>
        </w:rPr>
        <w:t xml:space="preserve"> e integrar los </w:t>
      </w:r>
      <w:r w:rsidR="00AA3CE7" w:rsidRPr="00A654F8">
        <w:rPr>
          <w:rFonts w:ascii="Arial" w:hAnsi="Arial" w:cs="Arial"/>
          <w:lang w:val="es-ES"/>
        </w:rPr>
        <w:t xml:space="preserve">conocimientos adquiridos </w:t>
      </w:r>
      <w:r w:rsidRPr="00A654F8">
        <w:rPr>
          <w:rFonts w:ascii="Arial" w:hAnsi="Arial" w:cs="Arial"/>
          <w:lang w:val="es-ES"/>
        </w:rPr>
        <w:t>en</w:t>
      </w:r>
      <w:r w:rsidR="00AA3CE7" w:rsidRPr="00A654F8">
        <w:rPr>
          <w:rFonts w:ascii="Arial" w:hAnsi="Arial" w:cs="Arial"/>
          <w:lang w:val="es-ES"/>
        </w:rPr>
        <w:t xml:space="preserve"> mi preparación académica, para </w:t>
      </w:r>
      <w:r w:rsidRPr="00A654F8">
        <w:rPr>
          <w:rFonts w:ascii="Arial" w:hAnsi="Arial" w:cs="Arial"/>
          <w:lang w:val="es-ES"/>
        </w:rPr>
        <w:t xml:space="preserve">poder </w:t>
      </w:r>
      <w:r w:rsidR="00AA3CE7" w:rsidRPr="00A654F8">
        <w:rPr>
          <w:rFonts w:ascii="Arial" w:hAnsi="Arial" w:cs="Arial"/>
          <w:lang w:val="es-ES"/>
        </w:rPr>
        <w:t>forma</w:t>
      </w:r>
      <w:r w:rsidRPr="00A654F8">
        <w:rPr>
          <w:rFonts w:ascii="Arial" w:hAnsi="Arial" w:cs="Arial"/>
          <w:lang w:val="es-ES"/>
        </w:rPr>
        <w:t xml:space="preserve">r </w:t>
      </w:r>
      <w:r w:rsidR="00AA3CE7" w:rsidRPr="00A654F8">
        <w:rPr>
          <w:rFonts w:ascii="Arial" w:hAnsi="Arial" w:cs="Arial"/>
          <w:lang w:val="es-ES"/>
        </w:rPr>
        <w:t xml:space="preserve">nuevos profesionales con fuertes bases en el conocimiento de la </w:t>
      </w:r>
      <w:r w:rsidR="00497F8C" w:rsidRPr="00A654F8">
        <w:rPr>
          <w:rFonts w:ascii="Arial" w:hAnsi="Arial" w:cs="Arial"/>
          <w:lang w:val="es-ES"/>
        </w:rPr>
        <w:t>electrónica</w:t>
      </w:r>
      <w:r w:rsidR="00AA3CE7" w:rsidRPr="00A654F8">
        <w:rPr>
          <w:rFonts w:ascii="Arial" w:hAnsi="Arial" w:cs="Arial"/>
          <w:lang w:val="es-ES"/>
        </w:rPr>
        <w:t xml:space="preserve"> de potencia, </w:t>
      </w:r>
      <w:r w:rsidRPr="00A654F8">
        <w:rPr>
          <w:rFonts w:ascii="Arial" w:hAnsi="Arial" w:cs="Arial"/>
          <w:lang w:val="es-ES"/>
        </w:rPr>
        <w:t xml:space="preserve">ejerciendo mi </w:t>
      </w:r>
      <w:r w:rsidR="00DB32B2" w:rsidRPr="00A654F8">
        <w:rPr>
          <w:rFonts w:ascii="Arial" w:hAnsi="Arial" w:cs="Arial"/>
          <w:lang w:val="es-ES"/>
        </w:rPr>
        <w:t xml:space="preserve">labor </w:t>
      </w:r>
      <w:r w:rsidRPr="00A654F8">
        <w:rPr>
          <w:rFonts w:ascii="Arial" w:hAnsi="Arial" w:cs="Arial"/>
          <w:lang w:val="es-ES"/>
        </w:rPr>
        <w:t>de</w:t>
      </w:r>
      <w:r w:rsidR="00AA3CE7" w:rsidRPr="00A654F8">
        <w:rPr>
          <w:rFonts w:ascii="Arial" w:hAnsi="Arial" w:cs="Arial"/>
          <w:lang w:val="es-ES"/>
        </w:rPr>
        <w:t xml:space="preserve"> manera ética, </w:t>
      </w:r>
      <w:r w:rsidRPr="00A654F8">
        <w:rPr>
          <w:rFonts w:ascii="Arial" w:hAnsi="Arial" w:cs="Arial"/>
          <w:lang w:val="es-ES"/>
        </w:rPr>
        <w:t>aplicando</w:t>
      </w:r>
      <w:r w:rsidR="00AA3CE7" w:rsidRPr="00A654F8">
        <w:rPr>
          <w:rFonts w:ascii="Arial" w:hAnsi="Arial" w:cs="Arial"/>
          <w:lang w:val="es-ES"/>
        </w:rPr>
        <w:t xml:space="preserve"> nuevos paradigmas de la generación, transmisión, almacenamiento y uso de la energía, </w:t>
      </w:r>
      <w:r w:rsidR="00DB32B2" w:rsidRPr="00A654F8">
        <w:rPr>
          <w:rFonts w:ascii="Arial" w:hAnsi="Arial" w:cs="Arial"/>
          <w:lang w:val="es-ES"/>
        </w:rPr>
        <w:t>para</w:t>
      </w:r>
      <w:r w:rsidR="00AA3CE7" w:rsidRPr="00A654F8">
        <w:rPr>
          <w:rFonts w:ascii="Arial" w:hAnsi="Arial" w:cs="Arial"/>
          <w:lang w:val="es-ES"/>
        </w:rPr>
        <w:t xml:space="preserve"> fuentes de energía no convencionales.</w:t>
      </w:r>
    </w:p>
    <w:p w14:paraId="18841D14" w14:textId="77777777" w:rsidR="00AA3CE7" w:rsidRPr="00A654F8" w:rsidRDefault="00AA3CE7" w:rsidP="00AA3CE7">
      <w:pPr>
        <w:spacing w:line="276" w:lineRule="auto"/>
        <w:ind w:left="360"/>
        <w:jc w:val="both"/>
        <w:rPr>
          <w:rFonts w:ascii="Arial" w:hAnsi="Arial" w:cs="Arial"/>
          <w:lang w:val="es-ES"/>
        </w:rPr>
      </w:pPr>
    </w:p>
    <w:p w14:paraId="749D053E" w14:textId="38DA47ED" w:rsidR="00A63564" w:rsidRPr="00A654F8" w:rsidRDefault="00A63564" w:rsidP="00DB32B2">
      <w:pPr>
        <w:spacing w:line="276" w:lineRule="auto"/>
        <w:jc w:val="both"/>
        <w:rPr>
          <w:rFonts w:ascii="Arial" w:hAnsi="Arial" w:cs="Arial"/>
          <w:lang w:val="es-ES"/>
        </w:rPr>
      </w:pPr>
      <w:r w:rsidRPr="00A654F8">
        <w:rPr>
          <w:rFonts w:ascii="Arial" w:hAnsi="Arial" w:cs="Arial"/>
          <w:lang w:val="es-ES"/>
        </w:rPr>
        <w:t xml:space="preserve">Objetivos </w:t>
      </w:r>
    </w:p>
    <w:p w14:paraId="36E24B5F" w14:textId="77777777" w:rsidR="00E04430" w:rsidRPr="00A654F8" w:rsidRDefault="00E04430" w:rsidP="00497F8C">
      <w:pPr>
        <w:pStyle w:val="Prrafodelista"/>
        <w:ind w:left="360"/>
        <w:rPr>
          <w:rFonts w:ascii="Arial" w:hAnsi="Arial" w:cs="Arial"/>
          <w:lang w:val="es-ES"/>
        </w:rPr>
      </w:pPr>
    </w:p>
    <w:p w14:paraId="4AD2320E" w14:textId="4A7EFB11" w:rsidR="00621DA3" w:rsidRPr="00A654F8" w:rsidRDefault="00DB32B2" w:rsidP="00497F8C">
      <w:pPr>
        <w:pStyle w:val="Prrafodelista"/>
        <w:spacing w:line="276" w:lineRule="auto"/>
        <w:ind w:left="0"/>
        <w:jc w:val="both"/>
        <w:rPr>
          <w:rFonts w:ascii="Arial" w:hAnsi="Arial" w:cs="Arial"/>
          <w:lang w:val="es-ES"/>
        </w:rPr>
      </w:pPr>
      <w:r w:rsidRPr="00A654F8">
        <w:rPr>
          <w:rFonts w:ascii="Arial" w:hAnsi="Arial" w:cs="Arial"/>
          <w:lang w:val="es-ES"/>
        </w:rPr>
        <w:t>Aplicar la experiencia técnica – científica y ética al área de la electrónica de potencia para contribuir al logro de la misión de la Universidad Nacional de Colombia</w:t>
      </w:r>
      <w:r w:rsidR="00362AC2" w:rsidRPr="00A654F8">
        <w:rPr>
          <w:rFonts w:ascii="Arial" w:hAnsi="Arial" w:cs="Arial"/>
          <w:lang w:val="es-ES"/>
        </w:rPr>
        <w:t xml:space="preserve">, </w:t>
      </w:r>
      <w:r w:rsidRPr="00A654F8">
        <w:rPr>
          <w:rFonts w:ascii="Arial" w:hAnsi="Arial" w:cs="Arial"/>
          <w:lang w:val="es-ES"/>
        </w:rPr>
        <w:t>que entre otros aspectos incluye la de:</w:t>
      </w:r>
      <w:r w:rsidR="00D20EEA" w:rsidRPr="00A654F8">
        <w:rPr>
          <w:rFonts w:ascii="Arial" w:hAnsi="Arial" w:cs="Arial"/>
          <w:lang w:val="es-ES"/>
        </w:rPr>
        <w:t xml:space="preserve"> </w:t>
      </w:r>
      <w:r w:rsidR="00B776BC" w:rsidRPr="00A654F8">
        <w:rPr>
          <w:rFonts w:ascii="Arial" w:hAnsi="Arial" w:cs="Arial"/>
          <w:lang w:val="es-ES"/>
        </w:rPr>
        <w:t>“</w:t>
      </w:r>
      <w:r w:rsidR="00713C22" w:rsidRPr="00A654F8">
        <w:rPr>
          <w:rFonts w:ascii="Arial" w:hAnsi="Arial" w:cs="Arial"/>
          <w:i/>
          <w:iCs/>
          <w:lang w:val="es-ES"/>
        </w:rPr>
        <w:t>Formar profesionales e investigadores sobre una base científica, ética y humanística, dotándolos de una conciencia crítica, de manera que les permita actuar responsablemente frente a los requerimientos y las tendencias del mundo contemporáneo, y liderar creadoramente procesos de cambio</w:t>
      </w:r>
      <w:r w:rsidR="00713C22" w:rsidRPr="00A654F8">
        <w:rPr>
          <w:rFonts w:ascii="Arial" w:hAnsi="Arial" w:cs="Arial"/>
          <w:lang w:val="es-ES"/>
        </w:rPr>
        <w:t>”</w:t>
      </w:r>
      <w:r w:rsidR="00284E44" w:rsidRPr="00A654F8">
        <w:rPr>
          <w:rFonts w:ascii="Arial" w:hAnsi="Arial" w:cs="Arial"/>
          <w:lang w:val="es-ES"/>
        </w:rPr>
        <w:t xml:space="preserve"> </w:t>
      </w:r>
      <w:sdt>
        <w:sdtPr>
          <w:rPr>
            <w:rFonts w:ascii="Arial" w:hAnsi="Arial" w:cs="Arial"/>
            <w:lang w:val="es-ES"/>
          </w:rPr>
          <w:tag w:val="MENDELEY_CITATION_v3_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"/>
          <w:id w:val="241918194"/>
          <w:placeholder>
            <w:docPart w:val="DefaultPlaceholder_-1854013440"/>
          </w:placeholder>
        </w:sdtPr>
        <w:sdtContent>
          <w:r w:rsidR="00284E44" w:rsidRPr="00A654F8">
            <w:rPr>
              <w:rFonts w:ascii="Arial" w:hAnsi="Arial" w:cs="Arial"/>
              <w:lang w:val="es-ES"/>
            </w:rPr>
            <w:t>(Universidad Nacional de Colombia, s/f)</w:t>
          </w:r>
        </w:sdtContent>
      </w:sdt>
      <w:r w:rsidR="00924743" w:rsidRPr="00A654F8">
        <w:rPr>
          <w:rFonts w:ascii="Arial" w:hAnsi="Arial" w:cs="Arial"/>
          <w:lang w:val="es-ES"/>
        </w:rPr>
        <w:t xml:space="preserve"> </w:t>
      </w:r>
    </w:p>
    <w:p w14:paraId="414DB594" w14:textId="77777777" w:rsidR="00924743" w:rsidRPr="00A654F8" w:rsidRDefault="00924743" w:rsidP="00497F8C">
      <w:pPr>
        <w:pStyle w:val="Prrafodelista"/>
        <w:spacing w:line="276" w:lineRule="auto"/>
        <w:ind w:left="0"/>
        <w:jc w:val="both"/>
        <w:rPr>
          <w:rFonts w:ascii="Arial" w:hAnsi="Arial" w:cs="Arial"/>
          <w:lang w:val="es-ES"/>
        </w:rPr>
      </w:pPr>
    </w:p>
    <w:p w14:paraId="37C14296" w14:textId="6B308A29" w:rsidR="00362AC2" w:rsidRPr="00A654F8" w:rsidRDefault="00362AC2" w:rsidP="00497F8C">
      <w:pPr>
        <w:pStyle w:val="Prrafodelista"/>
        <w:spacing w:line="276" w:lineRule="auto"/>
        <w:ind w:left="0"/>
        <w:jc w:val="both"/>
        <w:rPr>
          <w:rFonts w:ascii="Arial" w:hAnsi="Arial" w:cs="Arial"/>
          <w:lang w:val="es-ES"/>
        </w:rPr>
      </w:pPr>
      <w:r w:rsidRPr="00A654F8">
        <w:rPr>
          <w:rFonts w:ascii="Arial" w:hAnsi="Arial" w:cs="Arial"/>
          <w:lang w:val="es-ES"/>
        </w:rPr>
        <w:t xml:space="preserve">Fortalecer los procesos de </w:t>
      </w:r>
      <w:r w:rsidR="004C1A31" w:rsidRPr="00A654F8">
        <w:rPr>
          <w:rFonts w:ascii="Arial" w:hAnsi="Arial" w:cs="Arial"/>
          <w:lang w:val="es-ES"/>
        </w:rPr>
        <w:t xml:space="preserve">investigación </w:t>
      </w:r>
      <w:r w:rsidRPr="00A654F8">
        <w:rPr>
          <w:rFonts w:ascii="Arial" w:hAnsi="Arial" w:cs="Arial"/>
          <w:lang w:val="es-ES"/>
        </w:rPr>
        <w:t xml:space="preserve">en </w:t>
      </w:r>
      <w:r w:rsidR="00CE35B7" w:rsidRPr="00A654F8">
        <w:rPr>
          <w:rFonts w:ascii="Arial" w:hAnsi="Arial" w:cs="Arial"/>
          <w:lang w:val="es-ES"/>
        </w:rPr>
        <w:t xml:space="preserve">áreas de la electrónica de potencia </w:t>
      </w:r>
      <w:r w:rsidRPr="00A654F8">
        <w:rPr>
          <w:rFonts w:ascii="Arial" w:hAnsi="Arial" w:cs="Arial"/>
          <w:lang w:val="es-ES"/>
        </w:rPr>
        <w:t xml:space="preserve">con </w:t>
      </w:r>
      <w:r w:rsidR="00436E6C" w:rsidRPr="00A654F8">
        <w:rPr>
          <w:rFonts w:ascii="Arial" w:hAnsi="Arial" w:cs="Arial"/>
          <w:lang w:val="es-ES"/>
        </w:rPr>
        <w:t xml:space="preserve">técnicas de </w:t>
      </w:r>
      <w:r w:rsidR="00CE35B7" w:rsidRPr="00A654F8">
        <w:rPr>
          <w:rFonts w:ascii="Arial" w:hAnsi="Arial" w:cs="Arial"/>
          <w:lang w:val="es-ES"/>
        </w:rPr>
        <w:t>control electrónico</w:t>
      </w:r>
      <w:r w:rsidR="00436E6C" w:rsidRPr="00A654F8">
        <w:rPr>
          <w:rFonts w:ascii="Arial" w:hAnsi="Arial" w:cs="Arial"/>
          <w:lang w:val="es-ES"/>
        </w:rPr>
        <w:t xml:space="preserve"> modernas, para solucionar problemas complejos que se presentan </w:t>
      </w:r>
      <w:r w:rsidRPr="00A654F8">
        <w:rPr>
          <w:rFonts w:ascii="Arial" w:hAnsi="Arial" w:cs="Arial"/>
          <w:lang w:val="es-ES"/>
        </w:rPr>
        <w:t>en</w:t>
      </w:r>
      <w:r w:rsidR="00436E6C" w:rsidRPr="00A654F8">
        <w:rPr>
          <w:rFonts w:ascii="Arial" w:hAnsi="Arial" w:cs="Arial"/>
          <w:lang w:val="es-ES"/>
        </w:rPr>
        <w:t xml:space="preserve"> </w:t>
      </w:r>
      <w:r w:rsidR="0066544B" w:rsidRPr="00A654F8">
        <w:rPr>
          <w:rFonts w:ascii="Arial" w:hAnsi="Arial" w:cs="Arial"/>
          <w:lang w:val="es-ES"/>
        </w:rPr>
        <w:t>circuitos electrónicos donde aparece</w:t>
      </w:r>
      <w:r w:rsidRPr="00A654F8">
        <w:rPr>
          <w:rFonts w:ascii="Arial" w:hAnsi="Arial" w:cs="Arial"/>
          <w:lang w:val="es-ES"/>
        </w:rPr>
        <w:t>n</w:t>
      </w:r>
      <w:r w:rsidR="0066544B" w:rsidRPr="00A654F8">
        <w:rPr>
          <w:rFonts w:ascii="Arial" w:hAnsi="Arial" w:cs="Arial"/>
          <w:lang w:val="es-ES"/>
        </w:rPr>
        <w:t xml:space="preserve"> no line</w:t>
      </w:r>
      <w:r w:rsidR="00497F8C" w:rsidRPr="00A654F8">
        <w:rPr>
          <w:rFonts w:ascii="Arial" w:hAnsi="Arial" w:cs="Arial"/>
          <w:lang w:val="es-ES"/>
        </w:rPr>
        <w:t>alidades</w:t>
      </w:r>
      <w:r w:rsidR="00284E44" w:rsidRPr="00A654F8">
        <w:rPr>
          <w:rFonts w:ascii="Arial" w:hAnsi="Arial" w:cs="Arial"/>
          <w:lang w:val="es-ES"/>
        </w:rPr>
        <w:t xml:space="preserve"> </w:t>
      </w:r>
      <w:sdt>
        <w:sdtPr>
          <w:rPr>
            <w:rFonts w:ascii="Arial" w:hAnsi="Arial" w:cs="Arial"/>
            <w:lang w:val="es-ES"/>
          </w:rPr>
          <w:tag w:val="MENDELEY_CITATION_v3_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"/>
          <w:id w:val="-231847514"/>
          <w:placeholder>
            <w:docPart w:val="DefaultPlaceholder_-1854013440"/>
          </w:placeholder>
        </w:sdtPr>
        <w:sdtContent>
          <w:r w:rsidR="00284E44" w:rsidRPr="00A654F8">
            <w:rPr>
              <w:rFonts w:ascii="Arial" w:hAnsi="Arial" w:cs="Arial"/>
              <w:lang w:val="es-ES"/>
            </w:rPr>
            <w:t>(</w:t>
          </w:r>
          <w:proofErr w:type="spellStart"/>
          <w:r w:rsidR="00284E44" w:rsidRPr="00A654F8">
            <w:rPr>
              <w:rFonts w:ascii="Arial" w:hAnsi="Arial" w:cs="Arial"/>
              <w:lang w:val="es-ES"/>
            </w:rPr>
            <w:t>Christophe</w:t>
          </w:r>
          <w:proofErr w:type="spellEnd"/>
          <w:r w:rsidR="00284E44" w:rsidRPr="00A654F8">
            <w:rPr>
              <w:rFonts w:ascii="Arial" w:hAnsi="Arial" w:cs="Arial"/>
              <w:lang w:val="es-ES"/>
            </w:rPr>
            <w:t xml:space="preserve"> P. Basso, 2021)</w:t>
          </w:r>
        </w:sdtContent>
      </w:sdt>
      <w:r w:rsidR="00BA4706" w:rsidRPr="00A654F8">
        <w:rPr>
          <w:rFonts w:ascii="Arial" w:hAnsi="Arial" w:cs="Arial"/>
          <w:lang w:val="es-ES"/>
        </w:rPr>
        <w:t>, que impiden la correcta implementación de estrategias de control clásicas</w:t>
      </w:r>
      <w:r w:rsidRPr="00A654F8">
        <w:rPr>
          <w:rFonts w:ascii="Arial" w:hAnsi="Arial" w:cs="Arial"/>
          <w:lang w:val="es-ES"/>
        </w:rPr>
        <w:t>.</w:t>
      </w:r>
    </w:p>
    <w:p w14:paraId="63D3131B" w14:textId="77777777" w:rsidR="00362AC2" w:rsidRPr="00A654F8" w:rsidRDefault="00362AC2" w:rsidP="00497F8C">
      <w:pPr>
        <w:pStyle w:val="Prrafodelista"/>
        <w:spacing w:line="276" w:lineRule="auto"/>
        <w:ind w:left="0"/>
        <w:jc w:val="both"/>
        <w:rPr>
          <w:rFonts w:ascii="Arial" w:hAnsi="Arial" w:cs="Arial"/>
          <w:lang w:val="es-ES"/>
        </w:rPr>
      </w:pPr>
    </w:p>
    <w:p w14:paraId="5A9707F4" w14:textId="0C17E09C" w:rsidR="00924743" w:rsidRPr="00A654F8" w:rsidRDefault="00362AC2" w:rsidP="00497F8C">
      <w:pPr>
        <w:pStyle w:val="Prrafodelista"/>
        <w:spacing w:line="276" w:lineRule="auto"/>
        <w:ind w:left="0"/>
        <w:jc w:val="both"/>
        <w:rPr>
          <w:rFonts w:ascii="Arial" w:hAnsi="Arial" w:cs="Arial"/>
          <w:lang w:val="es-ES"/>
        </w:rPr>
      </w:pPr>
      <w:r w:rsidRPr="00A654F8">
        <w:rPr>
          <w:rFonts w:ascii="Arial" w:hAnsi="Arial" w:cs="Arial"/>
          <w:lang w:val="es-ES"/>
        </w:rPr>
        <w:t xml:space="preserve">Fomentar </w:t>
      </w:r>
      <w:r w:rsidR="006733C4" w:rsidRPr="00A654F8">
        <w:rPr>
          <w:rFonts w:ascii="Arial" w:hAnsi="Arial" w:cs="Arial"/>
          <w:lang w:val="es-ES"/>
        </w:rPr>
        <w:t>la publicación de artículos científicos en revistas</w:t>
      </w:r>
      <w:r w:rsidRPr="00A654F8">
        <w:rPr>
          <w:rFonts w:ascii="Arial" w:hAnsi="Arial" w:cs="Arial"/>
          <w:lang w:val="es-ES"/>
        </w:rPr>
        <w:t xml:space="preserve"> indexadas, reconocidas y </w:t>
      </w:r>
      <w:r w:rsidR="006733C4" w:rsidRPr="00A654F8">
        <w:rPr>
          <w:rFonts w:ascii="Arial" w:hAnsi="Arial" w:cs="Arial"/>
          <w:lang w:val="es-ES"/>
        </w:rPr>
        <w:t>de excelente nivel</w:t>
      </w:r>
      <w:r w:rsidRPr="00A654F8">
        <w:rPr>
          <w:rFonts w:ascii="Arial" w:hAnsi="Arial" w:cs="Arial"/>
          <w:lang w:val="es-ES"/>
        </w:rPr>
        <w:t xml:space="preserve"> académico</w:t>
      </w:r>
      <w:r w:rsidR="006733C4" w:rsidRPr="00A654F8">
        <w:rPr>
          <w:rFonts w:ascii="Arial" w:hAnsi="Arial" w:cs="Arial"/>
          <w:lang w:val="es-ES"/>
        </w:rPr>
        <w:t xml:space="preserve">, </w:t>
      </w:r>
      <w:r w:rsidRPr="00A654F8">
        <w:rPr>
          <w:rFonts w:ascii="Arial" w:hAnsi="Arial" w:cs="Arial"/>
          <w:lang w:val="es-ES"/>
        </w:rPr>
        <w:t>para que</w:t>
      </w:r>
      <w:r w:rsidR="002A28DC" w:rsidRPr="00A654F8">
        <w:rPr>
          <w:rFonts w:ascii="Arial" w:hAnsi="Arial" w:cs="Arial"/>
          <w:lang w:val="es-ES"/>
        </w:rPr>
        <w:t xml:space="preserve"> la universidad</w:t>
      </w:r>
      <w:r w:rsidRPr="00A654F8">
        <w:rPr>
          <w:rFonts w:ascii="Arial" w:hAnsi="Arial" w:cs="Arial"/>
          <w:lang w:val="es-ES"/>
        </w:rPr>
        <w:t xml:space="preserve"> mantenga e incremente las cifras que la posicionan </w:t>
      </w:r>
      <w:r w:rsidR="002A28DC" w:rsidRPr="00A654F8">
        <w:rPr>
          <w:rFonts w:ascii="Arial" w:hAnsi="Arial" w:cs="Arial"/>
          <w:lang w:val="es-ES"/>
        </w:rPr>
        <w:t>como uno de los entes educativos con mayor productividad académica e investigativa del País.</w:t>
      </w:r>
      <w:r w:rsidR="0066544B" w:rsidRPr="00A654F8">
        <w:rPr>
          <w:rFonts w:ascii="Arial" w:hAnsi="Arial" w:cs="Arial"/>
          <w:lang w:val="es-ES"/>
        </w:rPr>
        <w:t xml:space="preserve"> </w:t>
      </w:r>
    </w:p>
    <w:p w14:paraId="0998898D" w14:textId="77777777" w:rsidR="00543B87" w:rsidRPr="00A654F8" w:rsidRDefault="00543B87" w:rsidP="00AE5850">
      <w:pPr>
        <w:pStyle w:val="Prrafodelista"/>
        <w:spacing w:line="276" w:lineRule="auto"/>
        <w:ind w:left="360"/>
        <w:jc w:val="both"/>
        <w:rPr>
          <w:rFonts w:ascii="Arial" w:hAnsi="Arial" w:cs="Arial"/>
          <w:lang w:val="es-ES"/>
        </w:rPr>
      </w:pPr>
    </w:p>
    <w:p w14:paraId="5AD1E2AE" w14:textId="55987414" w:rsidR="00543B87" w:rsidRPr="00A654F8" w:rsidRDefault="00362AC2" w:rsidP="00497F8C">
      <w:pPr>
        <w:pStyle w:val="Prrafodelista"/>
        <w:spacing w:line="276" w:lineRule="auto"/>
        <w:ind w:left="0"/>
        <w:jc w:val="both"/>
        <w:rPr>
          <w:rFonts w:ascii="Arial" w:hAnsi="Arial" w:cs="Arial"/>
          <w:lang w:val="es-ES"/>
        </w:rPr>
      </w:pPr>
      <w:r w:rsidRPr="00A654F8">
        <w:rPr>
          <w:rFonts w:ascii="Arial" w:hAnsi="Arial" w:cs="Arial"/>
          <w:lang w:val="es-ES"/>
        </w:rPr>
        <w:t>Formar parte</w:t>
      </w:r>
      <w:r w:rsidR="00A33D2B" w:rsidRPr="00A654F8">
        <w:rPr>
          <w:rFonts w:ascii="Arial" w:hAnsi="Arial" w:cs="Arial"/>
          <w:lang w:val="es-ES"/>
        </w:rPr>
        <w:t xml:space="preserve"> del</w:t>
      </w:r>
      <w:r w:rsidR="00543B87" w:rsidRPr="00A654F8">
        <w:rPr>
          <w:rFonts w:ascii="Arial" w:hAnsi="Arial" w:cs="Arial"/>
          <w:lang w:val="es-ES"/>
        </w:rPr>
        <w:t xml:space="preserve"> grupo de investigación </w:t>
      </w:r>
      <w:r w:rsidR="00284E44" w:rsidRPr="00A654F8">
        <w:rPr>
          <w:rFonts w:ascii="Arial" w:hAnsi="Arial" w:cs="Arial"/>
          <w:lang w:val="es-ES"/>
        </w:rPr>
        <w:t xml:space="preserve">EMYD </w:t>
      </w:r>
      <w:r w:rsidR="00A33D2B" w:rsidRPr="00A654F8">
        <w:rPr>
          <w:rFonts w:ascii="Arial" w:hAnsi="Arial" w:cs="Arial"/>
          <w:lang w:val="es-ES"/>
        </w:rPr>
        <w:t>y aportar desde la</w:t>
      </w:r>
      <w:r w:rsidR="004C2A54" w:rsidRPr="00A654F8">
        <w:rPr>
          <w:rFonts w:ascii="Arial" w:hAnsi="Arial" w:cs="Arial"/>
          <w:lang w:val="es-ES"/>
        </w:rPr>
        <w:t xml:space="preserve"> electrónica de potencia y el control</w:t>
      </w:r>
      <w:r w:rsidR="00A33D2B" w:rsidRPr="00A654F8">
        <w:rPr>
          <w:rFonts w:ascii="Arial" w:hAnsi="Arial" w:cs="Arial"/>
          <w:lang w:val="es-ES"/>
        </w:rPr>
        <w:t xml:space="preserve">, a integrar </w:t>
      </w:r>
      <w:r w:rsidR="00C52BEB" w:rsidRPr="00A654F8">
        <w:rPr>
          <w:rFonts w:ascii="Arial" w:hAnsi="Arial" w:cs="Arial"/>
          <w:lang w:val="es-ES"/>
        </w:rPr>
        <w:t>fuentes de energí</w:t>
      </w:r>
      <w:r w:rsidR="00A33D2B" w:rsidRPr="00A654F8">
        <w:rPr>
          <w:rFonts w:ascii="Arial" w:hAnsi="Arial" w:cs="Arial"/>
          <w:lang w:val="es-ES"/>
        </w:rPr>
        <w:t>a</w:t>
      </w:r>
      <w:r w:rsidR="00C52BEB" w:rsidRPr="00A654F8">
        <w:rPr>
          <w:rFonts w:ascii="Arial" w:hAnsi="Arial" w:cs="Arial"/>
          <w:lang w:val="es-ES"/>
        </w:rPr>
        <w:t xml:space="preserve"> </w:t>
      </w:r>
      <w:r w:rsidR="00B13374" w:rsidRPr="00A654F8">
        <w:rPr>
          <w:rFonts w:ascii="Arial" w:hAnsi="Arial" w:cs="Arial"/>
          <w:lang w:val="es-ES"/>
        </w:rPr>
        <w:t xml:space="preserve">no convencionales al sistema </w:t>
      </w:r>
      <w:r w:rsidR="00B13374" w:rsidRPr="00A654F8">
        <w:rPr>
          <w:rFonts w:ascii="Arial" w:hAnsi="Arial" w:cs="Arial"/>
          <w:lang w:val="es-ES"/>
        </w:rPr>
        <w:lastRenderedPageBreak/>
        <w:t xml:space="preserve">interconectado </w:t>
      </w:r>
      <w:r w:rsidR="00523CB9" w:rsidRPr="00A654F8">
        <w:rPr>
          <w:rFonts w:ascii="Arial" w:hAnsi="Arial" w:cs="Arial"/>
          <w:lang w:val="es-ES"/>
        </w:rPr>
        <w:t xml:space="preserve">eléctrico del país, </w:t>
      </w:r>
      <w:r w:rsidR="00497F8C" w:rsidRPr="00A654F8">
        <w:rPr>
          <w:rFonts w:ascii="Arial" w:hAnsi="Arial" w:cs="Arial"/>
          <w:lang w:val="es-ES"/>
        </w:rPr>
        <w:t>así</w:t>
      </w:r>
      <w:r w:rsidR="00523CB9" w:rsidRPr="00A654F8">
        <w:rPr>
          <w:rFonts w:ascii="Arial" w:hAnsi="Arial" w:cs="Arial"/>
          <w:lang w:val="es-ES"/>
        </w:rPr>
        <w:t xml:space="preserve"> como permitir la generación </w:t>
      </w:r>
      <w:r w:rsidR="00A33D2B" w:rsidRPr="00A654F8">
        <w:rPr>
          <w:rFonts w:ascii="Arial" w:hAnsi="Arial" w:cs="Arial"/>
          <w:lang w:val="es-ES"/>
        </w:rPr>
        <w:t xml:space="preserve">de </w:t>
      </w:r>
      <w:r w:rsidR="00523CB9" w:rsidRPr="00A654F8">
        <w:rPr>
          <w:rFonts w:ascii="Arial" w:hAnsi="Arial" w:cs="Arial"/>
          <w:lang w:val="es-ES"/>
        </w:rPr>
        <w:t xml:space="preserve">energía en los lugares donde no se tiene el privilegio </w:t>
      </w:r>
      <w:r w:rsidR="00617972" w:rsidRPr="00A654F8">
        <w:rPr>
          <w:rFonts w:ascii="Arial" w:hAnsi="Arial" w:cs="Arial"/>
          <w:lang w:val="es-ES"/>
        </w:rPr>
        <w:t xml:space="preserve">de tener el fluido eléctrico </w:t>
      </w:r>
      <w:r w:rsidR="003D5646" w:rsidRPr="00A654F8">
        <w:rPr>
          <w:rFonts w:ascii="Arial" w:hAnsi="Arial" w:cs="Arial"/>
          <w:lang w:val="es-ES"/>
        </w:rPr>
        <w:t xml:space="preserve">del sistema interconectado, </w:t>
      </w:r>
      <w:r w:rsidR="00C140F2" w:rsidRPr="00A654F8">
        <w:rPr>
          <w:rFonts w:ascii="Arial" w:hAnsi="Arial" w:cs="Arial"/>
          <w:lang w:val="es-ES"/>
        </w:rPr>
        <w:t>donde</w:t>
      </w:r>
      <w:r w:rsidR="00A33D2B" w:rsidRPr="00A654F8">
        <w:rPr>
          <w:rFonts w:ascii="Arial" w:hAnsi="Arial" w:cs="Arial"/>
          <w:lang w:val="es-ES"/>
        </w:rPr>
        <w:t xml:space="preserve"> es</w:t>
      </w:r>
      <w:r w:rsidR="003D5646" w:rsidRPr="00A654F8">
        <w:rPr>
          <w:rFonts w:ascii="Arial" w:hAnsi="Arial" w:cs="Arial"/>
          <w:lang w:val="es-ES"/>
        </w:rPr>
        <w:t xml:space="preserve"> necesario generar, distribuir y almacenar la energía eléctrica de manera segura, eficiente y responsable.</w:t>
      </w:r>
    </w:p>
    <w:p w14:paraId="105431F2" w14:textId="77777777" w:rsidR="007C17B9" w:rsidRPr="00A654F8" w:rsidRDefault="007C17B9" w:rsidP="00E04430">
      <w:pPr>
        <w:pStyle w:val="Prrafodelista"/>
        <w:spacing w:line="276" w:lineRule="auto"/>
        <w:jc w:val="both"/>
        <w:rPr>
          <w:rFonts w:ascii="Arial" w:hAnsi="Arial" w:cs="Arial"/>
          <w:lang w:val="es-ES"/>
        </w:rPr>
      </w:pPr>
    </w:p>
    <w:p w14:paraId="7D6CB0A6" w14:textId="77777777" w:rsidR="00A33D2B" w:rsidRPr="00A654F8" w:rsidRDefault="00A33D2B" w:rsidP="00A33D2B">
      <w:pPr>
        <w:spacing w:line="276" w:lineRule="auto"/>
        <w:jc w:val="both"/>
        <w:rPr>
          <w:rFonts w:ascii="Arial" w:hAnsi="Arial" w:cs="Arial"/>
          <w:lang w:val="es-ES"/>
        </w:rPr>
      </w:pPr>
    </w:p>
    <w:p w14:paraId="1E241903" w14:textId="198E26A1" w:rsidR="00F528AD" w:rsidRPr="00A654F8" w:rsidRDefault="00F528AD" w:rsidP="00A33D2B">
      <w:pPr>
        <w:spacing w:line="276" w:lineRule="auto"/>
        <w:jc w:val="both"/>
        <w:rPr>
          <w:rFonts w:ascii="Arial" w:hAnsi="Arial" w:cs="Arial"/>
          <w:lang w:val="es-ES"/>
        </w:rPr>
      </w:pPr>
      <w:r w:rsidRPr="00A654F8">
        <w:rPr>
          <w:rFonts w:ascii="Arial" w:hAnsi="Arial" w:cs="Arial"/>
          <w:lang w:val="es-ES"/>
        </w:rPr>
        <w:t>Propuesta del componente de docencia</w:t>
      </w:r>
    </w:p>
    <w:p w14:paraId="4CE4083C" w14:textId="77777777" w:rsidR="00DC41EF" w:rsidRPr="00A654F8" w:rsidRDefault="00DC41EF" w:rsidP="00DC41EF">
      <w:pPr>
        <w:spacing w:line="276" w:lineRule="auto"/>
        <w:jc w:val="both"/>
        <w:rPr>
          <w:rFonts w:ascii="Arial" w:hAnsi="Arial" w:cs="Arial"/>
          <w:lang w:val="es-ES"/>
        </w:rPr>
      </w:pPr>
    </w:p>
    <w:p w14:paraId="39960AC6" w14:textId="1A5D5F56" w:rsidR="00DC41EF" w:rsidRPr="00A654F8" w:rsidRDefault="00A33D2B" w:rsidP="00DC41EF">
      <w:pPr>
        <w:spacing w:line="276" w:lineRule="auto"/>
        <w:jc w:val="both"/>
        <w:rPr>
          <w:rFonts w:ascii="Arial" w:hAnsi="Arial" w:cs="Arial"/>
          <w:lang w:val="es-ES"/>
        </w:rPr>
      </w:pPr>
      <w:r w:rsidRPr="00A654F8">
        <w:rPr>
          <w:rFonts w:ascii="Arial" w:hAnsi="Arial" w:cs="Arial"/>
          <w:lang w:val="es-ES"/>
        </w:rPr>
        <w:t xml:space="preserve">El desarrollo de los objetivos propuestos conlleva una preparación académica que abarque </w:t>
      </w:r>
      <w:r w:rsidR="001D0AD0" w:rsidRPr="00A654F8">
        <w:rPr>
          <w:rFonts w:ascii="Arial" w:hAnsi="Arial" w:cs="Arial"/>
          <w:lang w:val="es-ES"/>
        </w:rPr>
        <w:t xml:space="preserve">temas </w:t>
      </w:r>
      <w:r w:rsidR="00544589" w:rsidRPr="00A654F8">
        <w:rPr>
          <w:rFonts w:ascii="Arial" w:hAnsi="Arial" w:cs="Arial"/>
          <w:lang w:val="es-ES"/>
        </w:rPr>
        <w:t xml:space="preserve">básicos referentes </w:t>
      </w:r>
      <w:r w:rsidRPr="00A654F8">
        <w:rPr>
          <w:rFonts w:ascii="Arial" w:hAnsi="Arial" w:cs="Arial"/>
          <w:lang w:val="es-ES"/>
        </w:rPr>
        <w:t>a la e</w:t>
      </w:r>
      <w:r w:rsidR="00544589" w:rsidRPr="00A654F8">
        <w:rPr>
          <w:rFonts w:ascii="Arial" w:hAnsi="Arial" w:cs="Arial"/>
          <w:lang w:val="es-ES"/>
        </w:rPr>
        <w:t xml:space="preserve">lectrónica de potencia, </w:t>
      </w:r>
      <w:r w:rsidR="00AE0802" w:rsidRPr="00A654F8">
        <w:rPr>
          <w:rFonts w:ascii="Arial" w:hAnsi="Arial" w:cs="Arial"/>
          <w:lang w:val="es-ES"/>
        </w:rPr>
        <w:t xml:space="preserve">rectificadores, </w:t>
      </w:r>
      <w:r w:rsidR="00943809" w:rsidRPr="00A654F8">
        <w:rPr>
          <w:rFonts w:ascii="Arial" w:hAnsi="Arial" w:cs="Arial"/>
          <w:lang w:val="es-ES"/>
        </w:rPr>
        <w:t xml:space="preserve">convertidores DC-DC, e inversores, </w:t>
      </w:r>
      <w:r w:rsidR="00497F8C" w:rsidRPr="00A654F8">
        <w:rPr>
          <w:rFonts w:ascii="Arial" w:hAnsi="Arial" w:cs="Arial"/>
          <w:lang w:val="es-ES"/>
        </w:rPr>
        <w:t>así</w:t>
      </w:r>
      <w:r w:rsidR="00943809" w:rsidRPr="00A654F8">
        <w:rPr>
          <w:rFonts w:ascii="Arial" w:hAnsi="Arial" w:cs="Arial"/>
          <w:lang w:val="es-ES"/>
        </w:rPr>
        <w:t xml:space="preserve"> </w:t>
      </w:r>
      <w:r w:rsidRPr="00A654F8">
        <w:rPr>
          <w:rFonts w:ascii="Arial" w:hAnsi="Arial" w:cs="Arial"/>
          <w:lang w:val="es-ES"/>
        </w:rPr>
        <w:t xml:space="preserve">como abordar las </w:t>
      </w:r>
      <w:r w:rsidR="00943809" w:rsidRPr="00A654F8">
        <w:rPr>
          <w:rFonts w:ascii="Arial" w:hAnsi="Arial" w:cs="Arial"/>
          <w:lang w:val="es-ES"/>
        </w:rPr>
        <w:t>características básicas de los dispositivos electrónicos usad</w:t>
      </w:r>
      <w:r w:rsidR="00754150" w:rsidRPr="00A654F8">
        <w:rPr>
          <w:rFonts w:ascii="Arial" w:hAnsi="Arial" w:cs="Arial"/>
          <w:lang w:val="es-ES"/>
        </w:rPr>
        <w:t>o</w:t>
      </w:r>
      <w:r w:rsidR="00943809" w:rsidRPr="00A654F8">
        <w:rPr>
          <w:rFonts w:ascii="Arial" w:hAnsi="Arial" w:cs="Arial"/>
          <w:lang w:val="es-ES"/>
        </w:rPr>
        <w:t xml:space="preserve">s en cada </w:t>
      </w:r>
      <w:r w:rsidR="00AE52ED" w:rsidRPr="00A654F8">
        <w:rPr>
          <w:rFonts w:ascii="Arial" w:hAnsi="Arial" w:cs="Arial"/>
          <w:lang w:val="es-ES"/>
        </w:rPr>
        <w:t xml:space="preserve">convertidor (Diodos, SCR, </w:t>
      </w:r>
      <w:proofErr w:type="spellStart"/>
      <w:r w:rsidR="00AE52ED" w:rsidRPr="00A654F8">
        <w:rPr>
          <w:rFonts w:ascii="Arial" w:hAnsi="Arial" w:cs="Arial"/>
          <w:lang w:val="es-ES"/>
        </w:rPr>
        <w:t>Triacs</w:t>
      </w:r>
      <w:proofErr w:type="spellEnd"/>
      <w:r w:rsidR="00AE52ED" w:rsidRPr="00A654F8">
        <w:rPr>
          <w:rFonts w:ascii="Arial" w:hAnsi="Arial" w:cs="Arial"/>
          <w:lang w:val="es-ES"/>
        </w:rPr>
        <w:t xml:space="preserve">, </w:t>
      </w:r>
      <w:proofErr w:type="spellStart"/>
      <w:r w:rsidR="00AE52ED" w:rsidRPr="00A654F8">
        <w:rPr>
          <w:rFonts w:ascii="Arial" w:hAnsi="Arial" w:cs="Arial"/>
          <w:lang w:val="es-ES"/>
        </w:rPr>
        <w:t>Diacs</w:t>
      </w:r>
      <w:proofErr w:type="spellEnd"/>
      <w:r w:rsidR="00AE52ED" w:rsidRPr="00A654F8">
        <w:rPr>
          <w:rFonts w:ascii="Arial" w:hAnsi="Arial" w:cs="Arial"/>
          <w:lang w:val="es-ES"/>
        </w:rPr>
        <w:t xml:space="preserve">, </w:t>
      </w:r>
      <w:r w:rsidR="00497F8C" w:rsidRPr="00A654F8">
        <w:rPr>
          <w:rFonts w:ascii="Arial" w:hAnsi="Arial" w:cs="Arial"/>
          <w:lang w:val="es-ES"/>
        </w:rPr>
        <w:t>Transistores</w:t>
      </w:r>
      <w:r w:rsidR="00175383" w:rsidRPr="00A654F8">
        <w:rPr>
          <w:rFonts w:ascii="Arial" w:hAnsi="Arial" w:cs="Arial"/>
          <w:lang w:val="es-ES"/>
        </w:rPr>
        <w:t xml:space="preserve"> BJT, </w:t>
      </w:r>
      <w:proofErr w:type="spellStart"/>
      <w:r w:rsidR="00175383" w:rsidRPr="00A654F8">
        <w:rPr>
          <w:rFonts w:ascii="Arial" w:hAnsi="Arial" w:cs="Arial"/>
          <w:lang w:val="es-ES"/>
        </w:rPr>
        <w:t>Mosfet</w:t>
      </w:r>
      <w:proofErr w:type="spellEnd"/>
      <w:r w:rsidR="00175383" w:rsidRPr="00A654F8">
        <w:rPr>
          <w:rFonts w:ascii="Arial" w:hAnsi="Arial" w:cs="Arial"/>
          <w:lang w:val="es-ES"/>
        </w:rPr>
        <w:t xml:space="preserve"> e IGBT)</w:t>
      </w:r>
      <w:r w:rsidRPr="00A654F8">
        <w:rPr>
          <w:rFonts w:ascii="Arial" w:hAnsi="Arial" w:cs="Arial"/>
          <w:lang w:val="es-ES"/>
        </w:rPr>
        <w:t xml:space="preserve">. Lo anterior, para </w:t>
      </w:r>
      <w:r w:rsidR="00754150" w:rsidRPr="00A654F8">
        <w:rPr>
          <w:rFonts w:ascii="Arial" w:hAnsi="Arial" w:cs="Arial"/>
          <w:lang w:val="es-ES"/>
        </w:rPr>
        <w:t xml:space="preserve">aplicar estos conocimientos al ámbito practico en situaciones </w:t>
      </w:r>
      <w:r w:rsidR="00914B0B" w:rsidRPr="00A654F8">
        <w:rPr>
          <w:rFonts w:ascii="Arial" w:hAnsi="Arial" w:cs="Arial"/>
          <w:lang w:val="es-ES"/>
        </w:rPr>
        <w:t>reales relacionas con la</w:t>
      </w:r>
      <w:r w:rsidR="005C29A5" w:rsidRPr="00A654F8">
        <w:rPr>
          <w:rFonts w:ascii="Arial" w:hAnsi="Arial" w:cs="Arial"/>
          <w:lang w:val="es-ES"/>
        </w:rPr>
        <w:t>s</w:t>
      </w:r>
      <w:r w:rsidR="00914B0B" w:rsidRPr="00A654F8">
        <w:rPr>
          <w:rFonts w:ascii="Arial" w:hAnsi="Arial" w:cs="Arial"/>
          <w:lang w:val="es-ES"/>
        </w:rPr>
        <w:t xml:space="preserve"> problemáticas actuales del País, </w:t>
      </w:r>
      <w:r w:rsidR="007B3799" w:rsidRPr="00A654F8">
        <w:rPr>
          <w:rFonts w:ascii="Arial" w:hAnsi="Arial" w:cs="Arial"/>
          <w:lang w:val="es-ES"/>
        </w:rPr>
        <w:t xml:space="preserve">sobre todo enmarcado en la transición energética </w:t>
      </w:r>
      <w:r w:rsidR="00080FE3" w:rsidRPr="00A654F8">
        <w:rPr>
          <w:rFonts w:ascii="Arial" w:hAnsi="Arial" w:cs="Arial"/>
          <w:lang w:val="es-ES"/>
        </w:rPr>
        <w:t>hacia fuentes de energía no convencional</w:t>
      </w:r>
      <w:r w:rsidR="005C29A5" w:rsidRPr="00A654F8">
        <w:rPr>
          <w:rFonts w:ascii="Arial" w:hAnsi="Arial" w:cs="Arial"/>
          <w:lang w:val="es-ES"/>
        </w:rPr>
        <w:t>.</w:t>
      </w:r>
    </w:p>
    <w:p w14:paraId="5AABA106" w14:textId="77777777" w:rsidR="001B6CB5" w:rsidRPr="00A654F8" w:rsidRDefault="001B6CB5" w:rsidP="00DC41EF">
      <w:pPr>
        <w:spacing w:line="276" w:lineRule="auto"/>
        <w:jc w:val="both"/>
        <w:rPr>
          <w:rFonts w:ascii="Arial" w:hAnsi="Arial" w:cs="Arial"/>
          <w:lang w:val="es-ES"/>
        </w:rPr>
      </w:pPr>
    </w:p>
    <w:p w14:paraId="7E44C4D5" w14:textId="6212E157" w:rsidR="001B6CB5" w:rsidRPr="00A654F8" w:rsidRDefault="00556C34" w:rsidP="00DC41EF">
      <w:pPr>
        <w:spacing w:line="276" w:lineRule="auto"/>
        <w:jc w:val="both"/>
        <w:rPr>
          <w:rFonts w:ascii="Arial" w:hAnsi="Arial" w:cs="Arial"/>
          <w:lang w:val="es-ES"/>
        </w:rPr>
      </w:pPr>
      <w:r w:rsidRPr="00A654F8">
        <w:rPr>
          <w:rFonts w:ascii="Arial" w:hAnsi="Arial" w:cs="Arial"/>
          <w:lang w:val="es-ES"/>
        </w:rPr>
        <w:t>Para ello</w:t>
      </w:r>
      <w:r w:rsidR="005C29A5" w:rsidRPr="00A654F8">
        <w:rPr>
          <w:rFonts w:ascii="Arial" w:hAnsi="Arial" w:cs="Arial"/>
          <w:lang w:val="es-ES"/>
        </w:rPr>
        <w:t>,</w:t>
      </w:r>
      <w:r w:rsidRPr="00A654F8">
        <w:rPr>
          <w:rFonts w:ascii="Arial" w:hAnsi="Arial" w:cs="Arial"/>
          <w:lang w:val="es-ES"/>
        </w:rPr>
        <w:t xml:space="preserve"> se propone la integración de la</w:t>
      </w:r>
      <w:r w:rsidR="00C97C06" w:rsidRPr="00A654F8">
        <w:rPr>
          <w:rFonts w:ascii="Arial" w:hAnsi="Arial" w:cs="Arial"/>
          <w:lang w:val="es-ES"/>
        </w:rPr>
        <w:t xml:space="preserve"> asignatura de </w:t>
      </w:r>
      <w:r w:rsidR="00497F8C" w:rsidRPr="00A654F8">
        <w:rPr>
          <w:rFonts w:ascii="Arial" w:hAnsi="Arial" w:cs="Arial"/>
          <w:lang w:val="es-ES"/>
        </w:rPr>
        <w:t>electrónica</w:t>
      </w:r>
      <w:r w:rsidR="00C97C06" w:rsidRPr="00A654F8">
        <w:rPr>
          <w:rFonts w:ascii="Arial" w:hAnsi="Arial" w:cs="Arial"/>
          <w:lang w:val="es-ES"/>
        </w:rPr>
        <w:t xml:space="preserve"> de potencia, con los conocimientos de otras asignaturas principalmente </w:t>
      </w:r>
      <w:r w:rsidR="004D0651" w:rsidRPr="00A654F8">
        <w:rPr>
          <w:rFonts w:ascii="Arial" w:hAnsi="Arial" w:cs="Arial"/>
          <w:lang w:val="es-ES"/>
        </w:rPr>
        <w:t>instrumentación</w:t>
      </w:r>
      <w:r w:rsidR="00D134C8" w:rsidRPr="00A654F8">
        <w:rPr>
          <w:rFonts w:ascii="Arial" w:hAnsi="Arial" w:cs="Arial"/>
          <w:lang w:val="es-ES"/>
        </w:rPr>
        <w:t xml:space="preserve"> y</w:t>
      </w:r>
      <w:r w:rsidR="004D0651" w:rsidRPr="00A654F8">
        <w:rPr>
          <w:rFonts w:ascii="Arial" w:hAnsi="Arial" w:cs="Arial"/>
          <w:lang w:val="es-ES"/>
        </w:rPr>
        <w:t xml:space="preserve"> medidas</w:t>
      </w:r>
      <w:r w:rsidR="00D134C8" w:rsidRPr="00A654F8">
        <w:rPr>
          <w:rFonts w:ascii="Arial" w:hAnsi="Arial" w:cs="Arial"/>
          <w:lang w:val="es-ES"/>
        </w:rPr>
        <w:t>,</w:t>
      </w:r>
      <w:r w:rsidR="004D0651" w:rsidRPr="00A654F8">
        <w:rPr>
          <w:rFonts w:ascii="Arial" w:hAnsi="Arial" w:cs="Arial"/>
          <w:lang w:val="es-ES"/>
        </w:rPr>
        <w:t xml:space="preserve"> microcontroladores</w:t>
      </w:r>
      <w:r w:rsidR="005C29A5" w:rsidRPr="00A654F8">
        <w:rPr>
          <w:rFonts w:ascii="Arial" w:hAnsi="Arial" w:cs="Arial"/>
          <w:lang w:val="es-ES"/>
        </w:rPr>
        <w:t xml:space="preserve"> </w:t>
      </w:r>
      <w:r w:rsidR="00D134C8" w:rsidRPr="00A654F8">
        <w:rPr>
          <w:rFonts w:ascii="Arial" w:hAnsi="Arial" w:cs="Arial"/>
          <w:lang w:val="es-ES"/>
        </w:rPr>
        <w:t>y control. Ya que un convertidor de potencia mo</w:t>
      </w:r>
      <w:r w:rsidR="00943388" w:rsidRPr="00A654F8">
        <w:rPr>
          <w:rFonts w:ascii="Arial" w:hAnsi="Arial" w:cs="Arial"/>
          <w:lang w:val="es-ES"/>
        </w:rPr>
        <w:t xml:space="preserve">derno de mediana o alta </w:t>
      </w:r>
      <w:r w:rsidR="00497F8C" w:rsidRPr="00A654F8">
        <w:rPr>
          <w:rFonts w:ascii="Arial" w:hAnsi="Arial" w:cs="Arial"/>
          <w:lang w:val="es-ES"/>
        </w:rPr>
        <w:t>potencia</w:t>
      </w:r>
      <w:r w:rsidR="005A2A4E" w:rsidRPr="00A654F8">
        <w:rPr>
          <w:rFonts w:ascii="Arial" w:hAnsi="Arial" w:cs="Arial"/>
          <w:lang w:val="es-ES"/>
        </w:rPr>
        <w:t xml:space="preserve"> es totalmente </w:t>
      </w:r>
      <w:r w:rsidR="00497F8C" w:rsidRPr="00A654F8">
        <w:rPr>
          <w:rFonts w:ascii="Arial" w:hAnsi="Arial" w:cs="Arial"/>
          <w:lang w:val="es-ES"/>
        </w:rPr>
        <w:t>Micro controlado</w:t>
      </w:r>
      <w:r w:rsidR="005A2A4E" w:rsidRPr="00A654F8">
        <w:rPr>
          <w:rFonts w:ascii="Arial" w:hAnsi="Arial" w:cs="Arial"/>
          <w:lang w:val="es-ES"/>
        </w:rPr>
        <w:t xml:space="preserve"> lo que permite técnicas de control modernas, </w:t>
      </w:r>
      <w:r w:rsidR="00C56EF1" w:rsidRPr="00A654F8">
        <w:rPr>
          <w:rFonts w:ascii="Arial" w:hAnsi="Arial" w:cs="Arial"/>
          <w:lang w:val="es-ES"/>
        </w:rPr>
        <w:t xml:space="preserve">interfaces de comunicaciones con otros sistemas, y </w:t>
      </w:r>
      <w:r w:rsidR="00497F8C" w:rsidRPr="00A654F8">
        <w:rPr>
          <w:rFonts w:ascii="Arial" w:hAnsi="Arial" w:cs="Arial"/>
          <w:lang w:val="es-ES"/>
        </w:rPr>
        <w:t>las administraciones</w:t>
      </w:r>
      <w:r w:rsidR="00C56EF1" w:rsidRPr="00A654F8">
        <w:rPr>
          <w:rFonts w:ascii="Arial" w:hAnsi="Arial" w:cs="Arial"/>
          <w:lang w:val="es-ES"/>
        </w:rPr>
        <w:t xml:space="preserve"> del dispositivo con funciones adicionales </w:t>
      </w:r>
      <w:r w:rsidR="007F4CD0" w:rsidRPr="00A654F8">
        <w:rPr>
          <w:rFonts w:ascii="Arial" w:hAnsi="Arial" w:cs="Arial"/>
          <w:lang w:val="es-ES"/>
        </w:rPr>
        <w:t xml:space="preserve">con </w:t>
      </w:r>
      <w:proofErr w:type="spellStart"/>
      <w:r w:rsidR="007F4CD0" w:rsidRPr="00A654F8">
        <w:rPr>
          <w:rFonts w:ascii="Arial" w:hAnsi="Arial" w:cs="Arial"/>
          <w:lang w:val="es-ES"/>
        </w:rPr>
        <w:t>PCBs</w:t>
      </w:r>
      <w:proofErr w:type="spellEnd"/>
      <w:r w:rsidR="007F4CD0" w:rsidRPr="00A654F8">
        <w:rPr>
          <w:rFonts w:ascii="Arial" w:hAnsi="Arial" w:cs="Arial"/>
          <w:lang w:val="es-ES"/>
        </w:rPr>
        <w:t xml:space="preserve"> </w:t>
      </w:r>
      <w:r w:rsidR="00497F8C" w:rsidRPr="00A654F8">
        <w:rPr>
          <w:rFonts w:ascii="Arial" w:hAnsi="Arial" w:cs="Arial"/>
          <w:lang w:val="es-ES"/>
        </w:rPr>
        <w:t>más</w:t>
      </w:r>
      <w:r w:rsidR="007F4CD0" w:rsidRPr="00A654F8">
        <w:rPr>
          <w:rFonts w:ascii="Arial" w:hAnsi="Arial" w:cs="Arial"/>
          <w:lang w:val="es-ES"/>
        </w:rPr>
        <w:t xml:space="preserve"> pequeñas</w:t>
      </w:r>
      <w:r w:rsidR="00284E44" w:rsidRPr="00A654F8">
        <w:rPr>
          <w:rFonts w:ascii="Arial" w:hAnsi="Arial" w:cs="Arial"/>
          <w:lang w:val="es-ES"/>
        </w:rPr>
        <w:t xml:space="preserve"> </w:t>
      </w:r>
      <w:sdt>
        <w:sdtPr>
          <w:rPr>
            <w:rFonts w:ascii="Arial" w:hAnsi="Arial" w:cs="Arial"/>
            <w:lang w:val="es-ES"/>
          </w:rPr>
          <w:tag w:val="MENDELEY_CITATION_v3_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"/>
          <w:id w:val="-978295276"/>
          <w:placeholder>
            <w:docPart w:val="DefaultPlaceholder_-1854013440"/>
          </w:placeholder>
        </w:sdtPr>
        <w:sdtContent>
          <w:r w:rsidR="00284E44" w:rsidRPr="00A654F8">
            <w:rPr>
              <w:rFonts w:ascii="Arial" w:hAnsi="Arial" w:cs="Arial"/>
              <w:lang w:val="es-ES"/>
            </w:rPr>
            <w:t>(Paul Horowitz &amp; Winfield Hill, 2015)</w:t>
          </w:r>
        </w:sdtContent>
      </w:sdt>
      <w:r w:rsidR="007F4CD0" w:rsidRPr="00A654F8">
        <w:rPr>
          <w:rFonts w:ascii="Arial" w:hAnsi="Arial" w:cs="Arial"/>
          <w:lang w:val="es-ES"/>
        </w:rPr>
        <w:t xml:space="preserve">. </w:t>
      </w:r>
    </w:p>
    <w:p w14:paraId="66312736" w14:textId="77777777" w:rsidR="007F4CD0" w:rsidRPr="00A654F8" w:rsidRDefault="007F4CD0" w:rsidP="00DC41EF">
      <w:pPr>
        <w:spacing w:line="276" w:lineRule="auto"/>
        <w:jc w:val="both"/>
        <w:rPr>
          <w:rFonts w:ascii="Arial" w:hAnsi="Arial" w:cs="Arial"/>
          <w:lang w:val="es-ES"/>
        </w:rPr>
      </w:pPr>
    </w:p>
    <w:p w14:paraId="5289CA91" w14:textId="77777777" w:rsidR="00834009" w:rsidRPr="00A654F8" w:rsidRDefault="00B8233F" w:rsidP="00DC41EF">
      <w:pPr>
        <w:spacing w:line="276" w:lineRule="auto"/>
        <w:jc w:val="both"/>
        <w:rPr>
          <w:rFonts w:ascii="Arial" w:hAnsi="Arial" w:cs="Arial"/>
          <w:lang w:val="es-ES"/>
        </w:rPr>
      </w:pPr>
      <w:r w:rsidRPr="00A654F8">
        <w:rPr>
          <w:rFonts w:ascii="Arial" w:hAnsi="Arial" w:cs="Arial"/>
          <w:lang w:val="es-ES"/>
        </w:rPr>
        <w:t xml:space="preserve">Finalmente </w:t>
      </w:r>
      <w:r w:rsidR="0078767F" w:rsidRPr="00A654F8">
        <w:rPr>
          <w:rFonts w:ascii="Arial" w:hAnsi="Arial" w:cs="Arial"/>
          <w:lang w:val="es-ES"/>
        </w:rPr>
        <w:t xml:space="preserve">orientar la asignatura a </w:t>
      </w:r>
      <w:r w:rsidR="008D7107" w:rsidRPr="00A654F8">
        <w:rPr>
          <w:rFonts w:ascii="Arial" w:hAnsi="Arial" w:cs="Arial"/>
          <w:lang w:val="es-ES"/>
        </w:rPr>
        <w:t>“</w:t>
      </w:r>
      <w:r w:rsidR="00B64B6B" w:rsidRPr="00A654F8">
        <w:rPr>
          <w:rFonts w:ascii="Arial" w:hAnsi="Arial" w:cs="Arial"/>
          <w:lang w:val="es-ES"/>
        </w:rPr>
        <w:t>Resultados de aprendizaje</w:t>
      </w:r>
      <w:r w:rsidR="008D7107" w:rsidRPr="00A654F8">
        <w:rPr>
          <w:rFonts w:ascii="Arial" w:hAnsi="Arial" w:cs="Arial"/>
          <w:lang w:val="es-ES"/>
        </w:rPr>
        <w:t>”</w:t>
      </w:r>
      <w:r w:rsidR="00B64B6B" w:rsidRPr="00A654F8">
        <w:rPr>
          <w:rFonts w:ascii="Arial" w:hAnsi="Arial" w:cs="Arial"/>
          <w:lang w:val="es-ES"/>
        </w:rPr>
        <w:t xml:space="preserve"> </w:t>
      </w:r>
      <w:r w:rsidR="00834009" w:rsidRPr="00A654F8">
        <w:rPr>
          <w:rFonts w:ascii="Arial" w:hAnsi="Arial" w:cs="Arial"/>
          <w:lang w:val="es-ES"/>
        </w:rPr>
        <w:t>de acuerdo con la reglamentación consignada en las normas vigentes</w:t>
      </w:r>
      <w:r w:rsidR="00284E44" w:rsidRPr="00A654F8">
        <w:rPr>
          <w:rFonts w:ascii="Arial" w:hAnsi="Arial" w:cs="Arial"/>
          <w:lang w:val="es-ES"/>
        </w:rPr>
        <w:t xml:space="preserve"> </w:t>
      </w:r>
      <w:sdt>
        <w:sdtPr>
          <w:rPr>
            <w:rFonts w:ascii="Arial" w:hAnsi="Arial" w:cs="Arial"/>
            <w:color w:val="000000"/>
            <w:lang w:val="es-ES"/>
          </w:rPr>
          <w:tag w:val="MENDELEY_CITATION_v3_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"/>
          <w:id w:val="2134448763"/>
          <w:placeholder>
            <w:docPart w:val="DefaultPlaceholder_-1854013440"/>
          </w:placeholder>
        </w:sdtPr>
        <w:sdtContent>
          <w:r w:rsidR="00284E44" w:rsidRPr="00A654F8">
            <w:rPr>
              <w:rFonts w:ascii="Arial" w:hAnsi="Arial" w:cs="Arial"/>
              <w:color w:val="000000"/>
              <w:lang w:val="es-ES"/>
            </w:rPr>
            <w:t>(D</w:t>
          </w:r>
          <w:r w:rsidR="00834009" w:rsidRPr="00A654F8">
            <w:rPr>
              <w:rFonts w:ascii="Arial" w:hAnsi="Arial" w:cs="Arial"/>
              <w:color w:val="000000"/>
              <w:lang w:val="es-ES"/>
            </w:rPr>
            <w:t>ecreto</w:t>
          </w:r>
          <w:r w:rsidR="00284E44" w:rsidRPr="00A654F8">
            <w:rPr>
              <w:rFonts w:ascii="Arial" w:hAnsi="Arial" w:cs="Arial"/>
              <w:color w:val="000000"/>
              <w:lang w:val="es-ES"/>
            </w:rPr>
            <w:t xml:space="preserve"> 1330 </w:t>
          </w:r>
          <w:r w:rsidR="00834009" w:rsidRPr="00A654F8">
            <w:rPr>
              <w:rFonts w:ascii="Arial" w:hAnsi="Arial" w:cs="Arial"/>
              <w:color w:val="000000"/>
              <w:lang w:val="es-ES"/>
            </w:rPr>
            <w:t>de</w:t>
          </w:r>
          <w:r w:rsidR="00284E44" w:rsidRPr="00A654F8">
            <w:rPr>
              <w:rFonts w:ascii="Arial" w:hAnsi="Arial" w:cs="Arial"/>
              <w:color w:val="000000"/>
              <w:lang w:val="es-ES"/>
            </w:rPr>
            <w:t xml:space="preserve"> 2019)</w:t>
          </w:r>
        </w:sdtContent>
      </w:sdt>
      <w:r w:rsidR="00834009" w:rsidRPr="00A654F8">
        <w:rPr>
          <w:rFonts w:ascii="Arial" w:hAnsi="Arial" w:cs="Arial"/>
          <w:lang w:val="es-ES"/>
        </w:rPr>
        <w:t>. P</w:t>
      </w:r>
      <w:r w:rsidR="008D7107" w:rsidRPr="00A654F8">
        <w:rPr>
          <w:rFonts w:ascii="Arial" w:hAnsi="Arial" w:cs="Arial"/>
          <w:lang w:val="es-ES"/>
        </w:rPr>
        <w:t xml:space="preserve">ara </w:t>
      </w:r>
      <w:r w:rsidR="00834009" w:rsidRPr="00A654F8">
        <w:rPr>
          <w:rFonts w:ascii="Arial" w:hAnsi="Arial" w:cs="Arial"/>
          <w:lang w:val="es-ES"/>
        </w:rPr>
        <w:t>propósito anterior,</w:t>
      </w:r>
      <w:r w:rsidR="008D7107" w:rsidRPr="00A654F8">
        <w:rPr>
          <w:rFonts w:ascii="Arial" w:hAnsi="Arial" w:cs="Arial"/>
          <w:lang w:val="es-ES"/>
        </w:rPr>
        <w:t xml:space="preserve"> se busca que </w:t>
      </w:r>
      <w:r w:rsidR="00834009" w:rsidRPr="00A654F8">
        <w:rPr>
          <w:rFonts w:ascii="Arial" w:hAnsi="Arial" w:cs="Arial"/>
          <w:lang w:val="es-ES"/>
        </w:rPr>
        <w:t>en los</w:t>
      </w:r>
      <w:r w:rsidR="008D7107" w:rsidRPr="00A654F8">
        <w:rPr>
          <w:rFonts w:ascii="Arial" w:hAnsi="Arial" w:cs="Arial"/>
          <w:lang w:val="es-ES"/>
        </w:rPr>
        <w:t xml:space="preserve"> laboratorios </w:t>
      </w:r>
      <w:r w:rsidR="00834009" w:rsidRPr="00A654F8">
        <w:rPr>
          <w:rFonts w:ascii="Arial" w:hAnsi="Arial" w:cs="Arial"/>
          <w:lang w:val="es-ES"/>
        </w:rPr>
        <w:t>se resuelvan problemas</w:t>
      </w:r>
      <w:r w:rsidR="00D52119" w:rsidRPr="00A654F8">
        <w:rPr>
          <w:rFonts w:ascii="Arial" w:hAnsi="Arial" w:cs="Arial"/>
          <w:lang w:val="es-ES"/>
        </w:rPr>
        <w:t xml:space="preserve"> donde se exploten las habilidades de los estudiantes, </w:t>
      </w:r>
      <w:r w:rsidR="005929B7" w:rsidRPr="00A654F8">
        <w:rPr>
          <w:rFonts w:ascii="Arial" w:hAnsi="Arial" w:cs="Arial"/>
          <w:lang w:val="es-ES"/>
        </w:rPr>
        <w:t xml:space="preserve">incluido </w:t>
      </w:r>
      <w:r w:rsidR="00834009" w:rsidRPr="00A654F8">
        <w:rPr>
          <w:rFonts w:ascii="Arial" w:hAnsi="Arial" w:cs="Arial"/>
          <w:lang w:val="es-ES"/>
        </w:rPr>
        <w:t xml:space="preserve">el </w:t>
      </w:r>
      <w:r w:rsidR="005929B7" w:rsidRPr="00A654F8">
        <w:rPr>
          <w:rFonts w:ascii="Arial" w:hAnsi="Arial" w:cs="Arial"/>
          <w:lang w:val="es-ES"/>
        </w:rPr>
        <w:t>ejercicio ético</w:t>
      </w:r>
      <w:r w:rsidR="00834009" w:rsidRPr="00A654F8">
        <w:rPr>
          <w:rFonts w:ascii="Arial" w:hAnsi="Arial" w:cs="Arial"/>
          <w:lang w:val="es-ES"/>
        </w:rPr>
        <w:t xml:space="preserve"> que exige el ejercicio profesional.</w:t>
      </w:r>
    </w:p>
    <w:p w14:paraId="57A0B01F" w14:textId="77777777" w:rsidR="00834009" w:rsidRPr="00A654F8" w:rsidRDefault="00834009" w:rsidP="00DC41EF">
      <w:pPr>
        <w:spacing w:line="276" w:lineRule="auto"/>
        <w:jc w:val="both"/>
        <w:rPr>
          <w:rFonts w:ascii="Arial" w:hAnsi="Arial" w:cs="Arial"/>
          <w:lang w:val="es-ES"/>
        </w:rPr>
      </w:pPr>
    </w:p>
    <w:p w14:paraId="2E58355D" w14:textId="562DA426" w:rsidR="007F4CD0" w:rsidRPr="00A654F8" w:rsidRDefault="00834009" w:rsidP="00DC41EF">
      <w:pPr>
        <w:spacing w:line="276" w:lineRule="auto"/>
        <w:jc w:val="both"/>
        <w:rPr>
          <w:rFonts w:ascii="Arial" w:hAnsi="Arial" w:cs="Arial"/>
          <w:lang w:val="es-ES"/>
        </w:rPr>
      </w:pPr>
      <w:r w:rsidRPr="00A654F8">
        <w:rPr>
          <w:rFonts w:ascii="Arial" w:hAnsi="Arial" w:cs="Arial"/>
          <w:lang w:val="es-ES"/>
        </w:rPr>
        <w:t xml:space="preserve">Dicho enfoque se plantea en cumplimiento de los estándares y políticas fijadas por el Ministerio de Educacional Nacional </w:t>
      </w:r>
      <w:r w:rsidR="005929B7" w:rsidRPr="00A654F8">
        <w:rPr>
          <w:rFonts w:ascii="Arial" w:hAnsi="Arial" w:cs="Arial"/>
          <w:lang w:val="es-ES"/>
        </w:rPr>
        <w:t xml:space="preserve"> </w:t>
      </w:r>
      <w:r w:rsidRPr="00A654F8">
        <w:rPr>
          <w:rFonts w:ascii="Arial" w:hAnsi="Arial" w:cs="Arial"/>
          <w:lang w:val="es-ES"/>
        </w:rPr>
        <w:t>frente a la</w:t>
      </w:r>
      <w:r w:rsidR="005929B7" w:rsidRPr="00A654F8">
        <w:rPr>
          <w:rFonts w:ascii="Arial" w:hAnsi="Arial" w:cs="Arial"/>
          <w:lang w:val="es-ES"/>
        </w:rPr>
        <w:t xml:space="preserve"> enseñanza de la </w:t>
      </w:r>
      <w:r w:rsidR="00B918DA" w:rsidRPr="00A654F8">
        <w:rPr>
          <w:rFonts w:ascii="Arial" w:hAnsi="Arial" w:cs="Arial"/>
          <w:lang w:val="es-ES"/>
        </w:rPr>
        <w:t>ingeniería</w:t>
      </w:r>
      <w:r w:rsidRPr="00A654F8">
        <w:rPr>
          <w:rFonts w:ascii="Arial" w:hAnsi="Arial" w:cs="Arial"/>
          <w:lang w:val="es-ES"/>
        </w:rPr>
        <w:t xml:space="preserve"> y su ejercicio ético. Los </w:t>
      </w:r>
      <w:r w:rsidR="00B918DA" w:rsidRPr="00A654F8">
        <w:rPr>
          <w:rFonts w:ascii="Arial" w:hAnsi="Arial" w:cs="Arial"/>
          <w:lang w:val="es-ES"/>
        </w:rPr>
        <w:t xml:space="preserve">estudiantes </w:t>
      </w:r>
      <w:r w:rsidRPr="00A654F8">
        <w:rPr>
          <w:rFonts w:ascii="Arial" w:hAnsi="Arial" w:cs="Arial"/>
          <w:lang w:val="es-ES"/>
        </w:rPr>
        <w:t>se enfrentarán a situaciones concretas de</w:t>
      </w:r>
      <w:r w:rsidR="00B918DA" w:rsidRPr="00A654F8">
        <w:rPr>
          <w:rFonts w:ascii="Arial" w:hAnsi="Arial" w:cs="Arial"/>
          <w:lang w:val="es-ES"/>
        </w:rPr>
        <w:t xml:space="preserve"> diseño electrónico y térmico poco confiable en convertidores de </w:t>
      </w:r>
      <w:r w:rsidR="00497F8C" w:rsidRPr="00A654F8">
        <w:rPr>
          <w:rFonts w:ascii="Arial" w:hAnsi="Arial" w:cs="Arial"/>
          <w:lang w:val="es-ES"/>
        </w:rPr>
        <w:t>potencia</w:t>
      </w:r>
      <w:r w:rsidR="00134259" w:rsidRPr="00A654F8">
        <w:rPr>
          <w:rFonts w:ascii="Arial" w:hAnsi="Arial" w:cs="Arial"/>
          <w:lang w:val="es-ES"/>
        </w:rPr>
        <w:t xml:space="preserve">, como por ejemplo aplicaciones de soporte de vida, como UPS para equipos biomedicina o alimentación de equipos de navegación para </w:t>
      </w:r>
      <w:r w:rsidR="00497F8C" w:rsidRPr="00A654F8">
        <w:rPr>
          <w:rFonts w:ascii="Arial" w:hAnsi="Arial" w:cs="Arial"/>
          <w:lang w:val="es-ES"/>
        </w:rPr>
        <w:t>aeropuertos</w:t>
      </w:r>
      <w:r w:rsidR="00134259" w:rsidRPr="00A654F8">
        <w:rPr>
          <w:rFonts w:ascii="Arial" w:hAnsi="Arial" w:cs="Arial"/>
          <w:lang w:val="es-ES"/>
        </w:rPr>
        <w:t xml:space="preserve">, o </w:t>
      </w:r>
      <w:r w:rsidRPr="00A654F8">
        <w:rPr>
          <w:rFonts w:ascii="Arial" w:hAnsi="Arial" w:cs="Arial"/>
          <w:lang w:val="es-ES"/>
        </w:rPr>
        <w:t>asuntos donde estén involucradas sumas importantes de dinero c</w:t>
      </w:r>
      <w:r w:rsidR="002B455E" w:rsidRPr="00A654F8">
        <w:rPr>
          <w:rFonts w:ascii="Arial" w:hAnsi="Arial" w:cs="Arial"/>
          <w:lang w:val="es-ES"/>
        </w:rPr>
        <w:t xml:space="preserve">omo </w:t>
      </w:r>
      <w:r w:rsidR="00EF134A" w:rsidRPr="00A654F8">
        <w:rPr>
          <w:rFonts w:ascii="Arial" w:hAnsi="Arial" w:cs="Arial"/>
          <w:lang w:val="es-ES"/>
        </w:rPr>
        <w:t xml:space="preserve">aplicaciones financieras o </w:t>
      </w:r>
      <w:r w:rsidRPr="00A654F8">
        <w:rPr>
          <w:rFonts w:ascii="Arial" w:hAnsi="Arial" w:cs="Arial"/>
          <w:lang w:val="es-ES"/>
        </w:rPr>
        <w:t>bancarias.  También se incluirán asuntos relacionados con c</w:t>
      </w:r>
      <w:r w:rsidR="00284E44" w:rsidRPr="00A654F8">
        <w:rPr>
          <w:rFonts w:ascii="Arial" w:hAnsi="Arial" w:cs="Arial"/>
          <w:lang w:val="es-ES"/>
        </w:rPr>
        <w:t xml:space="preserve">onvertidores para sistemas fotovoltaicos y fuentes de energía renovables, control de voltaje de salida de turbinas de viento, transmisión de potencia usando HVDC, Drivers para motores, sistemas almacenadores de energía, filtros activos </w:t>
      </w:r>
      <w:sdt>
        <w:sdtPr>
          <w:rPr>
            <w:rFonts w:ascii="Arial" w:hAnsi="Arial" w:cs="Arial"/>
            <w:color w:val="000000"/>
            <w:lang w:val="es-ES"/>
          </w:rPr>
          <w:tag w:val="MENDELEY_CITATION_v3_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"/>
          <w:id w:val="-1669792137"/>
          <w:placeholder>
            <w:docPart w:val="DefaultPlaceholder_-1854013440"/>
          </w:placeholder>
        </w:sdtPr>
        <w:sdtContent>
          <w:r w:rsidR="00284E44" w:rsidRPr="00A654F8">
            <w:rPr>
              <w:rFonts w:ascii="Arial" w:hAnsi="Arial" w:cs="Arial"/>
              <w:color w:val="000000"/>
              <w:lang w:val="es-ES"/>
            </w:rPr>
            <w:t>(“</w:t>
          </w:r>
          <w:proofErr w:type="spellStart"/>
          <w:r w:rsidR="00284E44" w:rsidRPr="00A654F8">
            <w:rPr>
              <w:rFonts w:ascii="Arial" w:hAnsi="Arial" w:cs="Arial"/>
              <w:color w:val="000000"/>
              <w:lang w:val="es-ES"/>
            </w:rPr>
            <w:t>Power</w:t>
          </w:r>
          <w:proofErr w:type="spellEnd"/>
          <w:r w:rsidR="00284E44" w:rsidRPr="00A654F8">
            <w:rPr>
              <w:rFonts w:ascii="Arial" w:hAnsi="Arial" w:cs="Arial"/>
              <w:color w:val="000000"/>
              <w:lang w:val="es-ES"/>
            </w:rPr>
            <w:t xml:space="preserve"> </w:t>
          </w:r>
          <w:proofErr w:type="spellStart"/>
          <w:r w:rsidR="00284E44" w:rsidRPr="00A654F8">
            <w:rPr>
              <w:rFonts w:ascii="Arial" w:hAnsi="Arial" w:cs="Arial"/>
              <w:color w:val="000000"/>
              <w:lang w:val="es-ES"/>
            </w:rPr>
            <w:t>Electronics</w:t>
          </w:r>
          <w:proofErr w:type="spellEnd"/>
          <w:r w:rsidR="00284E44" w:rsidRPr="00A654F8">
            <w:rPr>
              <w:rFonts w:ascii="Arial" w:hAnsi="Arial" w:cs="Arial"/>
              <w:color w:val="000000"/>
              <w:lang w:val="es-ES"/>
            </w:rPr>
            <w:t xml:space="preserve"> </w:t>
          </w:r>
          <w:proofErr w:type="spellStart"/>
          <w:r w:rsidR="00284E44" w:rsidRPr="00A654F8">
            <w:rPr>
              <w:rFonts w:ascii="Arial" w:hAnsi="Arial" w:cs="Arial"/>
              <w:color w:val="000000"/>
              <w:lang w:val="es-ES"/>
            </w:rPr>
            <w:t>Handbook</w:t>
          </w:r>
          <w:proofErr w:type="spellEnd"/>
          <w:r w:rsidR="00284E44" w:rsidRPr="00A654F8">
            <w:rPr>
              <w:rFonts w:ascii="Arial" w:hAnsi="Arial" w:cs="Arial"/>
              <w:color w:val="000000"/>
              <w:lang w:val="es-ES"/>
            </w:rPr>
            <w:t xml:space="preserve"> - Pages 1375-1389”, 2011)</w:t>
          </w:r>
        </w:sdtContent>
      </w:sdt>
      <w:r w:rsidR="00284E44" w:rsidRPr="00A654F8">
        <w:rPr>
          <w:rFonts w:ascii="Arial" w:hAnsi="Arial" w:cs="Arial"/>
          <w:lang w:val="es-ES"/>
        </w:rPr>
        <w:t>.</w:t>
      </w:r>
    </w:p>
    <w:p w14:paraId="08ED7321" w14:textId="77777777" w:rsidR="003403A3" w:rsidRPr="00A654F8" w:rsidRDefault="003403A3" w:rsidP="00DC41EF">
      <w:pPr>
        <w:spacing w:line="276" w:lineRule="auto"/>
        <w:jc w:val="both"/>
        <w:rPr>
          <w:rFonts w:ascii="Arial" w:hAnsi="Arial" w:cs="Arial"/>
          <w:lang w:val="es-ES"/>
        </w:rPr>
      </w:pPr>
    </w:p>
    <w:p w14:paraId="1B0FCCAE" w14:textId="3ACF6843" w:rsidR="00284E44" w:rsidRPr="00A654F8" w:rsidRDefault="003403A3" w:rsidP="00DC41EF">
      <w:pPr>
        <w:spacing w:line="276" w:lineRule="auto"/>
        <w:jc w:val="both"/>
        <w:rPr>
          <w:rFonts w:ascii="Arial" w:hAnsi="Arial" w:cs="Arial"/>
          <w:lang w:val="es-ES"/>
        </w:rPr>
      </w:pPr>
      <w:r w:rsidRPr="00A654F8">
        <w:rPr>
          <w:rFonts w:ascii="Arial" w:hAnsi="Arial" w:cs="Arial"/>
          <w:lang w:val="es-ES"/>
        </w:rPr>
        <w:t xml:space="preserve">Dentro </w:t>
      </w:r>
      <w:r w:rsidR="00F33EF3" w:rsidRPr="00A654F8">
        <w:rPr>
          <w:rFonts w:ascii="Arial" w:hAnsi="Arial" w:cs="Arial"/>
          <w:lang w:val="es-ES"/>
        </w:rPr>
        <w:t>de</w:t>
      </w:r>
      <w:r w:rsidR="00284E44" w:rsidRPr="00A654F8">
        <w:rPr>
          <w:rFonts w:ascii="Arial" w:hAnsi="Arial" w:cs="Arial"/>
          <w:lang w:val="es-ES"/>
        </w:rPr>
        <w:t xml:space="preserve"> la metodología para impartir</w:t>
      </w:r>
      <w:r w:rsidR="00F33EF3" w:rsidRPr="00A654F8">
        <w:rPr>
          <w:rFonts w:ascii="Arial" w:hAnsi="Arial" w:cs="Arial"/>
          <w:lang w:val="es-ES"/>
        </w:rPr>
        <w:t xml:space="preserve"> </w:t>
      </w:r>
      <w:r w:rsidR="00497F8C" w:rsidRPr="00A654F8">
        <w:rPr>
          <w:rFonts w:ascii="Arial" w:hAnsi="Arial" w:cs="Arial"/>
          <w:lang w:val="es-ES"/>
        </w:rPr>
        <w:t>la asignatura</w:t>
      </w:r>
      <w:r w:rsidR="00F33EF3" w:rsidRPr="00A654F8">
        <w:rPr>
          <w:rFonts w:ascii="Arial" w:hAnsi="Arial" w:cs="Arial"/>
          <w:lang w:val="es-ES"/>
        </w:rPr>
        <w:t xml:space="preserve"> se propone el desarrollo de clases magistrales, apoyad</w:t>
      </w:r>
      <w:r w:rsidR="00834009" w:rsidRPr="00A654F8">
        <w:rPr>
          <w:rFonts w:ascii="Arial" w:hAnsi="Arial" w:cs="Arial"/>
          <w:lang w:val="es-ES"/>
        </w:rPr>
        <w:t>as</w:t>
      </w:r>
      <w:r w:rsidR="00F33EF3" w:rsidRPr="00A654F8">
        <w:rPr>
          <w:rFonts w:ascii="Arial" w:hAnsi="Arial" w:cs="Arial"/>
          <w:lang w:val="es-ES"/>
        </w:rPr>
        <w:t xml:space="preserve"> con </w:t>
      </w:r>
      <w:r w:rsidR="00C85719" w:rsidRPr="00A654F8">
        <w:rPr>
          <w:rFonts w:ascii="Arial" w:hAnsi="Arial" w:cs="Arial"/>
          <w:lang w:val="es-ES"/>
        </w:rPr>
        <w:t xml:space="preserve">materiales audiovisuales, simulaciones de circuitos </w:t>
      </w:r>
      <w:r w:rsidR="009E0A16" w:rsidRPr="00A654F8">
        <w:rPr>
          <w:rFonts w:ascii="Arial" w:hAnsi="Arial" w:cs="Arial"/>
          <w:lang w:val="es-ES"/>
        </w:rPr>
        <w:t xml:space="preserve">utilizando software especializado como </w:t>
      </w:r>
      <w:proofErr w:type="spellStart"/>
      <w:r w:rsidR="009E0A16" w:rsidRPr="00A654F8">
        <w:rPr>
          <w:rFonts w:ascii="Arial" w:hAnsi="Arial" w:cs="Arial"/>
          <w:lang w:val="es-ES"/>
        </w:rPr>
        <w:t>Simulink</w:t>
      </w:r>
      <w:proofErr w:type="spellEnd"/>
      <w:r w:rsidR="00497F8C" w:rsidRPr="00A654F8">
        <w:rPr>
          <w:rFonts w:ascii="Arial" w:hAnsi="Arial" w:cs="Arial"/>
          <w:lang w:val="es-ES"/>
        </w:rPr>
        <w:t>©</w:t>
      </w:r>
      <w:r w:rsidR="009E0A16" w:rsidRPr="00A654F8">
        <w:rPr>
          <w:rFonts w:ascii="Arial" w:hAnsi="Arial" w:cs="Arial"/>
          <w:lang w:val="es-ES"/>
        </w:rPr>
        <w:t xml:space="preserve"> de Matlab,</w:t>
      </w:r>
      <w:r w:rsidR="00284E44" w:rsidRPr="00A654F8">
        <w:rPr>
          <w:rFonts w:ascii="Arial" w:hAnsi="Arial" w:cs="Arial"/>
          <w:lang w:val="es-ES"/>
        </w:rPr>
        <w:t xml:space="preserve"> ya que como se expresa </w:t>
      </w:r>
      <w:proofErr w:type="spellStart"/>
      <w:r w:rsidR="00284E44" w:rsidRPr="00A654F8">
        <w:rPr>
          <w:rFonts w:ascii="Arial" w:hAnsi="Arial" w:cs="Arial"/>
          <w:lang w:val="es-ES"/>
        </w:rPr>
        <w:t>Xue</w:t>
      </w:r>
      <w:proofErr w:type="spellEnd"/>
      <w:r w:rsidR="00284E44" w:rsidRPr="00A654F8">
        <w:rPr>
          <w:rFonts w:ascii="Arial" w:hAnsi="Arial" w:cs="Arial"/>
          <w:lang w:val="es-ES"/>
        </w:rPr>
        <w:t xml:space="preserve">, “La simulación de sistemas es una materia en la que se puede estudiar el comportamiento del sistema sobre la base de los modelos matemáticos de los sistemas reales”, permitiendo que los estudiantes relacionen el modelo de los componentes, </w:t>
      </w:r>
      <w:r w:rsidR="00284E44" w:rsidRPr="00A654F8">
        <w:rPr>
          <w:rFonts w:ascii="Arial" w:hAnsi="Arial" w:cs="Arial"/>
          <w:lang w:val="es-ES"/>
        </w:rPr>
        <w:lastRenderedPageBreak/>
        <w:t xml:space="preserve">modelo dinámico de los convertidores y el comportamiento real del convertidor a estudiar, </w:t>
      </w:r>
      <w:r w:rsidR="009E0A16" w:rsidRPr="00A654F8">
        <w:rPr>
          <w:rFonts w:ascii="Arial" w:hAnsi="Arial" w:cs="Arial"/>
          <w:lang w:val="es-ES"/>
        </w:rPr>
        <w:t xml:space="preserve"> </w:t>
      </w:r>
      <w:r w:rsidR="00497F8C" w:rsidRPr="00A654F8">
        <w:rPr>
          <w:rFonts w:ascii="Arial" w:hAnsi="Arial" w:cs="Arial"/>
          <w:lang w:val="es-ES"/>
        </w:rPr>
        <w:t>aprovechando</w:t>
      </w:r>
      <w:r w:rsidR="009E0A16" w:rsidRPr="00A654F8">
        <w:rPr>
          <w:rFonts w:ascii="Arial" w:hAnsi="Arial" w:cs="Arial"/>
          <w:lang w:val="es-ES"/>
        </w:rPr>
        <w:t xml:space="preserve"> que la </w:t>
      </w:r>
      <w:r w:rsidR="00884FEB" w:rsidRPr="00A654F8">
        <w:rPr>
          <w:rFonts w:ascii="Arial" w:hAnsi="Arial" w:cs="Arial"/>
          <w:lang w:val="es-ES"/>
        </w:rPr>
        <w:t>Universidad cuenta con las licencias para su uso, o e</w:t>
      </w:r>
      <w:r w:rsidR="00497F8C" w:rsidRPr="00A654F8">
        <w:rPr>
          <w:rFonts w:ascii="Arial" w:hAnsi="Arial" w:cs="Arial"/>
          <w:lang w:val="es-ES"/>
        </w:rPr>
        <w:t>l</w:t>
      </w:r>
      <w:r w:rsidR="00884FEB" w:rsidRPr="00A654F8">
        <w:rPr>
          <w:rFonts w:ascii="Arial" w:hAnsi="Arial" w:cs="Arial"/>
          <w:lang w:val="es-ES"/>
        </w:rPr>
        <w:t xml:space="preserve"> uso del aplicativo PSIM el cual permite usar versiones de uso académico para </w:t>
      </w:r>
      <w:r w:rsidR="00EA3BC7" w:rsidRPr="00A654F8">
        <w:rPr>
          <w:rFonts w:ascii="Arial" w:hAnsi="Arial" w:cs="Arial"/>
          <w:lang w:val="es-ES"/>
        </w:rPr>
        <w:t xml:space="preserve">la enseñanza </w:t>
      </w:r>
      <w:r w:rsidR="005D4D6E" w:rsidRPr="00A654F8">
        <w:rPr>
          <w:rFonts w:ascii="Arial" w:hAnsi="Arial" w:cs="Arial"/>
          <w:lang w:val="es-ES"/>
        </w:rPr>
        <w:t>de la asignatura</w:t>
      </w:r>
      <w:r w:rsidR="00284E44" w:rsidRPr="00A654F8">
        <w:rPr>
          <w:rFonts w:ascii="Arial" w:hAnsi="Arial" w:cs="Arial"/>
          <w:lang w:val="es-ES"/>
        </w:rPr>
        <w:t xml:space="preserve"> </w:t>
      </w:r>
      <w:sdt>
        <w:sdtPr>
          <w:rPr>
            <w:rFonts w:ascii="Arial" w:hAnsi="Arial" w:cs="Arial"/>
            <w:color w:val="000000"/>
            <w:lang w:val="es-ES"/>
          </w:rPr>
          <w:tag w:val="MENDELEY_CITATION_v3_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"/>
          <w:id w:val="2025124489"/>
          <w:placeholder>
            <w:docPart w:val="DefaultPlaceholder_-1854013440"/>
          </w:placeholder>
        </w:sdtPr>
        <w:sdtContent>
          <w:r w:rsidR="00284E44" w:rsidRPr="00A654F8">
            <w:rPr>
              <w:rFonts w:ascii="Arial" w:hAnsi="Arial" w:cs="Arial"/>
              <w:color w:val="000000"/>
              <w:lang w:val="es-ES"/>
            </w:rPr>
            <w:t>(</w:t>
          </w:r>
          <w:proofErr w:type="spellStart"/>
          <w:r w:rsidR="00284E44" w:rsidRPr="00A654F8">
            <w:rPr>
              <w:rFonts w:ascii="Arial" w:hAnsi="Arial" w:cs="Arial"/>
              <w:color w:val="000000"/>
              <w:lang w:val="es-ES"/>
            </w:rPr>
            <w:t>Xue</w:t>
          </w:r>
          <w:proofErr w:type="spellEnd"/>
          <w:r w:rsidR="00284E44" w:rsidRPr="00A654F8">
            <w:rPr>
              <w:rFonts w:ascii="Arial" w:hAnsi="Arial" w:cs="Arial"/>
              <w:color w:val="000000"/>
              <w:lang w:val="es-ES"/>
            </w:rPr>
            <w:t>, 2013)</w:t>
          </w:r>
        </w:sdtContent>
      </w:sdt>
      <w:r w:rsidR="00386860" w:rsidRPr="00A654F8">
        <w:rPr>
          <w:rFonts w:ascii="Arial" w:hAnsi="Arial" w:cs="Arial"/>
          <w:lang w:val="es-ES"/>
        </w:rPr>
        <w:t xml:space="preserve">. </w:t>
      </w:r>
    </w:p>
    <w:p w14:paraId="5750C3D9" w14:textId="77777777" w:rsidR="00284E44" w:rsidRPr="00A654F8" w:rsidRDefault="00284E44" w:rsidP="00DC41EF">
      <w:pPr>
        <w:spacing w:line="276" w:lineRule="auto"/>
        <w:jc w:val="both"/>
        <w:rPr>
          <w:rFonts w:ascii="Arial" w:hAnsi="Arial" w:cs="Arial"/>
          <w:lang w:val="es-ES"/>
        </w:rPr>
      </w:pPr>
    </w:p>
    <w:p w14:paraId="3EDDC20C" w14:textId="2C2EE24C" w:rsidR="00134DA9" w:rsidRPr="00A654F8" w:rsidRDefault="00386860" w:rsidP="00DC41EF">
      <w:pPr>
        <w:spacing w:line="276" w:lineRule="auto"/>
        <w:jc w:val="both"/>
        <w:rPr>
          <w:rFonts w:ascii="Arial" w:hAnsi="Arial" w:cs="Arial"/>
          <w:lang w:val="es-ES"/>
        </w:rPr>
      </w:pPr>
      <w:r w:rsidRPr="00A654F8">
        <w:rPr>
          <w:rFonts w:ascii="Arial" w:hAnsi="Arial" w:cs="Arial"/>
          <w:lang w:val="es-ES"/>
        </w:rPr>
        <w:t xml:space="preserve">Se pretende en los laboratorios </w:t>
      </w:r>
      <w:r w:rsidR="006C558A" w:rsidRPr="00A654F8">
        <w:rPr>
          <w:rFonts w:ascii="Arial" w:hAnsi="Arial" w:cs="Arial"/>
          <w:lang w:val="es-ES"/>
        </w:rPr>
        <w:t xml:space="preserve">exponer el diseño de los circuitos utilizando la versatilidad de los osciloscopios modernos </w:t>
      </w:r>
      <w:r w:rsidR="00B2009C" w:rsidRPr="00A654F8">
        <w:rPr>
          <w:rFonts w:ascii="Arial" w:hAnsi="Arial" w:cs="Arial"/>
          <w:lang w:val="es-ES"/>
        </w:rPr>
        <w:t xml:space="preserve">que permiten proyectar en una pantalla la información que se muestra en </w:t>
      </w:r>
      <w:r w:rsidR="00497F8C" w:rsidRPr="00A654F8">
        <w:rPr>
          <w:rFonts w:ascii="Arial" w:hAnsi="Arial" w:cs="Arial"/>
          <w:lang w:val="es-ES"/>
        </w:rPr>
        <w:t>él</w:t>
      </w:r>
      <w:r w:rsidR="00B2009C" w:rsidRPr="00A654F8">
        <w:rPr>
          <w:rFonts w:ascii="Arial" w:hAnsi="Arial" w:cs="Arial"/>
          <w:lang w:val="es-ES"/>
        </w:rPr>
        <w:t xml:space="preserve">, o el uso de tarjetas de adquisición de datos para este propósito, </w:t>
      </w:r>
      <w:r w:rsidR="00C97DFC" w:rsidRPr="00A654F8">
        <w:rPr>
          <w:rFonts w:ascii="Arial" w:hAnsi="Arial" w:cs="Arial"/>
          <w:lang w:val="es-ES"/>
        </w:rPr>
        <w:t xml:space="preserve">y hacer énfasis en el circuito tipo </w:t>
      </w:r>
      <w:r w:rsidR="00497F8C" w:rsidRPr="00A654F8">
        <w:rPr>
          <w:rFonts w:ascii="Arial" w:hAnsi="Arial" w:cs="Arial"/>
          <w:lang w:val="es-ES"/>
        </w:rPr>
        <w:t>D</w:t>
      </w:r>
      <w:r w:rsidR="00C97DFC" w:rsidRPr="00A654F8">
        <w:rPr>
          <w:rFonts w:ascii="Arial" w:hAnsi="Arial" w:cs="Arial"/>
          <w:lang w:val="es-ES"/>
        </w:rPr>
        <w:t xml:space="preserve">river </w:t>
      </w:r>
      <w:r w:rsidR="00497F8C" w:rsidRPr="00A654F8">
        <w:rPr>
          <w:rFonts w:ascii="Arial" w:hAnsi="Arial" w:cs="Arial"/>
          <w:lang w:val="es-ES"/>
        </w:rPr>
        <w:t>de acuerdo con</w:t>
      </w:r>
      <w:r w:rsidR="00C97DFC" w:rsidRPr="00A654F8">
        <w:rPr>
          <w:rFonts w:ascii="Arial" w:hAnsi="Arial" w:cs="Arial"/>
          <w:lang w:val="es-ES"/>
        </w:rPr>
        <w:t xml:space="preserve"> </w:t>
      </w:r>
      <w:r w:rsidR="00497F8C" w:rsidRPr="00A654F8">
        <w:rPr>
          <w:rFonts w:ascii="Arial" w:hAnsi="Arial" w:cs="Arial"/>
          <w:lang w:val="es-ES"/>
        </w:rPr>
        <w:t>las recomendaciones dadas</w:t>
      </w:r>
      <w:r w:rsidR="00C97DFC" w:rsidRPr="00A654F8">
        <w:rPr>
          <w:rFonts w:ascii="Arial" w:hAnsi="Arial" w:cs="Arial"/>
          <w:lang w:val="es-ES"/>
        </w:rPr>
        <w:t xml:space="preserve"> por los fabricantes en los manuales de </w:t>
      </w:r>
      <w:r w:rsidR="00FE4C66" w:rsidRPr="00A654F8">
        <w:rPr>
          <w:rFonts w:ascii="Arial" w:hAnsi="Arial" w:cs="Arial"/>
          <w:lang w:val="es-ES"/>
        </w:rPr>
        <w:t xml:space="preserve">referencia de los transistores </w:t>
      </w:r>
      <w:r w:rsidR="00EB4660" w:rsidRPr="00A654F8">
        <w:rPr>
          <w:rFonts w:ascii="Arial" w:hAnsi="Arial" w:cs="Arial"/>
          <w:lang w:val="es-ES"/>
        </w:rPr>
        <w:t xml:space="preserve">y </w:t>
      </w:r>
      <w:proofErr w:type="spellStart"/>
      <w:r w:rsidR="00EB4660" w:rsidRPr="00A654F8">
        <w:rPr>
          <w:rFonts w:ascii="Arial" w:hAnsi="Arial" w:cs="Arial"/>
          <w:lang w:val="es-ES"/>
        </w:rPr>
        <w:t>SCRs</w:t>
      </w:r>
      <w:proofErr w:type="spellEnd"/>
      <w:r w:rsidR="00134DA9" w:rsidRPr="00A654F8">
        <w:rPr>
          <w:rFonts w:ascii="Arial" w:hAnsi="Arial" w:cs="Arial"/>
          <w:lang w:val="es-ES"/>
        </w:rPr>
        <w:t xml:space="preserve">. Adicionalmente, </w:t>
      </w:r>
      <w:r w:rsidR="00284E44" w:rsidRPr="00A654F8">
        <w:rPr>
          <w:rFonts w:ascii="Arial" w:hAnsi="Arial" w:cs="Arial"/>
          <w:lang w:val="es-ES"/>
        </w:rPr>
        <w:t xml:space="preserve">se puede implementar estos circuitos en el diseño real de productos en un proceso productivo, </w:t>
      </w:r>
      <w:r w:rsidR="00134DA9" w:rsidRPr="00A654F8">
        <w:rPr>
          <w:rFonts w:ascii="Arial" w:hAnsi="Arial" w:cs="Arial"/>
          <w:lang w:val="es-ES"/>
        </w:rPr>
        <w:t xml:space="preserve">incluyendo </w:t>
      </w:r>
      <w:r w:rsidR="00284E44" w:rsidRPr="00A654F8">
        <w:rPr>
          <w:rFonts w:ascii="Arial" w:hAnsi="Arial" w:cs="Arial"/>
          <w:lang w:val="es-ES"/>
        </w:rPr>
        <w:t>la calidad del producto, para eso los fabricantes en sus manuales, muestran el proceso de diseño de un producto en el que se involucran dispositivos semiconductores de potencia</w:t>
      </w:r>
      <w:r w:rsidR="00134DA9" w:rsidRPr="00A654F8">
        <w:rPr>
          <w:rFonts w:ascii="Arial" w:hAnsi="Arial" w:cs="Arial"/>
          <w:lang w:val="es-ES"/>
        </w:rPr>
        <w:t>.</w:t>
      </w:r>
    </w:p>
    <w:p w14:paraId="6F5F0AD1" w14:textId="77777777" w:rsidR="00134DA9" w:rsidRPr="00A654F8" w:rsidRDefault="00134DA9" w:rsidP="00DC41EF">
      <w:pPr>
        <w:spacing w:line="276" w:lineRule="auto"/>
        <w:jc w:val="both"/>
        <w:rPr>
          <w:rFonts w:ascii="Arial" w:hAnsi="Arial" w:cs="Arial"/>
          <w:lang w:val="es-ES"/>
        </w:rPr>
      </w:pPr>
    </w:p>
    <w:p w14:paraId="1F82B251" w14:textId="0BF05D91" w:rsidR="00C85719" w:rsidRPr="00A654F8" w:rsidRDefault="00134DA9" w:rsidP="00DC41EF">
      <w:pPr>
        <w:spacing w:line="276" w:lineRule="auto"/>
        <w:jc w:val="both"/>
        <w:rPr>
          <w:rFonts w:ascii="Arial" w:hAnsi="Arial" w:cs="Arial"/>
          <w:lang w:val="es-ES"/>
        </w:rPr>
      </w:pPr>
      <w:r w:rsidRPr="00A654F8">
        <w:rPr>
          <w:rFonts w:ascii="Arial" w:hAnsi="Arial" w:cs="Arial"/>
          <w:lang w:val="es-ES"/>
        </w:rPr>
        <w:t xml:space="preserve">El mencionado </w:t>
      </w:r>
      <w:r w:rsidR="00284E44" w:rsidRPr="00A654F8">
        <w:rPr>
          <w:rFonts w:ascii="Arial" w:hAnsi="Arial" w:cs="Arial"/>
          <w:lang w:val="es-ES"/>
        </w:rPr>
        <w:t>proceso de diseño incluye: definición del producto, Diseño de control, con su respectiva validación, construcción del circuito Driver, y su</w:t>
      </w:r>
      <w:r w:rsidRPr="00A654F8">
        <w:rPr>
          <w:rFonts w:ascii="Arial" w:hAnsi="Arial" w:cs="Arial"/>
          <w:lang w:val="es-ES"/>
        </w:rPr>
        <w:t>s</w:t>
      </w:r>
      <w:r w:rsidR="00284E44" w:rsidRPr="00A654F8">
        <w:rPr>
          <w:rFonts w:ascii="Arial" w:hAnsi="Arial" w:cs="Arial"/>
          <w:lang w:val="es-ES"/>
        </w:rPr>
        <w:t xml:space="preserve"> respectivas pruebas controladas, la integración de las mediciones de las señales de entrada y salida, y finalmente el desarrollo de las pruebas controladas, para evitar posibles accidentes en el desarrollo de los laboratorios </w:t>
      </w:r>
      <w:sdt>
        <w:sdtPr>
          <w:rPr>
            <w:rFonts w:ascii="Arial" w:hAnsi="Arial" w:cs="Arial"/>
            <w:color w:val="000000"/>
            <w:lang w:val="es-ES"/>
          </w:rPr>
          <w:tag w:val="MENDELEY_CITATION_v3_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"/>
          <w:id w:val="-938908759"/>
          <w:placeholder>
            <w:docPart w:val="DefaultPlaceholder_-1854013440"/>
          </w:placeholder>
        </w:sdtPr>
        <w:sdtContent>
          <w:r w:rsidR="00284E44" w:rsidRPr="00A654F8">
            <w:rPr>
              <w:rFonts w:ascii="Arial" w:hAnsi="Arial" w:cs="Arial"/>
              <w:color w:val="000000"/>
              <w:lang w:val="es-ES"/>
            </w:rPr>
            <w:t>(David Kung, 1996)</w:t>
          </w:r>
        </w:sdtContent>
      </w:sdt>
      <w:r w:rsidR="00284E44" w:rsidRPr="00A654F8">
        <w:rPr>
          <w:rFonts w:ascii="Arial" w:hAnsi="Arial" w:cs="Arial"/>
          <w:color w:val="000000"/>
          <w:lang w:val="es-ES"/>
        </w:rPr>
        <w:t xml:space="preserve"> </w:t>
      </w:r>
      <w:sdt>
        <w:sdtPr>
          <w:rPr>
            <w:rFonts w:ascii="Arial" w:hAnsi="Arial" w:cs="Arial"/>
            <w:color w:val="000000"/>
            <w:lang w:val="es-ES"/>
          </w:rPr>
          <w:tag w:val="MENDELEY_CITATION_v3_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"/>
          <w:id w:val="-422578920"/>
          <w:placeholder>
            <w:docPart w:val="DefaultPlaceholder_-1854013440"/>
          </w:placeholder>
        </w:sdtPr>
        <w:sdtContent>
          <w:r w:rsidR="00284E44" w:rsidRPr="00A654F8">
            <w:rPr>
              <w:rFonts w:ascii="Arial" w:hAnsi="Arial" w:cs="Arial"/>
              <w:color w:val="000000"/>
              <w:lang w:val="es-ES"/>
            </w:rPr>
            <w:t xml:space="preserve">(Robert </w:t>
          </w:r>
          <w:proofErr w:type="spellStart"/>
          <w:r w:rsidR="00284E44" w:rsidRPr="00A654F8">
            <w:rPr>
              <w:rFonts w:ascii="Arial" w:hAnsi="Arial" w:cs="Arial"/>
              <w:color w:val="000000"/>
              <w:lang w:val="es-ES"/>
            </w:rPr>
            <w:t>Mayell</w:t>
          </w:r>
          <w:proofErr w:type="spellEnd"/>
          <w:r w:rsidR="00284E44" w:rsidRPr="00A654F8">
            <w:rPr>
              <w:rFonts w:ascii="Arial" w:hAnsi="Arial" w:cs="Arial"/>
              <w:color w:val="000000"/>
              <w:lang w:val="es-ES"/>
            </w:rPr>
            <w:t>, 1998)</w:t>
          </w:r>
        </w:sdtContent>
      </w:sdt>
      <w:r w:rsidR="00284E44" w:rsidRPr="00A654F8">
        <w:rPr>
          <w:rFonts w:ascii="Arial" w:hAnsi="Arial" w:cs="Arial"/>
          <w:lang w:val="es-ES"/>
        </w:rPr>
        <w:t xml:space="preserve">. </w:t>
      </w:r>
    </w:p>
    <w:p w14:paraId="340BDD48" w14:textId="77777777" w:rsidR="00497F8C" w:rsidRPr="00A654F8" w:rsidRDefault="00497F8C" w:rsidP="00DC41EF">
      <w:pPr>
        <w:spacing w:line="276" w:lineRule="auto"/>
        <w:jc w:val="both"/>
        <w:rPr>
          <w:rFonts w:ascii="Arial" w:hAnsi="Arial" w:cs="Arial"/>
          <w:lang w:val="es-ES"/>
        </w:rPr>
      </w:pPr>
    </w:p>
    <w:p w14:paraId="77D976C8" w14:textId="4E8F2321" w:rsidR="00497F8C" w:rsidRPr="00A654F8" w:rsidRDefault="00134DA9" w:rsidP="00DC41EF">
      <w:pPr>
        <w:spacing w:line="276" w:lineRule="auto"/>
        <w:jc w:val="both"/>
        <w:rPr>
          <w:rFonts w:ascii="Arial" w:hAnsi="Arial" w:cs="Arial"/>
          <w:lang w:val="es-ES"/>
        </w:rPr>
      </w:pPr>
      <w:r w:rsidRPr="00A654F8">
        <w:rPr>
          <w:rFonts w:ascii="Arial" w:hAnsi="Arial" w:cs="Arial"/>
          <w:lang w:val="es-ES"/>
        </w:rPr>
        <w:t>Toda la propuesta académica descrita, tiene el fin último de servir al país y generar en los estudiantes habilidades, conocimientos, inquietudes y practicas éticas, para retribuir al Estado la inversión que hace en las políticas públicas de educación superior.  También</w:t>
      </w:r>
      <w:r w:rsidR="00E3465C" w:rsidRPr="00A654F8">
        <w:rPr>
          <w:rFonts w:ascii="Arial" w:hAnsi="Arial" w:cs="Arial"/>
          <w:lang w:val="es-ES"/>
        </w:rPr>
        <w:t>,</w:t>
      </w:r>
      <w:r w:rsidRPr="00A654F8">
        <w:rPr>
          <w:rFonts w:ascii="Arial" w:hAnsi="Arial" w:cs="Arial"/>
          <w:lang w:val="es-ES"/>
        </w:rPr>
        <w:t xml:space="preserve"> desde lo personal</w:t>
      </w:r>
      <w:r w:rsidR="00E3465C" w:rsidRPr="00A654F8">
        <w:rPr>
          <w:rFonts w:ascii="Arial" w:hAnsi="Arial" w:cs="Arial"/>
          <w:lang w:val="es-ES"/>
        </w:rPr>
        <w:t>,</w:t>
      </w:r>
      <w:r w:rsidRPr="00A654F8">
        <w:rPr>
          <w:rFonts w:ascii="Arial" w:hAnsi="Arial" w:cs="Arial"/>
          <w:lang w:val="es-ES"/>
        </w:rPr>
        <w:t xml:space="preserve"> retribuir a la Universidad por todo el proceso formativo que me ha brindado en pregrado y posgrado</w:t>
      </w:r>
      <w:r w:rsidR="00E3465C" w:rsidRPr="00A654F8">
        <w:rPr>
          <w:rFonts w:ascii="Arial" w:hAnsi="Arial" w:cs="Arial"/>
          <w:lang w:val="es-ES"/>
        </w:rPr>
        <w:t xml:space="preserve">, </w:t>
      </w:r>
      <w:r w:rsidRPr="00A654F8">
        <w:rPr>
          <w:rFonts w:ascii="Arial" w:hAnsi="Arial" w:cs="Arial"/>
          <w:lang w:val="es-ES"/>
        </w:rPr>
        <w:t xml:space="preserve">contribuyendo de este modo a la </w:t>
      </w:r>
      <w:r w:rsidR="00497F8C" w:rsidRPr="00A654F8">
        <w:rPr>
          <w:rFonts w:ascii="Arial" w:hAnsi="Arial" w:cs="Arial"/>
          <w:lang w:val="es-ES"/>
        </w:rPr>
        <w:t xml:space="preserve">“democratización del conocimiento”, ya que se pretende transmitir y compartir con los estudiantes los conocimientos adquiridos en los años de formación académica, en el proceso de investigación en la maestría, y los años de ejercicio profesional de la electrónica de potencia. </w:t>
      </w:r>
    </w:p>
    <w:p w14:paraId="3A17B2EC" w14:textId="77777777" w:rsidR="00DC41EF" w:rsidRPr="00A654F8" w:rsidRDefault="00DC41EF" w:rsidP="00DC41EF">
      <w:pPr>
        <w:spacing w:line="276" w:lineRule="auto"/>
        <w:jc w:val="both"/>
        <w:rPr>
          <w:rFonts w:ascii="Arial" w:hAnsi="Arial" w:cs="Arial"/>
          <w:lang w:val="es-ES"/>
        </w:rPr>
      </w:pPr>
    </w:p>
    <w:p w14:paraId="37533ED1" w14:textId="293FD104" w:rsidR="00F528AD" w:rsidRPr="00A654F8" w:rsidRDefault="00F528AD" w:rsidP="00E3465C">
      <w:pPr>
        <w:spacing w:line="276" w:lineRule="auto"/>
        <w:jc w:val="both"/>
        <w:rPr>
          <w:rFonts w:ascii="Arial" w:hAnsi="Arial" w:cs="Arial"/>
          <w:lang w:val="es-ES"/>
        </w:rPr>
      </w:pPr>
      <w:r w:rsidRPr="00A654F8">
        <w:rPr>
          <w:rFonts w:ascii="Arial" w:hAnsi="Arial" w:cs="Arial"/>
          <w:lang w:val="es-ES"/>
        </w:rPr>
        <w:t xml:space="preserve">Propuesta del componente de investigación </w:t>
      </w:r>
    </w:p>
    <w:p w14:paraId="07F3886C" w14:textId="77777777" w:rsidR="00496DA5" w:rsidRPr="00A654F8" w:rsidRDefault="00496DA5" w:rsidP="00496DA5">
      <w:pPr>
        <w:spacing w:line="276" w:lineRule="auto"/>
        <w:jc w:val="both"/>
        <w:rPr>
          <w:rFonts w:ascii="Arial" w:hAnsi="Arial" w:cs="Arial"/>
          <w:lang w:val="es-ES"/>
        </w:rPr>
      </w:pPr>
    </w:p>
    <w:p w14:paraId="1607B750" w14:textId="4728182E" w:rsidR="0009474B" w:rsidRPr="00A654F8" w:rsidRDefault="00485D0B" w:rsidP="00496DA5">
      <w:pPr>
        <w:spacing w:line="276" w:lineRule="auto"/>
        <w:jc w:val="both"/>
        <w:rPr>
          <w:rFonts w:ascii="Arial" w:hAnsi="Arial" w:cs="Arial"/>
          <w:lang w:val="es-ES"/>
        </w:rPr>
      </w:pPr>
      <w:r w:rsidRPr="00A654F8">
        <w:rPr>
          <w:rFonts w:ascii="Arial" w:hAnsi="Arial" w:cs="Arial"/>
          <w:lang w:val="es-ES"/>
        </w:rPr>
        <w:t xml:space="preserve">Dentro del aporte al componente de investigación, se tiene un especial interés en el desarrollo de convertidores de potencia </w:t>
      </w:r>
      <w:r w:rsidR="009E4D64" w:rsidRPr="00A654F8">
        <w:rPr>
          <w:rFonts w:ascii="Arial" w:hAnsi="Arial" w:cs="Arial"/>
          <w:lang w:val="es-ES"/>
        </w:rPr>
        <w:t>utilizando técnicas de control modernas para mejorar el despeño de</w:t>
      </w:r>
      <w:r w:rsidR="00BD3137" w:rsidRPr="00A654F8">
        <w:rPr>
          <w:rFonts w:ascii="Arial" w:hAnsi="Arial" w:cs="Arial"/>
          <w:lang w:val="es-ES"/>
        </w:rPr>
        <w:t xml:space="preserve">l convertidor de potencia, desde el punto de vista de la calidad de la energía, </w:t>
      </w:r>
      <w:r w:rsidR="003F65A1" w:rsidRPr="00A654F8">
        <w:rPr>
          <w:rFonts w:ascii="Arial" w:hAnsi="Arial" w:cs="Arial"/>
          <w:lang w:val="es-ES"/>
        </w:rPr>
        <w:t>medido desde los parámetros de THD de voltaje y corriente, regulación</w:t>
      </w:r>
      <w:r w:rsidR="00184903" w:rsidRPr="00A654F8">
        <w:rPr>
          <w:rFonts w:ascii="Arial" w:hAnsi="Arial" w:cs="Arial"/>
          <w:lang w:val="es-ES"/>
        </w:rPr>
        <w:t xml:space="preserve">, y factor de potencia. </w:t>
      </w:r>
      <w:r w:rsidR="00E3465C" w:rsidRPr="00A654F8">
        <w:rPr>
          <w:rFonts w:ascii="Arial" w:hAnsi="Arial" w:cs="Arial"/>
          <w:lang w:val="es-ES"/>
        </w:rPr>
        <w:t>El principal insumo</w:t>
      </w:r>
      <w:r w:rsidR="00284E44" w:rsidRPr="00A654F8">
        <w:rPr>
          <w:rFonts w:ascii="Arial" w:hAnsi="Arial" w:cs="Arial"/>
          <w:lang w:val="es-ES"/>
        </w:rPr>
        <w:t xml:space="preserve"> es el modelo matemático que representa el convertidor a estudiar, en el cual se pueden desarrollar diferentes modelos, los cuales dependiendo del área de estudio pueden desarrollarse de acuerdo con el interés buscado en el circuito, dentro de los temas de investigación busca el desarrollo de modelos de función de transferencia de convertidores conmutados </w:t>
      </w:r>
      <w:sdt>
        <w:sdtPr>
          <w:rPr>
            <w:rFonts w:ascii="Arial" w:hAnsi="Arial" w:cs="Arial"/>
            <w:color w:val="000000"/>
            <w:lang w:val="es-ES"/>
          </w:rPr>
          <w:tag w:val="MENDELEY_CITATION_v3_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"/>
          <w:id w:val="376905696"/>
          <w:placeholder>
            <w:docPart w:val="DefaultPlaceholder_-1854013440"/>
          </w:placeholder>
        </w:sdtPr>
        <w:sdtContent>
          <w:r w:rsidR="00284E44" w:rsidRPr="00A654F8">
            <w:rPr>
              <w:rFonts w:ascii="Arial" w:hAnsi="Arial" w:cs="Arial"/>
              <w:color w:val="000000"/>
              <w:lang w:val="es-ES"/>
            </w:rPr>
            <w:t>(</w:t>
          </w:r>
          <w:proofErr w:type="spellStart"/>
          <w:r w:rsidR="00284E44" w:rsidRPr="00A654F8">
            <w:rPr>
              <w:rFonts w:ascii="Arial" w:hAnsi="Arial" w:cs="Arial"/>
              <w:color w:val="000000"/>
              <w:lang w:val="es-ES"/>
            </w:rPr>
            <w:t>Christophe</w:t>
          </w:r>
          <w:proofErr w:type="spellEnd"/>
          <w:r w:rsidR="00284E44" w:rsidRPr="00A654F8">
            <w:rPr>
              <w:rFonts w:ascii="Arial" w:hAnsi="Arial" w:cs="Arial"/>
              <w:color w:val="000000"/>
              <w:lang w:val="es-ES"/>
            </w:rPr>
            <w:t xml:space="preserve"> P. Basso, 2021)</w:t>
          </w:r>
        </w:sdtContent>
      </w:sdt>
      <w:r w:rsidR="00284E44" w:rsidRPr="00A654F8">
        <w:rPr>
          <w:rFonts w:ascii="Arial" w:hAnsi="Arial" w:cs="Arial"/>
          <w:lang w:val="es-ES"/>
        </w:rPr>
        <w:t xml:space="preserve">. </w:t>
      </w:r>
    </w:p>
    <w:p w14:paraId="2423E1A7" w14:textId="77777777" w:rsidR="0009474B" w:rsidRPr="00A654F8" w:rsidRDefault="0009474B" w:rsidP="00496DA5">
      <w:pPr>
        <w:spacing w:line="276" w:lineRule="auto"/>
        <w:jc w:val="both"/>
        <w:rPr>
          <w:rFonts w:ascii="Arial" w:hAnsi="Arial" w:cs="Arial"/>
          <w:lang w:val="es-ES"/>
        </w:rPr>
      </w:pPr>
    </w:p>
    <w:p w14:paraId="3FEB6E70" w14:textId="77777777" w:rsidR="00E3465C" w:rsidRPr="00A654F8" w:rsidRDefault="0009474B" w:rsidP="00496DA5">
      <w:pPr>
        <w:spacing w:line="276" w:lineRule="auto"/>
        <w:jc w:val="both"/>
        <w:rPr>
          <w:rFonts w:ascii="Arial" w:hAnsi="Arial" w:cs="Arial"/>
          <w:lang w:val="es-ES"/>
        </w:rPr>
      </w:pPr>
      <w:r w:rsidRPr="00A654F8">
        <w:rPr>
          <w:rFonts w:ascii="Arial" w:hAnsi="Arial" w:cs="Arial"/>
          <w:lang w:val="es-ES"/>
        </w:rPr>
        <w:t xml:space="preserve">Para ello se </w:t>
      </w:r>
      <w:r w:rsidR="00497F8C" w:rsidRPr="00A654F8">
        <w:rPr>
          <w:rFonts w:ascii="Arial" w:hAnsi="Arial" w:cs="Arial"/>
          <w:lang w:val="es-ES"/>
        </w:rPr>
        <w:t>buscará</w:t>
      </w:r>
      <w:r w:rsidRPr="00A654F8">
        <w:rPr>
          <w:rFonts w:ascii="Arial" w:hAnsi="Arial" w:cs="Arial"/>
          <w:lang w:val="es-ES"/>
        </w:rPr>
        <w:t xml:space="preserve"> la participación en los grupos de investigación como: </w:t>
      </w:r>
      <w:r w:rsidR="00124EF7" w:rsidRPr="00A654F8">
        <w:rPr>
          <w:rFonts w:ascii="Arial" w:hAnsi="Arial" w:cs="Arial"/>
          <w:lang w:val="es-ES"/>
        </w:rPr>
        <w:t>EMYD (</w:t>
      </w:r>
      <w:proofErr w:type="spellStart"/>
      <w:r w:rsidR="00124EF7" w:rsidRPr="00A654F8">
        <w:rPr>
          <w:rFonts w:ascii="Arial" w:hAnsi="Arial" w:cs="Arial"/>
          <w:lang w:val="es-ES"/>
        </w:rPr>
        <w:t>Electrical</w:t>
      </w:r>
      <w:proofErr w:type="spellEnd"/>
      <w:r w:rsidR="00124EF7" w:rsidRPr="00A654F8">
        <w:rPr>
          <w:rFonts w:ascii="Arial" w:hAnsi="Arial" w:cs="Arial"/>
          <w:lang w:val="es-ES"/>
        </w:rPr>
        <w:t xml:space="preserve"> Machines and Drivers</w:t>
      </w:r>
      <w:r w:rsidR="00A00EC3" w:rsidRPr="00A654F8">
        <w:rPr>
          <w:rFonts w:ascii="Arial" w:hAnsi="Arial" w:cs="Arial"/>
          <w:lang w:val="es-ES"/>
        </w:rPr>
        <w:t xml:space="preserve">), GEAL (Grupo de investigación </w:t>
      </w:r>
      <w:r w:rsidR="009B240C" w:rsidRPr="00A654F8">
        <w:rPr>
          <w:rFonts w:ascii="Arial" w:hAnsi="Arial" w:cs="Arial"/>
          <w:lang w:val="es-ES"/>
        </w:rPr>
        <w:t xml:space="preserve">en eficiencia energética y energías alternativas), </w:t>
      </w:r>
      <w:r w:rsidR="00497F8C" w:rsidRPr="00A654F8">
        <w:rPr>
          <w:rFonts w:ascii="Arial" w:hAnsi="Arial" w:cs="Arial"/>
          <w:lang w:val="es-ES"/>
        </w:rPr>
        <w:t>Sistemas Aeroespaciales</w:t>
      </w:r>
      <w:r w:rsidR="00023178" w:rsidRPr="00A654F8">
        <w:rPr>
          <w:rFonts w:ascii="Arial" w:hAnsi="Arial" w:cs="Arial"/>
          <w:lang w:val="es-ES"/>
        </w:rPr>
        <w:t xml:space="preserve"> y Vehículos autónomos. </w:t>
      </w:r>
    </w:p>
    <w:p w14:paraId="6CB2A834" w14:textId="77777777" w:rsidR="00E3465C" w:rsidRPr="00A654F8" w:rsidRDefault="00E3465C" w:rsidP="00496DA5">
      <w:pPr>
        <w:spacing w:line="276" w:lineRule="auto"/>
        <w:jc w:val="both"/>
        <w:rPr>
          <w:rFonts w:ascii="Arial" w:hAnsi="Arial" w:cs="Arial"/>
          <w:lang w:val="es-ES"/>
        </w:rPr>
      </w:pPr>
    </w:p>
    <w:p w14:paraId="0B4B7878" w14:textId="7CDCAF5D" w:rsidR="0012606B" w:rsidRPr="00A654F8" w:rsidRDefault="00141FB5" w:rsidP="00496DA5">
      <w:pPr>
        <w:spacing w:line="276" w:lineRule="auto"/>
        <w:jc w:val="both"/>
        <w:rPr>
          <w:rFonts w:ascii="Arial" w:hAnsi="Arial" w:cs="Arial"/>
          <w:lang w:val="es-ES"/>
        </w:rPr>
      </w:pPr>
      <w:r w:rsidRPr="00A654F8">
        <w:rPr>
          <w:rFonts w:ascii="Arial" w:hAnsi="Arial" w:cs="Arial"/>
          <w:lang w:val="es-ES"/>
        </w:rPr>
        <w:lastRenderedPageBreak/>
        <w:t>En</w:t>
      </w:r>
      <w:r w:rsidR="004B7CC8" w:rsidRPr="00A654F8">
        <w:rPr>
          <w:rFonts w:ascii="Arial" w:hAnsi="Arial" w:cs="Arial"/>
          <w:lang w:val="es-ES"/>
        </w:rPr>
        <w:t xml:space="preserve"> </w:t>
      </w:r>
      <w:r w:rsidR="00C34C6A" w:rsidRPr="00A654F8">
        <w:rPr>
          <w:rFonts w:ascii="Arial" w:hAnsi="Arial" w:cs="Arial"/>
          <w:lang w:val="es-ES"/>
        </w:rPr>
        <w:t xml:space="preserve">mi ejercicio profesional </w:t>
      </w:r>
      <w:r w:rsidR="0024732B" w:rsidRPr="00A654F8">
        <w:rPr>
          <w:rFonts w:ascii="Arial" w:hAnsi="Arial" w:cs="Arial"/>
          <w:lang w:val="es-ES"/>
        </w:rPr>
        <w:t>trabaje durante 10 años en el diseño de</w:t>
      </w:r>
      <w:r w:rsidR="00AC071C" w:rsidRPr="00A654F8">
        <w:rPr>
          <w:rFonts w:ascii="Arial" w:hAnsi="Arial" w:cs="Arial"/>
          <w:lang w:val="es-ES"/>
        </w:rPr>
        <w:t xml:space="preserve"> diferentes dispositivos relacionadas con la</w:t>
      </w:r>
      <w:r w:rsidR="0024732B" w:rsidRPr="00A654F8">
        <w:rPr>
          <w:rFonts w:ascii="Arial" w:hAnsi="Arial" w:cs="Arial"/>
          <w:lang w:val="es-ES"/>
        </w:rPr>
        <w:t xml:space="preserve"> </w:t>
      </w:r>
      <w:r w:rsidR="00497F8C" w:rsidRPr="00A654F8">
        <w:rPr>
          <w:rFonts w:ascii="Arial" w:hAnsi="Arial" w:cs="Arial"/>
          <w:lang w:val="es-ES"/>
        </w:rPr>
        <w:t>electrónica</w:t>
      </w:r>
      <w:r w:rsidR="0024732B" w:rsidRPr="00A654F8">
        <w:rPr>
          <w:rFonts w:ascii="Arial" w:hAnsi="Arial" w:cs="Arial"/>
          <w:lang w:val="es-ES"/>
        </w:rPr>
        <w:t xml:space="preserve"> de potencia</w:t>
      </w:r>
      <w:r w:rsidR="00AC071C" w:rsidRPr="00A654F8">
        <w:rPr>
          <w:rFonts w:ascii="Arial" w:hAnsi="Arial" w:cs="Arial"/>
          <w:lang w:val="es-ES"/>
        </w:rPr>
        <w:t xml:space="preserve">, como: Cargadores, Rectificadores, Convertidores </w:t>
      </w:r>
      <w:r w:rsidR="00D67270" w:rsidRPr="00A654F8">
        <w:rPr>
          <w:rFonts w:ascii="Arial" w:hAnsi="Arial" w:cs="Arial"/>
          <w:lang w:val="es-ES"/>
        </w:rPr>
        <w:t>DC-DC, Inverso</w:t>
      </w:r>
      <w:r w:rsidR="006C0651" w:rsidRPr="00A654F8">
        <w:rPr>
          <w:rFonts w:ascii="Arial" w:hAnsi="Arial" w:cs="Arial"/>
          <w:lang w:val="es-ES"/>
        </w:rPr>
        <w:t>res, y ciclo convertidores</w:t>
      </w:r>
      <w:r w:rsidR="00A81347" w:rsidRPr="00A654F8">
        <w:rPr>
          <w:rFonts w:ascii="Arial" w:hAnsi="Arial" w:cs="Arial"/>
          <w:lang w:val="es-ES"/>
        </w:rPr>
        <w:t>.</w:t>
      </w:r>
      <w:r w:rsidR="00927B7B" w:rsidRPr="00A654F8">
        <w:rPr>
          <w:rFonts w:ascii="Arial" w:hAnsi="Arial" w:cs="Arial"/>
          <w:lang w:val="es-ES"/>
        </w:rPr>
        <w:t xml:space="preserve"> </w:t>
      </w:r>
      <w:r w:rsidR="00A81347" w:rsidRPr="00A654F8">
        <w:rPr>
          <w:rFonts w:ascii="Arial" w:hAnsi="Arial" w:cs="Arial"/>
          <w:lang w:val="es-ES"/>
        </w:rPr>
        <w:t>E</w:t>
      </w:r>
      <w:r w:rsidR="00927B7B" w:rsidRPr="00A654F8">
        <w:rPr>
          <w:rFonts w:ascii="Arial" w:hAnsi="Arial" w:cs="Arial"/>
          <w:lang w:val="es-ES"/>
        </w:rPr>
        <w:t>st</w:t>
      </w:r>
      <w:r w:rsidR="00A81347" w:rsidRPr="00A654F8">
        <w:rPr>
          <w:rFonts w:ascii="Arial" w:hAnsi="Arial" w:cs="Arial"/>
          <w:lang w:val="es-ES"/>
        </w:rPr>
        <w:t>os</w:t>
      </w:r>
      <w:r w:rsidR="00927B7B" w:rsidRPr="00A654F8">
        <w:rPr>
          <w:rFonts w:ascii="Arial" w:hAnsi="Arial" w:cs="Arial"/>
          <w:lang w:val="es-ES"/>
        </w:rPr>
        <w:t xml:space="preserve"> </w:t>
      </w:r>
      <w:r w:rsidR="00A81347" w:rsidRPr="00A654F8">
        <w:rPr>
          <w:rFonts w:ascii="Arial" w:hAnsi="Arial" w:cs="Arial"/>
          <w:lang w:val="es-ES"/>
        </w:rPr>
        <w:t>ejercicio</w:t>
      </w:r>
      <w:r w:rsidR="00927B7B" w:rsidRPr="00A654F8">
        <w:rPr>
          <w:rFonts w:ascii="Arial" w:hAnsi="Arial" w:cs="Arial"/>
          <w:lang w:val="es-ES"/>
        </w:rPr>
        <w:t xml:space="preserve"> incluía desde el diseño del Hardware y la PCB siguiendo la normatividad para el diseño de circuitos en </w:t>
      </w:r>
      <w:r w:rsidR="00234FC7" w:rsidRPr="00A654F8">
        <w:rPr>
          <w:rFonts w:ascii="Arial" w:hAnsi="Arial" w:cs="Arial"/>
          <w:lang w:val="es-ES"/>
        </w:rPr>
        <w:t xml:space="preserve">IPC </w:t>
      </w:r>
      <w:r w:rsidR="00D1145F" w:rsidRPr="00A654F8">
        <w:rPr>
          <w:rFonts w:ascii="Arial" w:hAnsi="Arial" w:cs="Arial"/>
          <w:lang w:val="es-ES"/>
        </w:rPr>
        <w:t>2221</w:t>
      </w:r>
      <w:r w:rsidR="00284E44" w:rsidRPr="00A654F8">
        <w:rPr>
          <w:rFonts w:ascii="Arial" w:hAnsi="Arial" w:cs="Arial"/>
          <w:lang w:val="es-ES"/>
        </w:rPr>
        <w:t xml:space="preserve"> </w:t>
      </w:r>
      <w:sdt>
        <w:sdtPr>
          <w:rPr>
            <w:rFonts w:ascii="Arial" w:hAnsi="Arial" w:cs="Arial"/>
            <w:color w:val="000000"/>
            <w:lang w:val="es-ES"/>
          </w:rPr>
          <w:tag w:val="MENDELEY_CITATION_v3_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"/>
          <w:id w:val="-470210263"/>
          <w:placeholder>
            <w:docPart w:val="DefaultPlaceholder_-1854013440"/>
          </w:placeholder>
        </w:sdtPr>
        <w:sdtContent>
          <w:r w:rsidR="00284E44" w:rsidRPr="00A654F8">
            <w:rPr>
              <w:rFonts w:ascii="Arial" w:hAnsi="Arial" w:cs="Arial"/>
              <w:color w:val="000000"/>
              <w:lang w:val="es-ES"/>
            </w:rPr>
            <w:t xml:space="preserve">(IPC-2221 </w:t>
          </w:r>
          <w:proofErr w:type="spellStart"/>
          <w:r w:rsidR="00284E44" w:rsidRPr="00A654F8">
            <w:rPr>
              <w:rFonts w:ascii="Arial" w:hAnsi="Arial" w:cs="Arial"/>
              <w:color w:val="000000"/>
              <w:lang w:val="es-ES"/>
            </w:rPr>
            <w:t>Generic</w:t>
          </w:r>
          <w:proofErr w:type="spellEnd"/>
          <w:r w:rsidR="00284E44" w:rsidRPr="00A654F8">
            <w:rPr>
              <w:rFonts w:ascii="Arial" w:hAnsi="Arial" w:cs="Arial"/>
              <w:color w:val="000000"/>
              <w:lang w:val="es-ES"/>
            </w:rPr>
            <w:t xml:space="preserve"> Standard </w:t>
          </w:r>
          <w:proofErr w:type="spellStart"/>
          <w:r w:rsidR="00284E44" w:rsidRPr="00A654F8">
            <w:rPr>
              <w:rFonts w:ascii="Arial" w:hAnsi="Arial" w:cs="Arial"/>
              <w:color w:val="000000"/>
              <w:lang w:val="es-ES"/>
            </w:rPr>
            <w:t>on</w:t>
          </w:r>
          <w:proofErr w:type="spellEnd"/>
          <w:r w:rsidR="00284E44" w:rsidRPr="00A654F8">
            <w:rPr>
              <w:rFonts w:ascii="Arial" w:hAnsi="Arial" w:cs="Arial"/>
              <w:color w:val="000000"/>
              <w:lang w:val="es-ES"/>
            </w:rPr>
            <w:t xml:space="preserve"> </w:t>
          </w:r>
          <w:proofErr w:type="spellStart"/>
          <w:r w:rsidR="00284E44" w:rsidRPr="00A654F8">
            <w:rPr>
              <w:rFonts w:ascii="Arial" w:hAnsi="Arial" w:cs="Arial"/>
              <w:color w:val="000000"/>
              <w:lang w:val="es-ES"/>
            </w:rPr>
            <w:t>Printed</w:t>
          </w:r>
          <w:proofErr w:type="spellEnd"/>
          <w:r w:rsidR="00284E44" w:rsidRPr="00A654F8">
            <w:rPr>
              <w:rFonts w:ascii="Arial" w:hAnsi="Arial" w:cs="Arial"/>
              <w:color w:val="000000"/>
              <w:lang w:val="es-ES"/>
            </w:rPr>
            <w:t xml:space="preserve"> </w:t>
          </w:r>
          <w:proofErr w:type="spellStart"/>
          <w:r w:rsidR="00284E44" w:rsidRPr="00A654F8">
            <w:rPr>
              <w:rFonts w:ascii="Arial" w:hAnsi="Arial" w:cs="Arial"/>
              <w:color w:val="000000"/>
              <w:lang w:val="es-ES"/>
            </w:rPr>
            <w:t>Board</w:t>
          </w:r>
          <w:proofErr w:type="spellEnd"/>
          <w:r w:rsidR="00284E44" w:rsidRPr="00A654F8">
            <w:rPr>
              <w:rFonts w:ascii="Arial" w:hAnsi="Arial" w:cs="Arial"/>
              <w:color w:val="000000"/>
              <w:lang w:val="es-ES"/>
            </w:rPr>
            <w:t xml:space="preserve"> </w:t>
          </w:r>
          <w:proofErr w:type="spellStart"/>
          <w:r w:rsidR="00284E44" w:rsidRPr="00A654F8">
            <w:rPr>
              <w:rFonts w:ascii="Arial" w:hAnsi="Arial" w:cs="Arial"/>
              <w:color w:val="000000"/>
              <w:lang w:val="es-ES"/>
            </w:rPr>
            <w:t>Design</w:t>
          </w:r>
          <w:proofErr w:type="spellEnd"/>
          <w:r w:rsidR="00284E44" w:rsidRPr="00A654F8">
            <w:rPr>
              <w:rFonts w:ascii="Arial" w:hAnsi="Arial" w:cs="Arial"/>
              <w:color w:val="000000"/>
              <w:lang w:val="es-ES"/>
            </w:rPr>
            <w:t>, 1999)</w:t>
          </w:r>
        </w:sdtContent>
      </w:sdt>
      <w:r w:rsidR="00A81347" w:rsidRPr="00A654F8">
        <w:rPr>
          <w:rFonts w:ascii="Arial" w:hAnsi="Arial" w:cs="Arial"/>
          <w:lang w:val="es-ES"/>
        </w:rPr>
        <w:t>;</w:t>
      </w:r>
      <w:r w:rsidR="00927B7B" w:rsidRPr="00A654F8">
        <w:rPr>
          <w:rFonts w:ascii="Arial" w:hAnsi="Arial" w:cs="Arial"/>
          <w:lang w:val="es-ES"/>
        </w:rPr>
        <w:t xml:space="preserve"> </w:t>
      </w:r>
      <w:r w:rsidR="00A81347" w:rsidRPr="00A654F8">
        <w:rPr>
          <w:rFonts w:ascii="Arial" w:hAnsi="Arial" w:cs="Arial"/>
          <w:lang w:val="es-ES"/>
        </w:rPr>
        <w:t>E</w:t>
      </w:r>
      <w:r w:rsidR="00927B7B" w:rsidRPr="00A654F8">
        <w:rPr>
          <w:rFonts w:ascii="Arial" w:hAnsi="Arial" w:cs="Arial"/>
          <w:lang w:val="es-ES"/>
        </w:rPr>
        <w:t>l desarrollo del firmware del convertidor</w:t>
      </w:r>
      <w:r w:rsidR="00A81347" w:rsidRPr="00A654F8">
        <w:rPr>
          <w:rFonts w:ascii="Arial" w:hAnsi="Arial" w:cs="Arial"/>
          <w:lang w:val="es-ES"/>
        </w:rPr>
        <w:t>,</w:t>
      </w:r>
      <w:r w:rsidR="00927B7B" w:rsidRPr="00A654F8">
        <w:rPr>
          <w:rFonts w:ascii="Arial" w:hAnsi="Arial" w:cs="Arial"/>
          <w:lang w:val="es-ES"/>
        </w:rPr>
        <w:t xml:space="preserve"> donde se </w:t>
      </w:r>
      <w:r w:rsidR="00A81347" w:rsidRPr="00A654F8">
        <w:rPr>
          <w:rFonts w:ascii="Arial" w:hAnsi="Arial" w:cs="Arial"/>
          <w:lang w:val="es-ES"/>
        </w:rPr>
        <w:t xml:space="preserve">incluía </w:t>
      </w:r>
      <w:r w:rsidR="00927B7B" w:rsidRPr="00A654F8">
        <w:rPr>
          <w:rFonts w:ascii="Arial" w:hAnsi="Arial" w:cs="Arial"/>
          <w:lang w:val="es-ES"/>
        </w:rPr>
        <w:t xml:space="preserve">la implementación </w:t>
      </w:r>
      <w:r w:rsidR="00063D55" w:rsidRPr="00A654F8">
        <w:rPr>
          <w:rFonts w:ascii="Arial" w:hAnsi="Arial" w:cs="Arial"/>
          <w:lang w:val="es-ES"/>
        </w:rPr>
        <w:t>de los sistema de control en tiempo discreto</w:t>
      </w:r>
      <w:r w:rsidR="00A81347" w:rsidRPr="00A654F8">
        <w:rPr>
          <w:rFonts w:ascii="Arial" w:hAnsi="Arial" w:cs="Arial"/>
          <w:lang w:val="es-ES"/>
        </w:rPr>
        <w:t>;</w:t>
      </w:r>
      <w:r w:rsidR="00063D55" w:rsidRPr="00A654F8">
        <w:rPr>
          <w:rFonts w:ascii="Arial" w:hAnsi="Arial" w:cs="Arial"/>
          <w:lang w:val="es-ES"/>
        </w:rPr>
        <w:t xml:space="preserve"> El sof</w:t>
      </w:r>
      <w:r w:rsidR="00303E1F" w:rsidRPr="00A654F8">
        <w:rPr>
          <w:rFonts w:ascii="Arial" w:hAnsi="Arial" w:cs="Arial"/>
          <w:lang w:val="es-ES"/>
        </w:rPr>
        <w:t>t</w:t>
      </w:r>
      <w:r w:rsidR="00063D55" w:rsidRPr="00A654F8">
        <w:rPr>
          <w:rFonts w:ascii="Arial" w:hAnsi="Arial" w:cs="Arial"/>
          <w:lang w:val="es-ES"/>
        </w:rPr>
        <w:t xml:space="preserve">ware para la configuración y manipulación del dispositivo, </w:t>
      </w:r>
      <w:r w:rsidRPr="00A654F8">
        <w:rPr>
          <w:rFonts w:ascii="Arial" w:hAnsi="Arial" w:cs="Arial"/>
          <w:lang w:val="es-ES"/>
        </w:rPr>
        <w:t>e</w:t>
      </w:r>
      <w:r w:rsidR="00A70E82" w:rsidRPr="00A654F8">
        <w:rPr>
          <w:rFonts w:ascii="Arial" w:hAnsi="Arial" w:cs="Arial"/>
          <w:lang w:val="es-ES"/>
        </w:rPr>
        <w:t>l diseño térmico de los disipadores</w:t>
      </w:r>
      <w:r w:rsidRPr="00A654F8">
        <w:rPr>
          <w:rFonts w:ascii="Arial" w:hAnsi="Arial" w:cs="Arial"/>
          <w:lang w:val="es-ES"/>
        </w:rPr>
        <w:t xml:space="preserve"> y</w:t>
      </w:r>
      <w:r w:rsidR="005F41B3" w:rsidRPr="00A654F8">
        <w:rPr>
          <w:rFonts w:ascii="Arial" w:hAnsi="Arial" w:cs="Arial"/>
          <w:lang w:val="es-ES"/>
        </w:rPr>
        <w:t xml:space="preserve"> aplicaciones </w:t>
      </w:r>
      <w:r w:rsidR="00B914F5" w:rsidRPr="00A654F8">
        <w:rPr>
          <w:rFonts w:ascii="Arial" w:hAnsi="Arial" w:cs="Arial"/>
          <w:lang w:val="es-ES"/>
        </w:rPr>
        <w:t xml:space="preserve">IOT para la transmisión de la </w:t>
      </w:r>
      <w:r w:rsidR="00497F8C" w:rsidRPr="00A654F8">
        <w:rPr>
          <w:rFonts w:ascii="Arial" w:hAnsi="Arial" w:cs="Arial"/>
          <w:lang w:val="es-ES"/>
        </w:rPr>
        <w:t>información</w:t>
      </w:r>
      <w:r w:rsidR="00B914F5" w:rsidRPr="00A654F8">
        <w:rPr>
          <w:rFonts w:ascii="Arial" w:hAnsi="Arial" w:cs="Arial"/>
          <w:lang w:val="es-ES"/>
        </w:rPr>
        <w:t xml:space="preserve"> recolectada por el dispositivo para </w:t>
      </w:r>
      <w:r w:rsidR="004618AC" w:rsidRPr="00A654F8">
        <w:rPr>
          <w:rFonts w:ascii="Arial" w:hAnsi="Arial" w:cs="Arial"/>
          <w:lang w:val="es-ES"/>
        </w:rPr>
        <w:t>posteriormente almacenarla en una BD</w:t>
      </w:r>
      <w:r w:rsidR="00A81347" w:rsidRPr="00A654F8">
        <w:rPr>
          <w:rFonts w:ascii="Arial" w:hAnsi="Arial" w:cs="Arial"/>
          <w:lang w:val="es-ES"/>
        </w:rPr>
        <w:t>. Con estas habilidades y experiencia antes descrita</w:t>
      </w:r>
      <w:r w:rsidR="0012606B" w:rsidRPr="00A654F8">
        <w:rPr>
          <w:rFonts w:ascii="Arial" w:hAnsi="Arial" w:cs="Arial"/>
          <w:lang w:val="es-ES"/>
        </w:rPr>
        <w:t xml:space="preserve"> </w:t>
      </w:r>
      <w:r w:rsidR="00497F8C" w:rsidRPr="00A654F8">
        <w:rPr>
          <w:rFonts w:ascii="Arial" w:hAnsi="Arial" w:cs="Arial"/>
          <w:lang w:val="es-ES"/>
        </w:rPr>
        <w:t>sería</w:t>
      </w:r>
      <w:r w:rsidR="0012606B" w:rsidRPr="00A654F8">
        <w:rPr>
          <w:rFonts w:ascii="Arial" w:hAnsi="Arial" w:cs="Arial"/>
          <w:lang w:val="es-ES"/>
        </w:rPr>
        <w:t xml:space="preserve"> un gran </w:t>
      </w:r>
      <w:r w:rsidR="00AE681B" w:rsidRPr="00A654F8">
        <w:rPr>
          <w:rFonts w:ascii="Arial" w:hAnsi="Arial" w:cs="Arial"/>
          <w:lang w:val="es-ES"/>
        </w:rPr>
        <w:t xml:space="preserve">apoyo los grupos </w:t>
      </w:r>
      <w:r w:rsidR="00CD4C85" w:rsidRPr="00A654F8">
        <w:rPr>
          <w:rFonts w:ascii="Arial" w:hAnsi="Arial" w:cs="Arial"/>
          <w:lang w:val="es-ES"/>
        </w:rPr>
        <w:t xml:space="preserve">de investigación </w:t>
      </w:r>
      <w:r w:rsidR="00A81347" w:rsidRPr="00A654F8">
        <w:rPr>
          <w:rFonts w:ascii="Arial" w:hAnsi="Arial" w:cs="Arial"/>
          <w:lang w:val="es-ES"/>
        </w:rPr>
        <w:t xml:space="preserve">mencionados anteriormente </w:t>
      </w:r>
      <w:r w:rsidR="00AD5A31" w:rsidRPr="00A654F8">
        <w:rPr>
          <w:rFonts w:ascii="Arial" w:hAnsi="Arial" w:cs="Arial"/>
          <w:lang w:val="es-ES"/>
        </w:rPr>
        <w:t xml:space="preserve">u otros donde la </w:t>
      </w:r>
      <w:r w:rsidR="00497F8C" w:rsidRPr="00A654F8">
        <w:rPr>
          <w:rFonts w:ascii="Arial" w:hAnsi="Arial" w:cs="Arial"/>
          <w:lang w:val="es-ES"/>
        </w:rPr>
        <w:t>electrónica</w:t>
      </w:r>
      <w:r w:rsidR="00AD5A31" w:rsidRPr="00A654F8">
        <w:rPr>
          <w:rFonts w:ascii="Arial" w:hAnsi="Arial" w:cs="Arial"/>
          <w:lang w:val="es-ES"/>
        </w:rPr>
        <w:t xml:space="preserve"> de potencia </w:t>
      </w:r>
      <w:r w:rsidR="000110A0" w:rsidRPr="00A654F8">
        <w:rPr>
          <w:rFonts w:ascii="Arial" w:hAnsi="Arial" w:cs="Arial"/>
          <w:lang w:val="es-ES"/>
        </w:rPr>
        <w:t>pueda ser de apoyo.</w:t>
      </w:r>
    </w:p>
    <w:p w14:paraId="6EB1E375" w14:textId="77777777" w:rsidR="000110A0" w:rsidRPr="00A654F8" w:rsidRDefault="000110A0" w:rsidP="00496DA5">
      <w:pPr>
        <w:spacing w:line="276" w:lineRule="auto"/>
        <w:jc w:val="both"/>
        <w:rPr>
          <w:rFonts w:ascii="Arial" w:hAnsi="Arial" w:cs="Arial"/>
          <w:lang w:val="es-ES"/>
        </w:rPr>
      </w:pPr>
    </w:p>
    <w:p w14:paraId="2735FCD9" w14:textId="24674486" w:rsidR="00496DA5" w:rsidRPr="00A654F8" w:rsidRDefault="00141FB5" w:rsidP="00496DA5">
      <w:pPr>
        <w:spacing w:line="276" w:lineRule="auto"/>
        <w:jc w:val="both"/>
        <w:rPr>
          <w:rFonts w:ascii="Arial" w:hAnsi="Arial" w:cs="Arial"/>
          <w:lang w:val="es-ES"/>
        </w:rPr>
      </w:pPr>
      <w:r w:rsidRPr="00A654F8">
        <w:rPr>
          <w:rFonts w:ascii="Arial" w:hAnsi="Arial" w:cs="Arial"/>
          <w:lang w:val="es-ES"/>
        </w:rPr>
        <w:t>E</w:t>
      </w:r>
      <w:r w:rsidR="00C36DF3" w:rsidRPr="00A654F8">
        <w:rPr>
          <w:rFonts w:ascii="Arial" w:hAnsi="Arial" w:cs="Arial"/>
          <w:lang w:val="es-ES"/>
        </w:rPr>
        <w:t xml:space="preserve">n el tema de investigación </w:t>
      </w:r>
      <w:r w:rsidRPr="00A654F8">
        <w:rPr>
          <w:rFonts w:ascii="Arial" w:hAnsi="Arial" w:cs="Arial"/>
          <w:lang w:val="es-ES"/>
        </w:rPr>
        <w:t xml:space="preserve">existe un especial </w:t>
      </w:r>
      <w:r w:rsidR="00C36DF3" w:rsidRPr="00A654F8">
        <w:rPr>
          <w:rFonts w:ascii="Arial" w:hAnsi="Arial" w:cs="Arial"/>
          <w:lang w:val="es-ES"/>
        </w:rPr>
        <w:t>interés en los convertidores AC-AC,</w:t>
      </w:r>
      <w:r w:rsidR="00542A5A" w:rsidRPr="00A654F8">
        <w:rPr>
          <w:rFonts w:ascii="Arial" w:hAnsi="Arial" w:cs="Arial"/>
          <w:lang w:val="es-ES"/>
        </w:rPr>
        <w:t xml:space="preserve"> sin necesidad realizar una doble conversión (AC-DC, DC-AC), </w:t>
      </w:r>
      <w:r w:rsidRPr="00A654F8">
        <w:rPr>
          <w:rFonts w:ascii="Arial" w:hAnsi="Arial" w:cs="Arial"/>
          <w:lang w:val="es-ES"/>
        </w:rPr>
        <w:t xml:space="preserve">con el fin de </w:t>
      </w:r>
      <w:r w:rsidR="00834B15" w:rsidRPr="00A654F8">
        <w:rPr>
          <w:rFonts w:ascii="Arial" w:hAnsi="Arial" w:cs="Arial"/>
          <w:lang w:val="es-ES"/>
        </w:rPr>
        <w:t>mejora</w:t>
      </w:r>
      <w:r w:rsidRPr="00A654F8">
        <w:rPr>
          <w:rFonts w:ascii="Arial" w:hAnsi="Arial" w:cs="Arial"/>
          <w:lang w:val="es-ES"/>
        </w:rPr>
        <w:t>r</w:t>
      </w:r>
      <w:r w:rsidR="00834B15" w:rsidRPr="00A654F8">
        <w:rPr>
          <w:rFonts w:ascii="Arial" w:hAnsi="Arial" w:cs="Arial"/>
          <w:lang w:val="es-ES"/>
        </w:rPr>
        <w:t xml:space="preserve"> </w:t>
      </w:r>
      <w:r w:rsidRPr="00A654F8">
        <w:rPr>
          <w:rFonts w:ascii="Arial" w:hAnsi="Arial" w:cs="Arial"/>
          <w:lang w:val="es-ES"/>
        </w:rPr>
        <w:t>la</w:t>
      </w:r>
      <w:r w:rsidR="00834B15" w:rsidRPr="00A654F8">
        <w:rPr>
          <w:rFonts w:ascii="Arial" w:hAnsi="Arial" w:cs="Arial"/>
          <w:lang w:val="es-ES"/>
        </w:rPr>
        <w:t xml:space="preserve"> eficiencia en </w:t>
      </w:r>
      <w:r w:rsidR="00497F8C" w:rsidRPr="00A654F8">
        <w:rPr>
          <w:rFonts w:ascii="Arial" w:hAnsi="Arial" w:cs="Arial"/>
          <w:lang w:val="es-ES"/>
        </w:rPr>
        <w:t>máquinas</w:t>
      </w:r>
      <w:r w:rsidR="00834B15" w:rsidRPr="00A654F8">
        <w:rPr>
          <w:rFonts w:ascii="Arial" w:hAnsi="Arial" w:cs="Arial"/>
          <w:lang w:val="es-ES"/>
        </w:rPr>
        <w:t xml:space="preserve"> rotativas</w:t>
      </w:r>
      <w:r w:rsidRPr="00A654F8">
        <w:rPr>
          <w:rFonts w:ascii="Arial" w:hAnsi="Arial" w:cs="Arial"/>
          <w:lang w:val="es-ES"/>
        </w:rPr>
        <w:t xml:space="preserve"> </w:t>
      </w:r>
      <w:r w:rsidR="008A00F7" w:rsidRPr="00A654F8">
        <w:rPr>
          <w:rFonts w:ascii="Arial" w:hAnsi="Arial" w:cs="Arial"/>
          <w:lang w:val="es-ES"/>
        </w:rPr>
        <w:t>y el desarrollo de sistema de control para motores AC y DC, aplicados a vehículos autónomos.</w:t>
      </w:r>
    </w:p>
    <w:p w14:paraId="7599642A" w14:textId="77777777" w:rsidR="00284E44" w:rsidRPr="00A654F8" w:rsidRDefault="00284E44" w:rsidP="00496DA5">
      <w:pPr>
        <w:spacing w:line="276" w:lineRule="auto"/>
        <w:jc w:val="both"/>
        <w:rPr>
          <w:rFonts w:ascii="Arial" w:hAnsi="Arial" w:cs="Arial"/>
          <w:lang w:val="es-ES"/>
        </w:rPr>
      </w:pPr>
    </w:p>
    <w:p w14:paraId="7CDCD6C0" w14:textId="63836A3A" w:rsidR="00284E44" w:rsidRPr="00A654F8" w:rsidRDefault="00284E44" w:rsidP="00496DA5">
      <w:pPr>
        <w:spacing w:line="276" w:lineRule="auto"/>
        <w:jc w:val="both"/>
        <w:rPr>
          <w:rFonts w:ascii="Arial" w:hAnsi="Arial" w:cs="Arial"/>
          <w:lang w:val="es-ES"/>
        </w:rPr>
      </w:pPr>
      <w:r w:rsidRPr="00A654F8">
        <w:rPr>
          <w:rFonts w:ascii="Arial" w:hAnsi="Arial" w:cs="Arial"/>
          <w:lang w:val="es-ES"/>
        </w:rPr>
        <w:t xml:space="preserve">Dentro del tema de investigación de los sistemas de control en electrónica de potencia, se destaca nuevas estrategias de control, capaz de absorber las no linealidades naturales de estos sistemas conmutados, como el rizado por los efectos de conmutación de los transistores, dentro de estas técnicas se están trabajando controladores basados en inteligencia artificial, como redes neuronales o lógica difusa,  y temas de control aunque modernos, con otro enfoque como el control de velocidad de motores basados en técnicas como el rechazo activo de perturbaciones, o H infinito </w:t>
      </w:r>
      <w:sdt>
        <w:sdtPr>
          <w:rPr>
            <w:rFonts w:ascii="Arial" w:hAnsi="Arial" w:cs="Arial"/>
            <w:color w:val="000000"/>
            <w:lang w:val="es-ES"/>
          </w:rPr>
          <w:tag w:val="MENDELEY_CITATION_v3_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"/>
          <w:id w:val="-973828347"/>
          <w:placeholder>
            <w:docPart w:val="DefaultPlaceholder_-1854013440"/>
          </w:placeholder>
        </w:sdtPr>
        <w:sdtContent>
          <w:r w:rsidRPr="00A654F8">
            <w:rPr>
              <w:rFonts w:ascii="Arial" w:hAnsi="Arial" w:cs="Arial"/>
              <w:color w:val="000000"/>
              <w:lang w:val="es-ES"/>
            </w:rPr>
            <w:t>(</w:t>
          </w:r>
          <w:proofErr w:type="spellStart"/>
          <w:r w:rsidR="00141FB5" w:rsidRPr="00A654F8">
            <w:rPr>
              <w:rFonts w:ascii="Arial" w:hAnsi="Arial" w:cs="Arial"/>
              <w:color w:val="000000"/>
              <w:lang w:val="es-ES"/>
            </w:rPr>
            <w:t>Kazmierkowski</w:t>
          </w:r>
          <w:proofErr w:type="spellEnd"/>
          <w:r w:rsidRPr="00A654F8">
            <w:rPr>
              <w:rFonts w:ascii="Arial" w:hAnsi="Arial" w:cs="Arial"/>
              <w:color w:val="000000"/>
              <w:lang w:val="es-ES"/>
            </w:rPr>
            <w:t>, 2002)</w:t>
          </w:r>
        </w:sdtContent>
      </w:sdt>
    </w:p>
    <w:p w14:paraId="0D2412E1" w14:textId="77777777" w:rsidR="00C36DF3" w:rsidRPr="00A654F8" w:rsidRDefault="00C36DF3" w:rsidP="00496DA5">
      <w:pPr>
        <w:spacing w:line="276" w:lineRule="auto"/>
        <w:jc w:val="both"/>
        <w:rPr>
          <w:rFonts w:ascii="Arial" w:hAnsi="Arial" w:cs="Arial"/>
          <w:lang w:val="es-ES"/>
        </w:rPr>
      </w:pPr>
    </w:p>
    <w:p w14:paraId="3A698747" w14:textId="77777777" w:rsidR="00141FB5" w:rsidRPr="00A654F8" w:rsidRDefault="00141FB5" w:rsidP="00141FB5">
      <w:pPr>
        <w:spacing w:line="276" w:lineRule="auto"/>
        <w:jc w:val="both"/>
        <w:rPr>
          <w:rFonts w:ascii="Arial" w:hAnsi="Arial" w:cs="Arial"/>
          <w:lang w:val="es-ES"/>
        </w:rPr>
      </w:pPr>
    </w:p>
    <w:p w14:paraId="581CC37B" w14:textId="0E144361" w:rsidR="00F528AD" w:rsidRPr="00A654F8" w:rsidRDefault="000D5744" w:rsidP="00141FB5">
      <w:pPr>
        <w:spacing w:line="276" w:lineRule="auto"/>
        <w:jc w:val="both"/>
        <w:rPr>
          <w:rFonts w:ascii="Arial" w:hAnsi="Arial" w:cs="Arial"/>
          <w:lang w:val="es-ES"/>
        </w:rPr>
      </w:pPr>
      <w:r w:rsidRPr="00A654F8">
        <w:rPr>
          <w:rFonts w:ascii="Arial" w:hAnsi="Arial" w:cs="Arial"/>
          <w:lang w:val="es-ES"/>
        </w:rPr>
        <w:t xml:space="preserve">Propuesta del componente de extensión </w:t>
      </w:r>
    </w:p>
    <w:p w14:paraId="784FF51F" w14:textId="77777777" w:rsidR="006E4D8B" w:rsidRPr="00A654F8" w:rsidRDefault="006E4D8B" w:rsidP="006E4D8B">
      <w:pPr>
        <w:spacing w:line="276" w:lineRule="auto"/>
        <w:jc w:val="both"/>
        <w:rPr>
          <w:rFonts w:ascii="Arial" w:hAnsi="Arial" w:cs="Arial"/>
          <w:lang w:val="es-ES"/>
        </w:rPr>
      </w:pPr>
    </w:p>
    <w:p w14:paraId="68C3D201" w14:textId="2006ADB3" w:rsidR="006E4D8B" w:rsidRPr="00A654F8" w:rsidRDefault="006E4D8B" w:rsidP="006E4D8B">
      <w:pPr>
        <w:spacing w:line="276" w:lineRule="auto"/>
        <w:jc w:val="both"/>
        <w:rPr>
          <w:rFonts w:ascii="Arial" w:hAnsi="Arial" w:cs="Arial"/>
          <w:lang w:val="es-ES"/>
        </w:rPr>
      </w:pPr>
      <w:r w:rsidRPr="00A654F8">
        <w:rPr>
          <w:rFonts w:ascii="Arial" w:hAnsi="Arial" w:cs="Arial"/>
          <w:lang w:val="es-ES"/>
        </w:rPr>
        <w:t xml:space="preserve">En el componte de extensión </w:t>
      </w:r>
      <w:r w:rsidR="004C727D" w:rsidRPr="00A654F8">
        <w:rPr>
          <w:rFonts w:ascii="Arial" w:hAnsi="Arial" w:cs="Arial"/>
          <w:lang w:val="es-ES"/>
        </w:rPr>
        <w:t xml:space="preserve">se pretende realizar el aporte en 2 ámbitos: </w:t>
      </w:r>
    </w:p>
    <w:p w14:paraId="7C090D06" w14:textId="77777777" w:rsidR="004C727D" w:rsidRPr="00A654F8" w:rsidRDefault="004C727D" w:rsidP="006E4D8B">
      <w:pPr>
        <w:spacing w:line="276" w:lineRule="auto"/>
        <w:jc w:val="both"/>
        <w:rPr>
          <w:rFonts w:ascii="Arial" w:hAnsi="Arial" w:cs="Arial"/>
          <w:lang w:val="es-ES"/>
        </w:rPr>
      </w:pPr>
    </w:p>
    <w:p w14:paraId="7C7E4054" w14:textId="2FE20540" w:rsidR="00BE4C23" w:rsidRPr="00A654F8" w:rsidRDefault="004C727D" w:rsidP="004C727D">
      <w:pPr>
        <w:pStyle w:val="Prrafodelista"/>
        <w:numPr>
          <w:ilvl w:val="0"/>
          <w:numId w:val="2"/>
        </w:numPr>
        <w:spacing w:line="276" w:lineRule="auto"/>
        <w:jc w:val="both"/>
        <w:rPr>
          <w:rFonts w:ascii="Arial" w:hAnsi="Arial" w:cs="Arial"/>
          <w:lang w:val="es-ES"/>
        </w:rPr>
      </w:pPr>
      <w:r w:rsidRPr="00A654F8">
        <w:rPr>
          <w:rFonts w:ascii="Arial" w:hAnsi="Arial" w:cs="Arial"/>
          <w:lang w:val="es-ES"/>
        </w:rPr>
        <w:t xml:space="preserve">Generar cursos de extensión para personal externo a la universidad, </w:t>
      </w:r>
      <w:r w:rsidR="003E28F1" w:rsidRPr="00A654F8">
        <w:rPr>
          <w:rFonts w:ascii="Arial" w:hAnsi="Arial" w:cs="Arial"/>
          <w:lang w:val="es-ES"/>
        </w:rPr>
        <w:t>egresados y estudiantes actuales de la universidad</w:t>
      </w:r>
      <w:r w:rsidR="00862C7A" w:rsidRPr="00A654F8">
        <w:rPr>
          <w:rFonts w:ascii="Arial" w:hAnsi="Arial" w:cs="Arial"/>
          <w:lang w:val="es-ES"/>
        </w:rPr>
        <w:t xml:space="preserve">, estos cursos </w:t>
      </w:r>
      <w:r w:rsidR="00284E44" w:rsidRPr="00A654F8">
        <w:rPr>
          <w:rFonts w:ascii="Arial" w:hAnsi="Arial" w:cs="Arial"/>
          <w:lang w:val="es-ES"/>
        </w:rPr>
        <w:t>están</w:t>
      </w:r>
      <w:r w:rsidR="00862C7A" w:rsidRPr="00A654F8">
        <w:rPr>
          <w:rFonts w:ascii="Arial" w:hAnsi="Arial" w:cs="Arial"/>
          <w:lang w:val="es-ES"/>
        </w:rPr>
        <w:t xml:space="preserve"> enfocados a aplicar </w:t>
      </w:r>
      <w:r w:rsidR="00141FB5" w:rsidRPr="00A654F8">
        <w:rPr>
          <w:rFonts w:ascii="Arial" w:hAnsi="Arial" w:cs="Arial"/>
          <w:lang w:val="es-ES"/>
        </w:rPr>
        <w:t>y usar nuevas</w:t>
      </w:r>
      <w:r w:rsidR="00DF2520" w:rsidRPr="00A654F8">
        <w:rPr>
          <w:rFonts w:ascii="Arial" w:hAnsi="Arial" w:cs="Arial"/>
          <w:lang w:val="es-ES"/>
        </w:rPr>
        <w:t xml:space="preserve"> tecnologías de electrónica de potencia </w:t>
      </w:r>
      <w:r w:rsidR="002D6D1F" w:rsidRPr="00A654F8">
        <w:rPr>
          <w:rFonts w:ascii="Arial" w:hAnsi="Arial" w:cs="Arial"/>
          <w:lang w:val="es-ES"/>
        </w:rPr>
        <w:t xml:space="preserve">y la incorporación </w:t>
      </w:r>
      <w:r w:rsidR="00AB1365" w:rsidRPr="00A654F8">
        <w:rPr>
          <w:rFonts w:ascii="Arial" w:hAnsi="Arial" w:cs="Arial"/>
          <w:lang w:val="es-ES"/>
        </w:rPr>
        <w:t xml:space="preserve">en el desarrollo de la sociedad, entre lo destacable pueden ser cursos enfocados en la instalación de inversores para sistemas fotovoltaicos, variadores de velocidad </w:t>
      </w:r>
      <w:r w:rsidR="00D25089" w:rsidRPr="00A654F8">
        <w:rPr>
          <w:rFonts w:ascii="Arial" w:hAnsi="Arial" w:cs="Arial"/>
          <w:lang w:val="es-ES"/>
        </w:rPr>
        <w:t xml:space="preserve">y arrancadores suaves para motores, mantenimiento de sistemas fotovoltaicos usando IOT. </w:t>
      </w:r>
    </w:p>
    <w:p w14:paraId="435C6BA5" w14:textId="1AB3256E" w:rsidR="004C727D" w:rsidRPr="00A654F8" w:rsidRDefault="00141FB5" w:rsidP="004C727D">
      <w:pPr>
        <w:pStyle w:val="Prrafodelista"/>
        <w:numPr>
          <w:ilvl w:val="0"/>
          <w:numId w:val="2"/>
        </w:numPr>
        <w:spacing w:line="276" w:lineRule="auto"/>
        <w:jc w:val="both"/>
        <w:rPr>
          <w:rFonts w:ascii="Arial" w:hAnsi="Arial" w:cs="Arial"/>
          <w:lang w:val="es-ES"/>
        </w:rPr>
      </w:pPr>
      <w:r w:rsidRPr="00A654F8">
        <w:rPr>
          <w:rFonts w:ascii="Arial" w:hAnsi="Arial" w:cs="Arial"/>
          <w:lang w:val="es-ES"/>
        </w:rPr>
        <w:t>C</w:t>
      </w:r>
      <w:r w:rsidR="00BE4C23" w:rsidRPr="00A654F8">
        <w:rPr>
          <w:rFonts w:ascii="Arial" w:hAnsi="Arial" w:cs="Arial"/>
          <w:lang w:val="es-ES"/>
        </w:rPr>
        <w:t xml:space="preserve">ontribuir desde el área de extensión </w:t>
      </w:r>
      <w:r w:rsidRPr="00A654F8">
        <w:rPr>
          <w:rFonts w:ascii="Arial" w:hAnsi="Arial" w:cs="Arial"/>
          <w:lang w:val="es-ES"/>
        </w:rPr>
        <w:t>en</w:t>
      </w:r>
      <w:r w:rsidR="00BE4C23" w:rsidRPr="00A654F8">
        <w:rPr>
          <w:rFonts w:ascii="Arial" w:hAnsi="Arial" w:cs="Arial"/>
          <w:lang w:val="es-ES"/>
        </w:rPr>
        <w:t xml:space="preserve"> la resolución </w:t>
      </w:r>
      <w:r w:rsidR="00EC5F33" w:rsidRPr="00A654F8">
        <w:rPr>
          <w:rFonts w:ascii="Arial" w:hAnsi="Arial" w:cs="Arial"/>
          <w:lang w:val="es-ES"/>
        </w:rPr>
        <w:t xml:space="preserve">de problemas </w:t>
      </w:r>
      <w:r w:rsidR="006C2B4C" w:rsidRPr="00A654F8">
        <w:rPr>
          <w:rFonts w:ascii="Arial" w:hAnsi="Arial" w:cs="Arial"/>
          <w:lang w:val="es-ES"/>
        </w:rPr>
        <w:t>que aquejan a</w:t>
      </w:r>
      <w:r w:rsidRPr="00A654F8">
        <w:rPr>
          <w:rFonts w:ascii="Arial" w:hAnsi="Arial" w:cs="Arial"/>
          <w:lang w:val="es-ES"/>
        </w:rPr>
        <w:t xml:space="preserve"> </w:t>
      </w:r>
      <w:r w:rsidR="006C2B4C" w:rsidRPr="00A654F8">
        <w:rPr>
          <w:rFonts w:ascii="Arial" w:hAnsi="Arial" w:cs="Arial"/>
          <w:lang w:val="es-ES"/>
        </w:rPr>
        <w:t xml:space="preserve">entidades </w:t>
      </w:r>
      <w:r w:rsidR="00497F8C" w:rsidRPr="00A654F8">
        <w:rPr>
          <w:rFonts w:ascii="Arial" w:hAnsi="Arial" w:cs="Arial"/>
          <w:lang w:val="es-ES"/>
        </w:rPr>
        <w:t>públicas</w:t>
      </w:r>
      <w:r w:rsidR="006C2B4C" w:rsidRPr="00A654F8">
        <w:rPr>
          <w:rFonts w:ascii="Arial" w:hAnsi="Arial" w:cs="Arial"/>
          <w:lang w:val="es-ES"/>
        </w:rPr>
        <w:t xml:space="preserve"> o empresas privadas relacionadas </w:t>
      </w:r>
      <w:r w:rsidR="009809C6" w:rsidRPr="00A654F8">
        <w:rPr>
          <w:rFonts w:ascii="Arial" w:hAnsi="Arial" w:cs="Arial"/>
          <w:lang w:val="es-ES"/>
        </w:rPr>
        <w:t xml:space="preserve">con el uso de la energía eléctrica, </w:t>
      </w:r>
      <w:r w:rsidR="00021590" w:rsidRPr="00A654F8">
        <w:rPr>
          <w:rFonts w:ascii="Arial" w:hAnsi="Arial" w:cs="Arial"/>
          <w:lang w:val="es-ES"/>
        </w:rPr>
        <w:t>entre ellos soluciones donde</w:t>
      </w:r>
      <w:r w:rsidR="00C63006" w:rsidRPr="00A654F8">
        <w:rPr>
          <w:rFonts w:ascii="Arial" w:hAnsi="Arial" w:cs="Arial"/>
          <w:lang w:val="es-ES"/>
        </w:rPr>
        <w:t xml:space="preserve"> la </w:t>
      </w:r>
      <w:r w:rsidR="00497F8C" w:rsidRPr="00A654F8">
        <w:rPr>
          <w:rFonts w:ascii="Arial" w:hAnsi="Arial" w:cs="Arial"/>
          <w:lang w:val="es-ES"/>
        </w:rPr>
        <w:t>electrónica</w:t>
      </w:r>
      <w:r w:rsidR="00C63006" w:rsidRPr="00A654F8">
        <w:rPr>
          <w:rFonts w:ascii="Arial" w:hAnsi="Arial" w:cs="Arial"/>
          <w:lang w:val="es-ES"/>
        </w:rPr>
        <w:t xml:space="preserve"> de potencia </w:t>
      </w:r>
      <w:r w:rsidR="00256CB9" w:rsidRPr="00A654F8">
        <w:rPr>
          <w:rFonts w:ascii="Arial" w:hAnsi="Arial" w:cs="Arial"/>
          <w:lang w:val="es-ES"/>
        </w:rPr>
        <w:t>tiene una especial relevancia</w:t>
      </w:r>
      <w:r w:rsidR="005D00B5" w:rsidRPr="00A654F8">
        <w:rPr>
          <w:rFonts w:ascii="Arial" w:hAnsi="Arial" w:cs="Arial"/>
          <w:lang w:val="es-ES"/>
        </w:rPr>
        <w:t xml:space="preserve">, como lo son temas de generación distribuida, despacho económico, </w:t>
      </w:r>
      <w:r w:rsidR="00955CCF" w:rsidRPr="00A654F8">
        <w:rPr>
          <w:rFonts w:ascii="Arial" w:hAnsi="Arial" w:cs="Arial"/>
          <w:lang w:val="es-ES"/>
        </w:rPr>
        <w:t xml:space="preserve">energías renovables, control de motores, </w:t>
      </w:r>
      <w:r w:rsidR="00497F8C" w:rsidRPr="00A654F8">
        <w:rPr>
          <w:rFonts w:ascii="Arial" w:hAnsi="Arial" w:cs="Arial"/>
          <w:lang w:val="es-ES"/>
        </w:rPr>
        <w:t>E</w:t>
      </w:r>
      <w:r w:rsidR="0052463E" w:rsidRPr="00A654F8">
        <w:rPr>
          <w:rFonts w:ascii="Arial" w:hAnsi="Arial" w:cs="Arial"/>
          <w:lang w:val="es-ES"/>
        </w:rPr>
        <w:t>nerg</w:t>
      </w:r>
      <w:r w:rsidR="00497F8C" w:rsidRPr="00A654F8">
        <w:rPr>
          <w:rFonts w:ascii="Arial" w:hAnsi="Arial" w:cs="Arial"/>
          <w:lang w:val="es-ES"/>
        </w:rPr>
        <w:t>y</w:t>
      </w:r>
      <w:r w:rsidR="0052463E" w:rsidRPr="00A654F8">
        <w:rPr>
          <w:rFonts w:ascii="Arial" w:hAnsi="Arial" w:cs="Arial"/>
          <w:lang w:val="es-ES"/>
        </w:rPr>
        <w:t xml:space="preserve"> </w:t>
      </w:r>
      <w:r w:rsidR="00497F8C" w:rsidRPr="00A654F8">
        <w:rPr>
          <w:rFonts w:ascii="Arial" w:hAnsi="Arial" w:cs="Arial"/>
          <w:lang w:val="es-ES"/>
        </w:rPr>
        <w:t>S</w:t>
      </w:r>
      <w:r w:rsidR="0052463E" w:rsidRPr="00A654F8">
        <w:rPr>
          <w:rFonts w:ascii="Arial" w:hAnsi="Arial" w:cs="Arial"/>
          <w:lang w:val="es-ES"/>
        </w:rPr>
        <w:t xml:space="preserve">torage. </w:t>
      </w:r>
      <w:r w:rsidRPr="00A654F8">
        <w:rPr>
          <w:rFonts w:ascii="Arial" w:hAnsi="Arial" w:cs="Arial"/>
          <w:lang w:val="es-ES"/>
        </w:rPr>
        <w:t xml:space="preserve">Esto podría generar recursos propios para </w:t>
      </w:r>
      <w:r w:rsidR="0052463E" w:rsidRPr="00A654F8">
        <w:rPr>
          <w:rFonts w:ascii="Arial" w:hAnsi="Arial" w:cs="Arial"/>
          <w:lang w:val="es-ES"/>
        </w:rPr>
        <w:t xml:space="preserve">la universidad </w:t>
      </w:r>
      <w:r w:rsidR="00D76CF3" w:rsidRPr="00A654F8">
        <w:rPr>
          <w:rFonts w:ascii="Arial" w:hAnsi="Arial" w:cs="Arial"/>
          <w:lang w:val="es-ES"/>
        </w:rPr>
        <w:t xml:space="preserve">al hacer estas colaboraciones con la industria, </w:t>
      </w:r>
      <w:r w:rsidRPr="00A654F8">
        <w:rPr>
          <w:rFonts w:ascii="Arial" w:hAnsi="Arial" w:cs="Arial"/>
          <w:lang w:val="es-ES"/>
        </w:rPr>
        <w:t>generando</w:t>
      </w:r>
      <w:r w:rsidR="00171680" w:rsidRPr="00A654F8">
        <w:rPr>
          <w:rFonts w:ascii="Arial" w:hAnsi="Arial" w:cs="Arial"/>
          <w:lang w:val="es-ES"/>
        </w:rPr>
        <w:t xml:space="preserve"> diagnósticos, diseños, optimizaciones</w:t>
      </w:r>
      <w:r w:rsidR="00FE6926" w:rsidRPr="00A654F8">
        <w:rPr>
          <w:rFonts w:ascii="Arial" w:hAnsi="Arial" w:cs="Arial"/>
          <w:lang w:val="es-ES"/>
        </w:rPr>
        <w:t xml:space="preserve"> y mantenimiento </w:t>
      </w:r>
      <w:r w:rsidRPr="00A654F8">
        <w:rPr>
          <w:rFonts w:ascii="Arial" w:hAnsi="Arial" w:cs="Arial"/>
          <w:lang w:val="es-ES"/>
        </w:rPr>
        <w:t>en</w:t>
      </w:r>
      <w:r w:rsidR="002B7179" w:rsidRPr="00A654F8">
        <w:rPr>
          <w:rFonts w:ascii="Arial" w:hAnsi="Arial" w:cs="Arial"/>
          <w:lang w:val="es-ES"/>
        </w:rPr>
        <w:t xml:space="preserve"> convertidores de potencia.</w:t>
      </w:r>
    </w:p>
    <w:p w14:paraId="40883A27" w14:textId="77777777" w:rsidR="00BE4C23" w:rsidRPr="00A654F8" w:rsidRDefault="00BE4C23" w:rsidP="00BE4C23">
      <w:pPr>
        <w:pStyle w:val="Prrafodelista"/>
        <w:spacing w:line="276" w:lineRule="auto"/>
        <w:jc w:val="both"/>
        <w:rPr>
          <w:rFonts w:ascii="Arial" w:hAnsi="Arial" w:cs="Arial"/>
          <w:lang w:val="es-ES"/>
        </w:rPr>
      </w:pPr>
    </w:p>
    <w:p w14:paraId="7786FCC4" w14:textId="7F350D88" w:rsidR="00A81347" w:rsidRPr="00A654F8" w:rsidRDefault="00A81347" w:rsidP="00E3465C">
      <w:pPr>
        <w:spacing w:line="276" w:lineRule="auto"/>
        <w:jc w:val="both"/>
        <w:rPr>
          <w:rFonts w:ascii="Arial" w:hAnsi="Arial" w:cs="Arial"/>
          <w:lang w:val="es-ES"/>
        </w:rPr>
      </w:pPr>
      <w:r w:rsidRPr="00A654F8">
        <w:rPr>
          <w:rFonts w:ascii="Arial" w:hAnsi="Arial" w:cs="Arial"/>
          <w:lang w:val="es-ES"/>
        </w:rPr>
        <w:lastRenderedPageBreak/>
        <w:t>Finalmente mi motivación para presentarme a este concurso, es tratar de retribuir a la Universidad Nacional, las oportunidades que nos ha brindado a mí y mi familia, de crecimiento personal, académico y económico, compartiendo con nuevos estudiantes parte de mi experiencia profesional en el área de la electrónica de potencia, así como poder  brindarle a la industria privada y pública la posibilidad de solucionar sus problemas relacionados con el área de la electrónica, a través del área de extensión de la universidad. Y finalmente apoyar al desarrollo científico y académico del institución desarrollando proyectos de extensión que le permitan un productividad literaria, que ayude a mejorar el reconocimiento del alma mater como la mejor del país.</w:t>
      </w:r>
    </w:p>
    <w:p w14:paraId="45F9851A" w14:textId="77777777" w:rsidR="00A81347" w:rsidRPr="00A654F8" w:rsidRDefault="00A81347" w:rsidP="00E3465C">
      <w:pPr>
        <w:spacing w:line="276" w:lineRule="auto"/>
        <w:jc w:val="both"/>
        <w:rPr>
          <w:rFonts w:ascii="Arial" w:hAnsi="Arial" w:cs="Arial"/>
          <w:lang w:val="es-ES"/>
        </w:rPr>
      </w:pPr>
    </w:p>
    <w:p w14:paraId="06549253" w14:textId="39406C49" w:rsidR="000D5744" w:rsidRPr="00A654F8" w:rsidRDefault="00763FC7" w:rsidP="00E3465C">
      <w:pPr>
        <w:spacing w:line="276" w:lineRule="auto"/>
        <w:jc w:val="both"/>
        <w:rPr>
          <w:lang w:val="es-ES"/>
        </w:rPr>
      </w:pPr>
      <w:r w:rsidRPr="00A654F8">
        <w:rPr>
          <w:rFonts w:ascii="Arial" w:hAnsi="Arial" w:cs="Arial"/>
          <w:lang w:val="es-ES"/>
        </w:rPr>
        <w:t xml:space="preserve">Bibliografía </w:t>
      </w:r>
    </w:p>
    <w:p w14:paraId="46EBC4AC" w14:textId="77777777" w:rsidR="00284E44" w:rsidRPr="00A654F8" w:rsidRDefault="00284E44" w:rsidP="00284E44">
      <w:pPr>
        <w:spacing w:line="276" w:lineRule="auto"/>
        <w:jc w:val="both"/>
        <w:rPr>
          <w:lang w:val="es-ES"/>
        </w:rPr>
      </w:pPr>
    </w:p>
    <w:sdt>
      <w:sdtPr>
        <w:rPr>
          <w:color w:val="000000"/>
          <w:lang w:val="es-ES"/>
        </w:rPr>
        <w:tag w:val="MENDELEY_BIBLIOGRAPHY"/>
        <w:id w:val="1596987694"/>
        <w:placeholder>
          <w:docPart w:val="DefaultPlaceholder_-1854013440"/>
        </w:placeholder>
      </w:sdtPr>
      <w:sdtContent>
        <w:p w14:paraId="5D5356F1" w14:textId="41DFB313" w:rsidR="0057130C" w:rsidRPr="00A654F8" w:rsidRDefault="0057130C" w:rsidP="00834009">
          <w:pPr>
            <w:autoSpaceDE w:val="0"/>
            <w:autoSpaceDN w:val="0"/>
            <w:ind w:left="960" w:hanging="480"/>
            <w:divId w:val="1382047948"/>
            <w:rPr>
              <w:color w:val="000000"/>
              <w:lang w:val="es-ES"/>
            </w:rPr>
          </w:pPr>
        </w:p>
        <w:p w14:paraId="7D38E924" w14:textId="70A0A127" w:rsidR="001D6358" w:rsidRPr="00A654F8" w:rsidRDefault="001D6358">
          <w:pPr>
            <w:autoSpaceDE w:val="0"/>
            <w:autoSpaceDN w:val="0"/>
            <w:ind w:hanging="480"/>
            <w:divId w:val="1382047948"/>
            <w:rPr>
              <w:rFonts w:eastAsia="Times New Roman"/>
              <w:color w:val="000000"/>
              <w:kern w:val="0"/>
              <w:sz w:val="24"/>
              <w:szCs w:val="24"/>
              <w14:ligatures w14:val="none"/>
            </w:rPr>
          </w:pPr>
          <w:proofErr w:type="spellStart"/>
          <w:r w:rsidRPr="00A654F8">
            <w:rPr>
              <w:rFonts w:eastAsia="Times New Roman"/>
              <w:color w:val="000000"/>
            </w:rPr>
            <w:t>Christophe</w:t>
          </w:r>
          <w:proofErr w:type="spellEnd"/>
          <w:r w:rsidRPr="00A654F8">
            <w:rPr>
              <w:rFonts w:eastAsia="Times New Roman"/>
              <w:color w:val="000000"/>
            </w:rPr>
            <w:t xml:space="preserve"> P. Basso. (2021). </w:t>
          </w:r>
          <w:r w:rsidRPr="00A654F8">
            <w:rPr>
              <w:rFonts w:eastAsia="Times New Roman"/>
              <w:i/>
              <w:iCs/>
              <w:color w:val="000000"/>
            </w:rPr>
            <w:t xml:space="preserve">Transfer </w:t>
          </w:r>
          <w:proofErr w:type="spellStart"/>
          <w:r w:rsidRPr="00A654F8">
            <w:rPr>
              <w:rFonts w:eastAsia="Times New Roman"/>
              <w:i/>
              <w:iCs/>
              <w:color w:val="000000"/>
            </w:rPr>
            <w:t>functions</w:t>
          </w:r>
          <w:proofErr w:type="spellEnd"/>
          <w:r w:rsidRPr="00A654F8">
            <w:rPr>
              <w:rFonts w:eastAsia="Times New Roman"/>
              <w:i/>
              <w:iCs/>
              <w:color w:val="000000"/>
            </w:rPr>
            <w:t xml:space="preserve"> </w:t>
          </w:r>
          <w:proofErr w:type="spellStart"/>
          <w:r w:rsidRPr="00A654F8">
            <w:rPr>
              <w:rFonts w:eastAsia="Times New Roman"/>
              <w:i/>
              <w:iCs/>
              <w:color w:val="000000"/>
            </w:rPr>
            <w:t>of</w:t>
          </w:r>
          <w:proofErr w:type="spellEnd"/>
          <w:r w:rsidRPr="00A654F8">
            <w:rPr>
              <w:rFonts w:eastAsia="Times New Roman"/>
              <w:i/>
              <w:iCs/>
              <w:color w:val="000000"/>
            </w:rPr>
            <w:t xml:space="preserve"> </w:t>
          </w:r>
          <w:proofErr w:type="spellStart"/>
          <w:r w:rsidRPr="00A654F8">
            <w:rPr>
              <w:rFonts w:eastAsia="Times New Roman"/>
              <w:i/>
              <w:iCs/>
              <w:color w:val="000000"/>
            </w:rPr>
            <w:t>switching</w:t>
          </w:r>
          <w:proofErr w:type="spellEnd"/>
          <w:r w:rsidRPr="00A654F8">
            <w:rPr>
              <w:rFonts w:eastAsia="Times New Roman"/>
              <w:i/>
              <w:iCs/>
              <w:color w:val="000000"/>
            </w:rPr>
            <w:t xml:space="preserve"> </w:t>
          </w:r>
          <w:proofErr w:type="spellStart"/>
          <w:r w:rsidRPr="00A654F8">
            <w:rPr>
              <w:rFonts w:eastAsia="Times New Roman"/>
              <w:i/>
              <w:iCs/>
              <w:color w:val="000000"/>
            </w:rPr>
            <w:t>converters</w:t>
          </w:r>
          <w:proofErr w:type="spellEnd"/>
          <w:r w:rsidRPr="00A654F8">
            <w:rPr>
              <w:rFonts w:eastAsia="Times New Roman"/>
              <w:color w:val="000000"/>
            </w:rPr>
            <w:t>. 16–25.</w:t>
          </w:r>
        </w:p>
        <w:p w14:paraId="0B54F262" w14:textId="77777777" w:rsidR="001D6358" w:rsidRPr="00A654F8" w:rsidRDefault="001D6358">
          <w:pPr>
            <w:autoSpaceDE w:val="0"/>
            <w:autoSpaceDN w:val="0"/>
            <w:ind w:hanging="480"/>
            <w:divId w:val="77991765"/>
            <w:rPr>
              <w:rFonts w:eastAsia="Times New Roman"/>
              <w:color w:val="000000"/>
            </w:rPr>
          </w:pPr>
          <w:r w:rsidRPr="00A654F8">
            <w:rPr>
              <w:rFonts w:eastAsia="Times New Roman"/>
              <w:color w:val="000000"/>
            </w:rPr>
            <w:t xml:space="preserve">Ciro A. Quiroz Otero. (2002). </w:t>
          </w:r>
          <w:r w:rsidRPr="00A654F8">
            <w:rPr>
              <w:rFonts w:eastAsia="Times New Roman"/>
              <w:i/>
              <w:iCs/>
              <w:color w:val="000000"/>
            </w:rPr>
            <w:t>La Universidad Nacional de Colombia en sus pasillos</w:t>
          </w:r>
          <w:r w:rsidRPr="00A654F8">
            <w:rPr>
              <w:rFonts w:eastAsia="Times New Roman"/>
              <w:color w:val="000000"/>
            </w:rPr>
            <w:t xml:space="preserve"> (Universidad Nacional de Colombia &amp; UNIBIBLOS, Eds.; 1st ed.).</w:t>
          </w:r>
        </w:p>
        <w:p w14:paraId="54E34715" w14:textId="77777777" w:rsidR="001D6358" w:rsidRPr="00A654F8" w:rsidRDefault="001D6358">
          <w:pPr>
            <w:autoSpaceDE w:val="0"/>
            <w:autoSpaceDN w:val="0"/>
            <w:ind w:hanging="480"/>
            <w:divId w:val="1252616322"/>
            <w:rPr>
              <w:rFonts w:eastAsia="Times New Roman"/>
              <w:color w:val="000000"/>
            </w:rPr>
          </w:pPr>
          <w:r w:rsidRPr="00A654F8">
            <w:rPr>
              <w:rFonts w:eastAsia="Times New Roman"/>
              <w:color w:val="000000"/>
            </w:rPr>
            <w:t xml:space="preserve">David Kung. (1996). </w:t>
          </w:r>
          <w:r w:rsidRPr="00A654F8">
            <w:rPr>
              <w:rFonts w:eastAsia="Times New Roman"/>
              <w:i/>
              <w:iCs/>
              <w:color w:val="000000"/>
            </w:rPr>
            <w:t xml:space="preserve">Data Book and </w:t>
          </w:r>
          <w:proofErr w:type="spellStart"/>
          <w:r w:rsidRPr="00A654F8">
            <w:rPr>
              <w:rFonts w:eastAsia="Times New Roman"/>
              <w:i/>
              <w:iCs/>
              <w:color w:val="000000"/>
            </w:rPr>
            <w:t>Design</w:t>
          </w:r>
          <w:proofErr w:type="spellEnd"/>
          <w:r w:rsidRPr="00A654F8">
            <w:rPr>
              <w:rFonts w:eastAsia="Times New Roman"/>
              <w:i/>
              <w:iCs/>
              <w:color w:val="000000"/>
            </w:rPr>
            <w:t xml:space="preserve"> Guide</w:t>
          </w:r>
          <w:r w:rsidRPr="00A654F8">
            <w:rPr>
              <w:rFonts w:eastAsia="Times New Roman"/>
              <w:color w:val="000000"/>
            </w:rPr>
            <w:t xml:space="preserve"> (</w:t>
          </w:r>
          <w:proofErr w:type="spellStart"/>
          <w:r w:rsidRPr="00A654F8">
            <w:rPr>
              <w:rFonts w:eastAsia="Times New Roman"/>
              <w:color w:val="000000"/>
            </w:rPr>
            <w:t>Power</w:t>
          </w:r>
          <w:proofErr w:type="spellEnd"/>
          <w:r w:rsidRPr="00A654F8">
            <w:rPr>
              <w:rFonts w:eastAsia="Times New Roman"/>
              <w:color w:val="000000"/>
            </w:rPr>
            <w:t xml:space="preserve"> </w:t>
          </w:r>
          <w:proofErr w:type="spellStart"/>
          <w:r w:rsidRPr="00A654F8">
            <w:rPr>
              <w:rFonts w:eastAsia="Times New Roman"/>
              <w:color w:val="000000"/>
            </w:rPr>
            <w:t>Integrations</w:t>
          </w:r>
          <w:proofErr w:type="spellEnd"/>
          <w:r w:rsidRPr="00A654F8">
            <w:rPr>
              <w:rFonts w:eastAsia="Times New Roman"/>
              <w:color w:val="000000"/>
            </w:rPr>
            <w:t xml:space="preserve"> </w:t>
          </w:r>
          <w:proofErr w:type="spellStart"/>
          <w:r w:rsidRPr="00A654F8">
            <w:rPr>
              <w:rFonts w:eastAsia="Times New Roman"/>
              <w:color w:val="000000"/>
            </w:rPr>
            <w:t>Inc</w:t>
          </w:r>
          <w:proofErr w:type="spellEnd"/>
          <w:r w:rsidRPr="00A654F8">
            <w:rPr>
              <w:rFonts w:eastAsia="Times New Roman"/>
              <w:color w:val="000000"/>
            </w:rPr>
            <w:t xml:space="preserve">, Ed.). </w:t>
          </w:r>
          <w:proofErr w:type="spellStart"/>
          <w:r w:rsidRPr="00A654F8">
            <w:rPr>
              <w:rFonts w:eastAsia="Times New Roman"/>
              <w:color w:val="000000"/>
            </w:rPr>
            <w:t>PowerIntegrationsInc</w:t>
          </w:r>
          <w:proofErr w:type="spellEnd"/>
          <w:r w:rsidRPr="00A654F8">
            <w:rPr>
              <w:rFonts w:eastAsia="Times New Roman"/>
              <w:color w:val="000000"/>
            </w:rPr>
            <w:t>.</w:t>
          </w:r>
        </w:p>
        <w:p w14:paraId="2E2AD449" w14:textId="77777777" w:rsidR="001D6358" w:rsidRPr="00A654F8" w:rsidRDefault="001D6358">
          <w:pPr>
            <w:autoSpaceDE w:val="0"/>
            <w:autoSpaceDN w:val="0"/>
            <w:ind w:hanging="480"/>
            <w:divId w:val="1741833081"/>
            <w:rPr>
              <w:rFonts w:eastAsia="Times New Roman"/>
              <w:color w:val="000000"/>
            </w:rPr>
          </w:pPr>
          <w:r w:rsidRPr="00A654F8">
            <w:rPr>
              <w:rFonts w:eastAsia="Times New Roman"/>
              <w:color w:val="000000"/>
            </w:rPr>
            <w:t>DECRETO 1330 DE 2019, https://www.mineducacion.gov.co/portal/ejes-tematicos/Normas-sobre-Educacion-Superior/387348:Decreto-1330-de-julio-25-de-2019 (2019).</w:t>
          </w:r>
        </w:p>
        <w:p w14:paraId="3C1EBE53" w14:textId="77777777" w:rsidR="001D6358" w:rsidRPr="00A654F8" w:rsidRDefault="001D6358">
          <w:pPr>
            <w:autoSpaceDE w:val="0"/>
            <w:autoSpaceDN w:val="0"/>
            <w:ind w:hanging="480"/>
            <w:divId w:val="510029749"/>
            <w:rPr>
              <w:rFonts w:eastAsia="Times New Roman"/>
              <w:color w:val="000000"/>
            </w:rPr>
          </w:pPr>
          <w:r w:rsidRPr="00A654F8">
            <w:rPr>
              <w:rFonts w:eastAsia="Times New Roman"/>
              <w:color w:val="000000"/>
            </w:rPr>
            <w:t xml:space="preserve">IPC-2221 </w:t>
          </w:r>
          <w:proofErr w:type="spellStart"/>
          <w:r w:rsidRPr="00A654F8">
            <w:rPr>
              <w:rFonts w:eastAsia="Times New Roman"/>
              <w:color w:val="000000"/>
            </w:rPr>
            <w:t>Generic</w:t>
          </w:r>
          <w:proofErr w:type="spellEnd"/>
          <w:r w:rsidRPr="00A654F8">
            <w:rPr>
              <w:rFonts w:eastAsia="Times New Roman"/>
              <w:color w:val="000000"/>
            </w:rPr>
            <w:t xml:space="preserve"> Standard </w:t>
          </w:r>
          <w:proofErr w:type="spellStart"/>
          <w:r w:rsidRPr="00A654F8">
            <w:rPr>
              <w:rFonts w:eastAsia="Times New Roman"/>
              <w:color w:val="000000"/>
            </w:rPr>
            <w:t>on</w:t>
          </w:r>
          <w:proofErr w:type="spellEnd"/>
          <w:r w:rsidRPr="00A654F8">
            <w:rPr>
              <w:rFonts w:eastAsia="Times New Roman"/>
              <w:color w:val="000000"/>
            </w:rPr>
            <w:t xml:space="preserve"> </w:t>
          </w:r>
          <w:proofErr w:type="spellStart"/>
          <w:r w:rsidRPr="00A654F8">
            <w:rPr>
              <w:rFonts w:eastAsia="Times New Roman"/>
              <w:color w:val="000000"/>
            </w:rPr>
            <w:t>Printed</w:t>
          </w:r>
          <w:proofErr w:type="spellEnd"/>
          <w:r w:rsidRPr="00A654F8">
            <w:rPr>
              <w:rFonts w:eastAsia="Times New Roman"/>
              <w:color w:val="000000"/>
            </w:rPr>
            <w:t xml:space="preserve"> </w:t>
          </w:r>
          <w:proofErr w:type="spellStart"/>
          <w:r w:rsidRPr="00A654F8">
            <w:rPr>
              <w:rFonts w:eastAsia="Times New Roman"/>
              <w:color w:val="000000"/>
            </w:rPr>
            <w:t>Board</w:t>
          </w:r>
          <w:proofErr w:type="spellEnd"/>
          <w:r w:rsidRPr="00A654F8">
            <w:rPr>
              <w:rFonts w:eastAsia="Times New Roman"/>
              <w:color w:val="000000"/>
            </w:rPr>
            <w:t xml:space="preserve"> </w:t>
          </w:r>
          <w:proofErr w:type="spellStart"/>
          <w:r w:rsidRPr="00A654F8">
            <w:rPr>
              <w:rFonts w:eastAsia="Times New Roman"/>
              <w:color w:val="000000"/>
            </w:rPr>
            <w:t>Design</w:t>
          </w:r>
          <w:proofErr w:type="spellEnd"/>
          <w:r w:rsidRPr="00A654F8">
            <w:rPr>
              <w:rFonts w:eastAsia="Times New Roman"/>
              <w:color w:val="000000"/>
            </w:rPr>
            <w:t xml:space="preserve"> (1999).</w:t>
          </w:r>
        </w:p>
        <w:p w14:paraId="02784CC6" w14:textId="77777777" w:rsidR="001D6358" w:rsidRPr="00A654F8" w:rsidRDefault="001D6358">
          <w:pPr>
            <w:autoSpaceDE w:val="0"/>
            <w:autoSpaceDN w:val="0"/>
            <w:ind w:hanging="480"/>
            <w:divId w:val="166332504"/>
            <w:rPr>
              <w:rFonts w:eastAsia="Times New Roman"/>
              <w:color w:val="000000"/>
            </w:rPr>
          </w:pPr>
          <w:r w:rsidRPr="00A654F8">
            <w:rPr>
              <w:rFonts w:eastAsia="Times New Roman"/>
              <w:color w:val="000000"/>
            </w:rPr>
            <w:t xml:space="preserve">KAZMIERKOWSKI, M. P. (2002). </w:t>
          </w:r>
          <w:proofErr w:type="spellStart"/>
          <w:r w:rsidRPr="00A654F8">
            <w:rPr>
              <w:rFonts w:eastAsia="Times New Roman"/>
              <w:color w:val="000000"/>
            </w:rPr>
            <w:t>Index</w:t>
          </w:r>
          <w:proofErr w:type="spellEnd"/>
          <w:r w:rsidRPr="00A654F8">
            <w:rPr>
              <w:rFonts w:eastAsia="Times New Roman"/>
              <w:color w:val="000000"/>
            </w:rPr>
            <w:t xml:space="preserve">. En M. P. KAZMIERKOWSKI, R. KRISHNAN, &amp; F. BLAABJERG (Eds.), </w:t>
          </w:r>
          <w:r w:rsidRPr="00A654F8">
            <w:rPr>
              <w:rFonts w:eastAsia="Times New Roman"/>
              <w:i/>
              <w:iCs/>
              <w:color w:val="000000"/>
            </w:rPr>
            <w:t xml:space="preserve">Control in </w:t>
          </w:r>
          <w:proofErr w:type="spellStart"/>
          <w:r w:rsidRPr="00A654F8">
            <w:rPr>
              <w:rFonts w:eastAsia="Times New Roman"/>
              <w:i/>
              <w:iCs/>
              <w:color w:val="000000"/>
            </w:rPr>
            <w:t>Power</w:t>
          </w:r>
          <w:proofErr w:type="spellEnd"/>
          <w:r w:rsidRPr="00A654F8">
            <w:rPr>
              <w:rFonts w:eastAsia="Times New Roman"/>
              <w:i/>
              <w:iCs/>
              <w:color w:val="000000"/>
            </w:rPr>
            <w:t xml:space="preserve"> </w:t>
          </w:r>
          <w:proofErr w:type="spellStart"/>
          <w:r w:rsidRPr="00A654F8">
            <w:rPr>
              <w:rFonts w:eastAsia="Times New Roman"/>
              <w:i/>
              <w:iCs/>
              <w:color w:val="000000"/>
            </w:rPr>
            <w:t>Electronics</w:t>
          </w:r>
          <w:proofErr w:type="spellEnd"/>
          <w:r w:rsidRPr="00A654F8">
            <w:rPr>
              <w:rFonts w:eastAsia="Times New Roman"/>
              <w:color w:val="000000"/>
            </w:rPr>
            <w:t xml:space="preserve"> (pp. 511–518). </w:t>
          </w:r>
          <w:proofErr w:type="spellStart"/>
          <w:r w:rsidRPr="00A654F8">
            <w:rPr>
              <w:rFonts w:eastAsia="Times New Roman"/>
              <w:color w:val="000000"/>
            </w:rPr>
            <w:t>Academic</w:t>
          </w:r>
          <w:proofErr w:type="spellEnd"/>
          <w:r w:rsidRPr="00A654F8">
            <w:rPr>
              <w:rFonts w:eastAsia="Times New Roman"/>
              <w:color w:val="000000"/>
            </w:rPr>
            <w:t xml:space="preserve"> </w:t>
          </w:r>
          <w:proofErr w:type="spellStart"/>
          <w:r w:rsidRPr="00A654F8">
            <w:rPr>
              <w:rFonts w:eastAsia="Times New Roman"/>
              <w:color w:val="000000"/>
            </w:rPr>
            <w:t>Press</w:t>
          </w:r>
          <w:proofErr w:type="spellEnd"/>
          <w:r w:rsidRPr="00A654F8">
            <w:rPr>
              <w:rFonts w:eastAsia="Times New Roman"/>
              <w:color w:val="000000"/>
            </w:rPr>
            <w:t>. https://doi.org/https://doi.org/10.1016/B978-012402772-5/50015-6</w:t>
          </w:r>
        </w:p>
        <w:p w14:paraId="5C25FA81" w14:textId="77777777" w:rsidR="001D6358" w:rsidRPr="00A654F8" w:rsidRDefault="001D6358">
          <w:pPr>
            <w:autoSpaceDE w:val="0"/>
            <w:autoSpaceDN w:val="0"/>
            <w:ind w:hanging="480"/>
            <w:divId w:val="554510349"/>
            <w:rPr>
              <w:rFonts w:eastAsia="Times New Roman"/>
              <w:color w:val="000000"/>
            </w:rPr>
          </w:pPr>
          <w:r w:rsidRPr="00A654F8">
            <w:rPr>
              <w:rFonts w:eastAsia="Times New Roman"/>
              <w:color w:val="000000"/>
            </w:rPr>
            <w:t xml:space="preserve">Oscar German Duarte. (2005). </w:t>
          </w:r>
          <w:r w:rsidRPr="00A654F8">
            <w:rPr>
              <w:rFonts w:eastAsia="Times New Roman"/>
              <w:i/>
              <w:iCs/>
              <w:color w:val="000000"/>
            </w:rPr>
            <w:t>Análisis de sistemas dinámicos lineales</w:t>
          </w:r>
          <w:r w:rsidRPr="00A654F8">
            <w:rPr>
              <w:rFonts w:eastAsia="Times New Roman"/>
              <w:color w:val="000000"/>
            </w:rPr>
            <w:t xml:space="preserve"> (Universidad Nacional de Colombia, Ed.; 1st ed.).</w:t>
          </w:r>
        </w:p>
        <w:p w14:paraId="38081802" w14:textId="77777777" w:rsidR="001D6358" w:rsidRPr="00A654F8" w:rsidRDefault="001D6358">
          <w:pPr>
            <w:autoSpaceDE w:val="0"/>
            <w:autoSpaceDN w:val="0"/>
            <w:ind w:hanging="480"/>
            <w:divId w:val="42951995"/>
            <w:rPr>
              <w:rFonts w:eastAsia="Times New Roman"/>
              <w:color w:val="000000"/>
            </w:rPr>
          </w:pPr>
          <w:r w:rsidRPr="00A654F8">
            <w:rPr>
              <w:rFonts w:eastAsia="Times New Roman"/>
              <w:color w:val="000000"/>
            </w:rPr>
            <w:t xml:space="preserve">Paul Horowitz, &amp; Winfield Hill. (2015). </w:t>
          </w:r>
          <w:proofErr w:type="spellStart"/>
          <w:r w:rsidRPr="00A654F8">
            <w:rPr>
              <w:rFonts w:eastAsia="Times New Roman"/>
              <w:i/>
              <w:iCs/>
              <w:color w:val="000000"/>
            </w:rPr>
            <w:t>The</w:t>
          </w:r>
          <w:proofErr w:type="spellEnd"/>
          <w:r w:rsidRPr="00A654F8">
            <w:rPr>
              <w:rFonts w:eastAsia="Times New Roman"/>
              <w:i/>
              <w:iCs/>
              <w:color w:val="000000"/>
            </w:rPr>
            <w:t xml:space="preserve"> Art </w:t>
          </w:r>
          <w:proofErr w:type="spellStart"/>
          <w:r w:rsidRPr="00A654F8">
            <w:rPr>
              <w:rFonts w:eastAsia="Times New Roman"/>
              <w:i/>
              <w:iCs/>
              <w:color w:val="000000"/>
            </w:rPr>
            <w:t>of</w:t>
          </w:r>
          <w:proofErr w:type="spellEnd"/>
          <w:r w:rsidRPr="00A654F8">
            <w:rPr>
              <w:rFonts w:eastAsia="Times New Roman"/>
              <w:i/>
              <w:iCs/>
              <w:color w:val="000000"/>
            </w:rPr>
            <w:t xml:space="preserve"> </w:t>
          </w:r>
          <w:proofErr w:type="spellStart"/>
          <w:r w:rsidRPr="00A654F8">
            <w:rPr>
              <w:rFonts w:eastAsia="Times New Roman"/>
              <w:i/>
              <w:iCs/>
              <w:color w:val="000000"/>
            </w:rPr>
            <w:t>Electronics</w:t>
          </w:r>
          <w:proofErr w:type="spellEnd"/>
          <w:r w:rsidRPr="00A654F8">
            <w:rPr>
              <w:rFonts w:eastAsia="Times New Roman"/>
              <w:color w:val="000000"/>
            </w:rPr>
            <w:t xml:space="preserve"> (Cambridge </w:t>
          </w:r>
          <w:proofErr w:type="spellStart"/>
          <w:r w:rsidRPr="00A654F8">
            <w:rPr>
              <w:rFonts w:eastAsia="Times New Roman"/>
              <w:color w:val="000000"/>
            </w:rPr>
            <w:t>University</w:t>
          </w:r>
          <w:proofErr w:type="spellEnd"/>
          <w:r w:rsidRPr="00A654F8">
            <w:rPr>
              <w:rFonts w:eastAsia="Times New Roman"/>
              <w:color w:val="000000"/>
            </w:rPr>
            <w:t xml:space="preserve"> </w:t>
          </w:r>
          <w:proofErr w:type="spellStart"/>
          <w:r w:rsidRPr="00A654F8">
            <w:rPr>
              <w:rFonts w:eastAsia="Times New Roman"/>
              <w:color w:val="000000"/>
            </w:rPr>
            <w:t>Press</w:t>
          </w:r>
          <w:proofErr w:type="spellEnd"/>
          <w:r w:rsidRPr="00A654F8">
            <w:rPr>
              <w:rFonts w:eastAsia="Times New Roman"/>
              <w:color w:val="000000"/>
            </w:rPr>
            <w:t>, Ed.; 3rd Edición, Vol. 1).</w:t>
          </w:r>
        </w:p>
        <w:p w14:paraId="298DD9D9" w14:textId="77777777" w:rsidR="001D6358" w:rsidRPr="00A654F8" w:rsidRDefault="001D6358">
          <w:pPr>
            <w:autoSpaceDE w:val="0"/>
            <w:autoSpaceDN w:val="0"/>
            <w:ind w:hanging="480"/>
            <w:divId w:val="993489939"/>
            <w:rPr>
              <w:rFonts w:eastAsia="Times New Roman"/>
              <w:color w:val="000000"/>
            </w:rPr>
          </w:pPr>
          <w:proofErr w:type="spellStart"/>
          <w:r w:rsidRPr="00A654F8">
            <w:rPr>
              <w:rFonts w:eastAsia="Times New Roman"/>
              <w:color w:val="000000"/>
            </w:rPr>
            <w:t>Power</w:t>
          </w:r>
          <w:proofErr w:type="spellEnd"/>
          <w:r w:rsidRPr="00A654F8">
            <w:rPr>
              <w:rFonts w:eastAsia="Times New Roman"/>
              <w:color w:val="000000"/>
            </w:rPr>
            <w:t xml:space="preserve"> </w:t>
          </w:r>
          <w:proofErr w:type="spellStart"/>
          <w:r w:rsidRPr="00A654F8">
            <w:rPr>
              <w:rFonts w:eastAsia="Times New Roman"/>
              <w:color w:val="000000"/>
            </w:rPr>
            <w:t>Electronics</w:t>
          </w:r>
          <w:proofErr w:type="spellEnd"/>
          <w:r w:rsidRPr="00A654F8">
            <w:rPr>
              <w:rFonts w:eastAsia="Times New Roman"/>
              <w:color w:val="000000"/>
            </w:rPr>
            <w:t xml:space="preserve"> </w:t>
          </w:r>
          <w:proofErr w:type="spellStart"/>
          <w:r w:rsidRPr="00A654F8">
            <w:rPr>
              <w:rFonts w:eastAsia="Times New Roman"/>
              <w:color w:val="000000"/>
            </w:rPr>
            <w:t>Handbook</w:t>
          </w:r>
          <w:proofErr w:type="spellEnd"/>
          <w:r w:rsidRPr="00A654F8">
            <w:rPr>
              <w:rFonts w:eastAsia="Times New Roman"/>
              <w:color w:val="000000"/>
            </w:rPr>
            <w:t xml:space="preserve"> - Pages 1375-1389. (2011). </w:t>
          </w:r>
          <w:proofErr w:type="spellStart"/>
          <w:r w:rsidRPr="00A654F8">
            <w:rPr>
              <w:rFonts w:eastAsia="Times New Roman"/>
              <w:i/>
              <w:iCs/>
              <w:color w:val="000000"/>
            </w:rPr>
            <w:t>Power</w:t>
          </w:r>
          <w:proofErr w:type="spellEnd"/>
          <w:r w:rsidRPr="00A654F8">
            <w:rPr>
              <w:rFonts w:eastAsia="Times New Roman"/>
              <w:i/>
              <w:iCs/>
              <w:color w:val="000000"/>
            </w:rPr>
            <w:t xml:space="preserve"> </w:t>
          </w:r>
          <w:proofErr w:type="spellStart"/>
          <w:r w:rsidRPr="00A654F8">
            <w:rPr>
              <w:rFonts w:eastAsia="Times New Roman"/>
              <w:i/>
              <w:iCs/>
              <w:color w:val="000000"/>
            </w:rPr>
            <w:t>Electronics</w:t>
          </w:r>
          <w:proofErr w:type="spellEnd"/>
          <w:r w:rsidRPr="00A654F8">
            <w:rPr>
              <w:rFonts w:eastAsia="Times New Roman"/>
              <w:i/>
              <w:iCs/>
              <w:color w:val="000000"/>
            </w:rPr>
            <w:t xml:space="preserve"> </w:t>
          </w:r>
          <w:proofErr w:type="spellStart"/>
          <w:r w:rsidRPr="00A654F8">
            <w:rPr>
              <w:rFonts w:eastAsia="Times New Roman"/>
              <w:i/>
              <w:iCs/>
              <w:color w:val="000000"/>
            </w:rPr>
            <w:t>Handbook</w:t>
          </w:r>
          <w:proofErr w:type="spellEnd"/>
          <w:r w:rsidRPr="00A654F8">
            <w:rPr>
              <w:rFonts w:eastAsia="Times New Roman"/>
              <w:color w:val="000000"/>
            </w:rPr>
            <w:t>, 1375–1389. https://doi.org/10.1016/B978-0-12-382036-5.00048-3</w:t>
          </w:r>
        </w:p>
        <w:p w14:paraId="41EB1A7F" w14:textId="77777777" w:rsidR="001D6358" w:rsidRPr="00A654F8" w:rsidRDefault="001D6358">
          <w:pPr>
            <w:autoSpaceDE w:val="0"/>
            <w:autoSpaceDN w:val="0"/>
            <w:ind w:hanging="480"/>
            <w:divId w:val="675115937"/>
            <w:rPr>
              <w:rFonts w:eastAsia="Times New Roman"/>
              <w:color w:val="000000"/>
            </w:rPr>
          </w:pPr>
          <w:r w:rsidRPr="00A654F8">
            <w:rPr>
              <w:rFonts w:eastAsia="Times New Roman"/>
              <w:color w:val="000000"/>
            </w:rPr>
            <w:t xml:space="preserve">Robert </w:t>
          </w:r>
          <w:proofErr w:type="spellStart"/>
          <w:r w:rsidRPr="00A654F8">
            <w:rPr>
              <w:rFonts w:eastAsia="Times New Roman"/>
              <w:color w:val="000000"/>
            </w:rPr>
            <w:t>Mayell</w:t>
          </w:r>
          <w:proofErr w:type="spellEnd"/>
          <w:r w:rsidRPr="00A654F8">
            <w:rPr>
              <w:rFonts w:eastAsia="Times New Roman"/>
              <w:color w:val="000000"/>
            </w:rPr>
            <w:t xml:space="preserve">. (1998). </w:t>
          </w:r>
          <w:r w:rsidRPr="00A654F8">
            <w:rPr>
              <w:rFonts w:eastAsia="Times New Roman"/>
              <w:i/>
              <w:iCs/>
              <w:color w:val="000000"/>
            </w:rPr>
            <w:t>SUPPLEMENTAL DATA BOOK AND DESIGN GUIDE</w:t>
          </w:r>
          <w:r w:rsidRPr="00A654F8">
            <w:rPr>
              <w:rFonts w:eastAsia="Times New Roman"/>
              <w:color w:val="000000"/>
            </w:rPr>
            <w:t xml:space="preserve"> (</w:t>
          </w:r>
          <w:proofErr w:type="spellStart"/>
          <w:r w:rsidRPr="00A654F8">
            <w:rPr>
              <w:rFonts w:eastAsia="Times New Roman"/>
              <w:color w:val="000000"/>
            </w:rPr>
            <w:t>Power</w:t>
          </w:r>
          <w:proofErr w:type="spellEnd"/>
          <w:r w:rsidRPr="00A654F8">
            <w:rPr>
              <w:rFonts w:eastAsia="Times New Roman"/>
              <w:color w:val="000000"/>
            </w:rPr>
            <w:t xml:space="preserve"> </w:t>
          </w:r>
          <w:proofErr w:type="spellStart"/>
          <w:r w:rsidRPr="00A654F8">
            <w:rPr>
              <w:rFonts w:eastAsia="Times New Roman"/>
              <w:color w:val="000000"/>
            </w:rPr>
            <w:t>Integrations</w:t>
          </w:r>
          <w:proofErr w:type="spellEnd"/>
          <w:r w:rsidRPr="00A654F8">
            <w:rPr>
              <w:rFonts w:eastAsia="Times New Roman"/>
              <w:color w:val="000000"/>
            </w:rPr>
            <w:t xml:space="preserve"> INC, Ed.). </w:t>
          </w:r>
          <w:proofErr w:type="spellStart"/>
          <w:r w:rsidRPr="00A654F8">
            <w:rPr>
              <w:rFonts w:eastAsia="Times New Roman"/>
              <w:color w:val="000000"/>
            </w:rPr>
            <w:t>PowerIntegrationsINC</w:t>
          </w:r>
          <w:proofErr w:type="spellEnd"/>
          <w:r w:rsidRPr="00A654F8">
            <w:rPr>
              <w:rFonts w:eastAsia="Times New Roman"/>
              <w:color w:val="000000"/>
            </w:rPr>
            <w:t>.</w:t>
          </w:r>
        </w:p>
        <w:p w14:paraId="73644A9B" w14:textId="77777777" w:rsidR="001D6358" w:rsidRPr="00A654F8" w:rsidRDefault="001D6358">
          <w:pPr>
            <w:autoSpaceDE w:val="0"/>
            <w:autoSpaceDN w:val="0"/>
            <w:ind w:hanging="480"/>
            <w:divId w:val="4140890"/>
            <w:rPr>
              <w:rFonts w:eastAsia="Times New Roman"/>
              <w:color w:val="000000"/>
            </w:rPr>
          </w:pPr>
          <w:r w:rsidRPr="00A654F8">
            <w:rPr>
              <w:rFonts w:eastAsia="Times New Roman"/>
              <w:color w:val="000000"/>
            </w:rPr>
            <w:t xml:space="preserve">Universidad Nacional de Colombia. (s/f). </w:t>
          </w:r>
          <w:r w:rsidRPr="00A654F8">
            <w:rPr>
              <w:rFonts w:eastAsia="Times New Roman"/>
              <w:i/>
              <w:iCs/>
              <w:color w:val="000000"/>
            </w:rPr>
            <w:t>https://unal.edu.co/la-universidad/mision-y-vision</w:t>
          </w:r>
          <w:r w:rsidRPr="00A654F8">
            <w:rPr>
              <w:rFonts w:eastAsia="Times New Roman"/>
              <w:color w:val="000000"/>
            </w:rPr>
            <w:t>.</w:t>
          </w:r>
        </w:p>
        <w:p w14:paraId="698F1FA8" w14:textId="77777777" w:rsidR="001D6358" w:rsidRPr="00A654F8" w:rsidRDefault="001D6358">
          <w:pPr>
            <w:autoSpaceDE w:val="0"/>
            <w:autoSpaceDN w:val="0"/>
            <w:ind w:hanging="480"/>
            <w:divId w:val="912659442"/>
            <w:rPr>
              <w:rFonts w:eastAsia="Times New Roman"/>
              <w:color w:val="000000"/>
            </w:rPr>
          </w:pPr>
          <w:proofErr w:type="spellStart"/>
          <w:r w:rsidRPr="00A654F8">
            <w:rPr>
              <w:rFonts w:eastAsia="Times New Roman"/>
              <w:color w:val="000000"/>
            </w:rPr>
            <w:t>Xue</w:t>
          </w:r>
          <w:proofErr w:type="spellEnd"/>
          <w:r w:rsidRPr="00A654F8">
            <w:rPr>
              <w:rFonts w:eastAsia="Times New Roman"/>
              <w:color w:val="000000"/>
            </w:rPr>
            <w:t xml:space="preserve">, D. and C. Y. (2013). </w:t>
          </w:r>
          <w:proofErr w:type="spellStart"/>
          <w:r w:rsidRPr="00A654F8">
            <w:rPr>
              <w:rFonts w:eastAsia="Times New Roman"/>
              <w:i/>
              <w:iCs/>
              <w:color w:val="000000"/>
            </w:rPr>
            <w:t>System</w:t>
          </w:r>
          <w:proofErr w:type="spellEnd"/>
          <w:r w:rsidRPr="00A654F8">
            <w:rPr>
              <w:rFonts w:eastAsia="Times New Roman"/>
              <w:i/>
              <w:iCs/>
              <w:color w:val="000000"/>
            </w:rPr>
            <w:t xml:space="preserve"> </w:t>
          </w:r>
          <w:proofErr w:type="spellStart"/>
          <w:r w:rsidRPr="00A654F8">
            <w:rPr>
              <w:rFonts w:eastAsia="Times New Roman"/>
              <w:i/>
              <w:iCs/>
              <w:color w:val="000000"/>
            </w:rPr>
            <w:t>Simulation</w:t>
          </w:r>
          <w:proofErr w:type="spellEnd"/>
          <w:r w:rsidRPr="00A654F8">
            <w:rPr>
              <w:rFonts w:eastAsia="Times New Roman"/>
              <w:i/>
              <w:iCs/>
              <w:color w:val="000000"/>
            </w:rPr>
            <w:t xml:space="preserve"> </w:t>
          </w:r>
          <w:proofErr w:type="spellStart"/>
          <w:r w:rsidRPr="00A654F8">
            <w:rPr>
              <w:rFonts w:eastAsia="Times New Roman"/>
              <w:i/>
              <w:iCs/>
              <w:color w:val="000000"/>
            </w:rPr>
            <w:t>Techniques</w:t>
          </w:r>
          <w:proofErr w:type="spellEnd"/>
          <w:r w:rsidRPr="00A654F8">
            <w:rPr>
              <w:rFonts w:eastAsia="Times New Roman"/>
              <w:i/>
              <w:iCs/>
              <w:color w:val="000000"/>
            </w:rPr>
            <w:t xml:space="preserve"> </w:t>
          </w:r>
          <w:proofErr w:type="spellStart"/>
          <w:r w:rsidRPr="00A654F8">
            <w:rPr>
              <w:rFonts w:eastAsia="Times New Roman"/>
              <w:i/>
              <w:iCs/>
              <w:color w:val="000000"/>
            </w:rPr>
            <w:t>with</w:t>
          </w:r>
          <w:proofErr w:type="spellEnd"/>
          <w:r w:rsidRPr="00A654F8">
            <w:rPr>
              <w:rFonts w:eastAsia="Times New Roman"/>
              <w:i/>
              <w:iCs/>
              <w:color w:val="000000"/>
            </w:rPr>
            <w:t xml:space="preserve"> MATLAB and </w:t>
          </w:r>
          <w:proofErr w:type="spellStart"/>
          <w:r w:rsidRPr="00A654F8">
            <w:rPr>
              <w:rFonts w:eastAsia="Times New Roman"/>
              <w:i/>
              <w:iCs/>
              <w:color w:val="000000"/>
            </w:rPr>
            <w:t>Simulink</w:t>
          </w:r>
          <w:proofErr w:type="spellEnd"/>
          <w:r w:rsidRPr="00A654F8">
            <w:rPr>
              <w:rFonts w:eastAsia="Times New Roman"/>
              <w:color w:val="000000"/>
            </w:rPr>
            <w:t>. 488.</w:t>
          </w:r>
        </w:p>
        <w:p w14:paraId="080EADD5" w14:textId="32BE59E8" w:rsidR="00284E44" w:rsidRPr="00284E44" w:rsidRDefault="001D6358" w:rsidP="00284E44">
          <w:pPr>
            <w:spacing w:line="276" w:lineRule="auto"/>
            <w:jc w:val="both"/>
            <w:rPr>
              <w:lang w:val="es-ES"/>
            </w:rPr>
          </w:pPr>
          <w:r w:rsidRPr="00A654F8">
            <w:rPr>
              <w:rFonts w:eastAsia="Times New Roman"/>
              <w:color w:val="000000"/>
            </w:rPr>
            <w:t> </w:t>
          </w:r>
        </w:p>
      </w:sdtContent>
    </w:sdt>
    <w:p w14:paraId="4C670020" w14:textId="77777777" w:rsidR="00F17734" w:rsidRDefault="00F17734" w:rsidP="00935BB1">
      <w:pPr>
        <w:jc w:val="both"/>
        <w:rPr>
          <w:lang w:val="es-ES"/>
        </w:rPr>
      </w:pPr>
    </w:p>
    <w:p w14:paraId="3BBD74FA" w14:textId="716C148E" w:rsidR="00284E44" w:rsidRDefault="00284E44" w:rsidP="00935BB1">
      <w:pPr>
        <w:jc w:val="both"/>
        <w:rPr>
          <w:lang w:val="es-ES"/>
        </w:rPr>
      </w:pPr>
    </w:p>
    <w:p w14:paraId="6445B00B" w14:textId="5FE4F0C5" w:rsidR="00C46C08" w:rsidRDefault="00C46C08" w:rsidP="00935BB1">
      <w:pPr>
        <w:jc w:val="both"/>
        <w:rPr>
          <w:lang w:val="es-ES"/>
        </w:rPr>
      </w:pPr>
    </w:p>
    <w:p w14:paraId="0381DADA" w14:textId="77777777" w:rsidR="00284E44" w:rsidRPr="00497F8C" w:rsidRDefault="00284E44" w:rsidP="00935BB1">
      <w:pPr>
        <w:jc w:val="both"/>
        <w:rPr>
          <w:lang w:val="es-ES"/>
        </w:rPr>
      </w:pPr>
    </w:p>
    <w:p w14:paraId="14C9CCB8" w14:textId="77777777" w:rsidR="00C46C08" w:rsidRPr="00497F8C" w:rsidRDefault="00C46C08" w:rsidP="00935BB1">
      <w:pPr>
        <w:jc w:val="both"/>
        <w:rPr>
          <w:lang w:val="es-ES"/>
        </w:rPr>
      </w:pPr>
    </w:p>
    <w:p w14:paraId="7FE5C738" w14:textId="607F7574" w:rsidR="00965A14" w:rsidRPr="00497F8C" w:rsidRDefault="00AD0643" w:rsidP="00935BB1">
      <w:pPr>
        <w:jc w:val="both"/>
        <w:rPr>
          <w:lang w:val="es-ES"/>
        </w:rPr>
      </w:pPr>
      <w:r w:rsidRPr="00497F8C">
        <w:rPr>
          <w:lang w:val="es-ES"/>
        </w:rPr>
        <w:t xml:space="preserve"> </w:t>
      </w:r>
      <w:r w:rsidR="00CE580A" w:rsidRPr="00497F8C">
        <w:rPr>
          <w:lang w:val="es-ES"/>
        </w:rPr>
        <w:t xml:space="preserve"> </w:t>
      </w:r>
      <w:r w:rsidR="00BF783C" w:rsidRPr="00497F8C">
        <w:rPr>
          <w:lang w:val="es-ES"/>
        </w:rPr>
        <w:t xml:space="preserve"> </w:t>
      </w:r>
      <w:bookmarkEnd w:id="0"/>
      <w:bookmarkEnd w:id="1"/>
    </w:p>
    <w:sectPr w:rsidR="00965A14" w:rsidRPr="00497F8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F1AD5" w14:textId="77777777" w:rsidR="003F7869" w:rsidRDefault="003F7869" w:rsidP="00284E44">
      <w:r>
        <w:separator/>
      </w:r>
    </w:p>
  </w:endnote>
  <w:endnote w:type="continuationSeparator" w:id="0">
    <w:p w14:paraId="5DE07FA5" w14:textId="77777777" w:rsidR="003F7869" w:rsidRDefault="003F7869" w:rsidP="00284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F796EE" w14:textId="77777777" w:rsidR="003F7869" w:rsidRDefault="003F7869" w:rsidP="00284E44">
      <w:r>
        <w:separator/>
      </w:r>
    </w:p>
  </w:footnote>
  <w:footnote w:type="continuationSeparator" w:id="0">
    <w:p w14:paraId="5653A293" w14:textId="77777777" w:rsidR="003F7869" w:rsidRDefault="003F7869" w:rsidP="00284E44">
      <w:r>
        <w:continuationSeparator/>
      </w:r>
    </w:p>
  </w:footnote>
  <w:footnote w:id="1">
    <w:p w14:paraId="75DA723A" w14:textId="454E341B" w:rsidR="0057130C" w:rsidRPr="006F2401" w:rsidRDefault="0057130C" w:rsidP="006F2401">
      <w:pPr>
        <w:autoSpaceDE w:val="0"/>
        <w:autoSpaceDN w:val="0"/>
        <w:adjustRightInd w:val="0"/>
        <w:jc w:val="both"/>
      </w:pPr>
      <w:r w:rsidRPr="006F2401">
        <w:rPr>
          <w:rStyle w:val="Refdenotaalpie"/>
          <w:rFonts w:ascii="Arial" w:hAnsi="Arial" w:cs="Arial"/>
          <w:sz w:val="16"/>
          <w:szCs w:val="16"/>
        </w:rPr>
        <w:footnoteRef/>
      </w:r>
      <w:r w:rsidRPr="006F2401">
        <w:rPr>
          <w:rFonts w:ascii="Arial" w:hAnsi="Arial" w:cs="Arial"/>
          <w:sz w:val="16"/>
          <w:szCs w:val="16"/>
        </w:rPr>
        <w:t xml:space="preserve"> </w:t>
      </w:r>
      <w:r w:rsidR="008D690F" w:rsidRPr="006F2401">
        <w:rPr>
          <w:rFonts w:ascii="Arial" w:hAnsi="Arial" w:cs="Arial"/>
          <w:kern w:val="0"/>
          <w:sz w:val="16"/>
          <w:szCs w:val="16"/>
        </w:rPr>
        <w:t>Barnett,</w:t>
      </w:r>
      <w:r w:rsidR="006F2401" w:rsidRPr="006F2401">
        <w:rPr>
          <w:rFonts w:ascii="Arial" w:hAnsi="Arial" w:cs="Arial"/>
          <w:kern w:val="0"/>
          <w:sz w:val="16"/>
          <w:szCs w:val="16"/>
        </w:rPr>
        <w:t xml:space="preserve"> Ronald (2022)</w:t>
      </w:r>
      <w:r w:rsidR="008D690F" w:rsidRPr="006F2401">
        <w:rPr>
          <w:rFonts w:ascii="Arial" w:hAnsi="Arial" w:cs="Arial"/>
          <w:kern w:val="0"/>
          <w:sz w:val="16"/>
          <w:szCs w:val="16"/>
        </w:rPr>
        <w:t xml:space="preserve"> La Universidad ya no sabe lo que significa ser universidad, Observatorio de la Universidad Colombiana Universidad</w:t>
      </w:r>
      <w:r w:rsidR="006F2401" w:rsidRPr="006F2401">
        <w:rPr>
          <w:rFonts w:ascii="Arial" w:hAnsi="Arial" w:cs="Arial"/>
          <w:kern w:val="0"/>
          <w:sz w:val="16"/>
          <w:szCs w:val="16"/>
        </w:rPr>
        <w:t xml:space="preserve">. </w:t>
      </w:r>
      <w:r w:rsidR="008D690F" w:rsidRPr="006F2401">
        <w:rPr>
          <w:rFonts w:ascii="Arial" w:hAnsi="Arial" w:cs="Arial"/>
          <w:kern w:val="0"/>
          <w:sz w:val="16"/>
          <w:szCs w:val="16"/>
        </w:rPr>
        <w:t>ISSN 2314-2138 (impreso) / ISSN 2314-1530 (en línea)</w:t>
      </w:r>
      <w:r w:rsidR="006F2401" w:rsidRPr="006F2401">
        <w:rPr>
          <w:rFonts w:ascii="Arial" w:hAnsi="Arial" w:cs="Arial"/>
          <w:kern w:val="0"/>
          <w:sz w:val="16"/>
          <w:szCs w:val="16"/>
        </w:rPr>
        <w:t xml:space="preserve">. </w:t>
      </w:r>
      <w:r w:rsidR="008D690F" w:rsidRPr="006F2401">
        <w:rPr>
          <w:rFonts w:ascii="Arial" w:hAnsi="Arial" w:cs="Arial"/>
          <w:kern w:val="0"/>
          <w:sz w:val="16"/>
          <w:szCs w:val="16"/>
        </w:rPr>
        <w:t>Debate Universitario /Vol. 12 Nº21</w:t>
      </w:r>
      <w:r w:rsidR="006F2401" w:rsidRPr="006F2401">
        <w:rPr>
          <w:rFonts w:ascii="Arial" w:hAnsi="Arial" w:cs="Arial"/>
          <w:kern w:val="0"/>
          <w:sz w:val="16"/>
          <w:szCs w:val="16"/>
        </w:rPr>
        <w:t xml:space="preserve">. </w:t>
      </w:r>
      <w:r w:rsidR="008D690F" w:rsidRPr="006F2401">
        <w:rPr>
          <w:rFonts w:ascii="Arial" w:hAnsi="Arial" w:cs="Arial"/>
          <w:kern w:val="0"/>
          <w:sz w:val="16"/>
          <w:szCs w:val="16"/>
        </w:rPr>
        <w:t>Diciembr</w:t>
      </w:r>
      <w:r w:rsidR="006F2401" w:rsidRPr="006F2401">
        <w:rPr>
          <w:rFonts w:ascii="Arial" w:hAnsi="Arial" w:cs="Arial"/>
          <w:kern w:val="0"/>
          <w:sz w:val="16"/>
          <w:szCs w:val="16"/>
        </w:rPr>
        <w: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490ABB"/>
    <w:multiLevelType w:val="hybridMultilevel"/>
    <w:tmpl w:val="D49CF54C"/>
    <w:lvl w:ilvl="0" w:tplc="0C0A0017">
      <w:start w:val="1"/>
      <w:numFmt w:val="lowerLetter"/>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68F01380"/>
    <w:multiLevelType w:val="hybridMultilevel"/>
    <w:tmpl w:val="953EF4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12654921">
    <w:abstractNumId w:val="0"/>
  </w:num>
  <w:num w:numId="2" w16cid:durableId="1429040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24F"/>
    <w:rsid w:val="000110A0"/>
    <w:rsid w:val="00021590"/>
    <w:rsid w:val="00023178"/>
    <w:rsid w:val="00052D2E"/>
    <w:rsid w:val="00063D55"/>
    <w:rsid w:val="000752D5"/>
    <w:rsid w:val="00080FE3"/>
    <w:rsid w:val="0009474B"/>
    <w:rsid w:val="000D5744"/>
    <w:rsid w:val="001000BD"/>
    <w:rsid w:val="00124EF7"/>
    <w:rsid w:val="0012606B"/>
    <w:rsid w:val="00134259"/>
    <w:rsid w:val="00134DA9"/>
    <w:rsid w:val="00141FB5"/>
    <w:rsid w:val="00171680"/>
    <w:rsid w:val="00172186"/>
    <w:rsid w:val="00175383"/>
    <w:rsid w:val="001834A8"/>
    <w:rsid w:val="00184903"/>
    <w:rsid w:val="001B6CB5"/>
    <w:rsid w:val="001D0AD0"/>
    <w:rsid w:val="001D6358"/>
    <w:rsid w:val="00234FC7"/>
    <w:rsid w:val="0024732B"/>
    <w:rsid w:val="00256CB9"/>
    <w:rsid w:val="002640DD"/>
    <w:rsid w:val="00284E44"/>
    <w:rsid w:val="00294673"/>
    <w:rsid w:val="002A28DC"/>
    <w:rsid w:val="002B455E"/>
    <w:rsid w:val="002B7179"/>
    <w:rsid w:val="002D6D1F"/>
    <w:rsid w:val="00303E1F"/>
    <w:rsid w:val="00307997"/>
    <w:rsid w:val="003403A3"/>
    <w:rsid w:val="003579CB"/>
    <w:rsid w:val="00357E7E"/>
    <w:rsid w:val="00362AC2"/>
    <w:rsid w:val="003736F6"/>
    <w:rsid w:val="00386860"/>
    <w:rsid w:val="003C4146"/>
    <w:rsid w:val="003D5646"/>
    <w:rsid w:val="003E28F1"/>
    <w:rsid w:val="003F5D38"/>
    <w:rsid w:val="003F65A1"/>
    <w:rsid w:val="003F7869"/>
    <w:rsid w:val="00404777"/>
    <w:rsid w:val="00436E6C"/>
    <w:rsid w:val="004519B7"/>
    <w:rsid w:val="004618AC"/>
    <w:rsid w:val="00485D0B"/>
    <w:rsid w:val="00496DA5"/>
    <w:rsid w:val="00497F8C"/>
    <w:rsid w:val="004B430D"/>
    <w:rsid w:val="004B7CC8"/>
    <w:rsid w:val="004C1A31"/>
    <w:rsid w:val="004C2A54"/>
    <w:rsid w:val="004C624F"/>
    <w:rsid w:val="004C727D"/>
    <w:rsid w:val="004D0651"/>
    <w:rsid w:val="004F6DBB"/>
    <w:rsid w:val="00504BE7"/>
    <w:rsid w:val="00523CB9"/>
    <w:rsid w:val="0052463E"/>
    <w:rsid w:val="00542A5A"/>
    <w:rsid w:val="00543B87"/>
    <w:rsid w:val="00544589"/>
    <w:rsid w:val="00546869"/>
    <w:rsid w:val="00556C34"/>
    <w:rsid w:val="00557E1C"/>
    <w:rsid w:val="0057130C"/>
    <w:rsid w:val="005813F9"/>
    <w:rsid w:val="005929B7"/>
    <w:rsid w:val="005A2A4E"/>
    <w:rsid w:val="005C29A5"/>
    <w:rsid w:val="005D00B5"/>
    <w:rsid w:val="005D4D6E"/>
    <w:rsid w:val="005E2911"/>
    <w:rsid w:val="005E3B3B"/>
    <w:rsid w:val="005F41B3"/>
    <w:rsid w:val="00617972"/>
    <w:rsid w:val="00621DA3"/>
    <w:rsid w:val="00622FB2"/>
    <w:rsid w:val="006564D3"/>
    <w:rsid w:val="0066544B"/>
    <w:rsid w:val="006733C4"/>
    <w:rsid w:val="006800E1"/>
    <w:rsid w:val="006900A6"/>
    <w:rsid w:val="006958A1"/>
    <w:rsid w:val="006C0651"/>
    <w:rsid w:val="006C2B4C"/>
    <w:rsid w:val="006C558A"/>
    <w:rsid w:val="006E4D8B"/>
    <w:rsid w:val="006F2401"/>
    <w:rsid w:val="00713C22"/>
    <w:rsid w:val="00714394"/>
    <w:rsid w:val="00717F1F"/>
    <w:rsid w:val="00754150"/>
    <w:rsid w:val="00763FC7"/>
    <w:rsid w:val="007754CC"/>
    <w:rsid w:val="0078767F"/>
    <w:rsid w:val="007A20A8"/>
    <w:rsid w:val="007B319A"/>
    <w:rsid w:val="007B3799"/>
    <w:rsid w:val="007C17B9"/>
    <w:rsid w:val="007D2EC2"/>
    <w:rsid w:val="007D3230"/>
    <w:rsid w:val="007F4CD0"/>
    <w:rsid w:val="00814341"/>
    <w:rsid w:val="00834009"/>
    <w:rsid w:val="00834B15"/>
    <w:rsid w:val="00862C7A"/>
    <w:rsid w:val="00880D40"/>
    <w:rsid w:val="00884FEB"/>
    <w:rsid w:val="00887131"/>
    <w:rsid w:val="008A00F7"/>
    <w:rsid w:val="008D4C17"/>
    <w:rsid w:val="008D690F"/>
    <w:rsid w:val="008D7107"/>
    <w:rsid w:val="008E1DB9"/>
    <w:rsid w:val="00914B0B"/>
    <w:rsid w:val="00922671"/>
    <w:rsid w:val="00924743"/>
    <w:rsid w:val="00927B7B"/>
    <w:rsid w:val="00935BB1"/>
    <w:rsid w:val="00943388"/>
    <w:rsid w:val="00943809"/>
    <w:rsid w:val="009440EA"/>
    <w:rsid w:val="00955CCF"/>
    <w:rsid w:val="00965A14"/>
    <w:rsid w:val="009809C6"/>
    <w:rsid w:val="009B240C"/>
    <w:rsid w:val="009E0A16"/>
    <w:rsid w:val="009E4D64"/>
    <w:rsid w:val="00A00EC3"/>
    <w:rsid w:val="00A04BCB"/>
    <w:rsid w:val="00A2745B"/>
    <w:rsid w:val="00A33D2B"/>
    <w:rsid w:val="00A500E7"/>
    <w:rsid w:val="00A52F46"/>
    <w:rsid w:val="00A63564"/>
    <w:rsid w:val="00A654F8"/>
    <w:rsid w:val="00A70E82"/>
    <w:rsid w:val="00A81347"/>
    <w:rsid w:val="00AA3CE7"/>
    <w:rsid w:val="00AB1365"/>
    <w:rsid w:val="00AC071C"/>
    <w:rsid w:val="00AD0643"/>
    <w:rsid w:val="00AD5A31"/>
    <w:rsid w:val="00AE0802"/>
    <w:rsid w:val="00AE52ED"/>
    <w:rsid w:val="00AE5850"/>
    <w:rsid w:val="00AE681B"/>
    <w:rsid w:val="00B1275B"/>
    <w:rsid w:val="00B13374"/>
    <w:rsid w:val="00B2009C"/>
    <w:rsid w:val="00B23CBE"/>
    <w:rsid w:val="00B536E0"/>
    <w:rsid w:val="00B64B6B"/>
    <w:rsid w:val="00B776BC"/>
    <w:rsid w:val="00B8233F"/>
    <w:rsid w:val="00B914F5"/>
    <w:rsid w:val="00B918DA"/>
    <w:rsid w:val="00BA4706"/>
    <w:rsid w:val="00BC53DE"/>
    <w:rsid w:val="00BD3137"/>
    <w:rsid w:val="00BE4C23"/>
    <w:rsid w:val="00BF783C"/>
    <w:rsid w:val="00C140F2"/>
    <w:rsid w:val="00C33D03"/>
    <w:rsid w:val="00C34C6A"/>
    <w:rsid w:val="00C36DF3"/>
    <w:rsid w:val="00C46C08"/>
    <w:rsid w:val="00C51942"/>
    <w:rsid w:val="00C52BEB"/>
    <w:rsid w:val="00C56EF1"/>
    <w:rsid w:val="00C63006"/>
    <w:rsid w:val="00C702CA"/>
    <w:rsid w:val="00C85719"/>
    <w:rsid w:val="00C86F0F"/>
    <w:rsid w:val="00C91B76"/>
    <w:rsid w:val="00C97C06"/>
    <w:rsid w:val="00C97DFC"/>
    <w:rsid w:val="00CC7CB5"/>
    <w:rsid w:val="00CD4C85"/>
    <w:rsid w:val="00CE35B7"/>
    <w:rsid w:val="00CE580A"/>
    <w:rsid w:val="00D1145F"/>
    <w:rsid w:val="00D134C8"/>
    <w:rsid w:val="00D20EEA"/>
    <w:rsid w:val="00D25089"/>
    <w:rsid w:val="00D34F3E"/>
    <w:rsid w:val="00D477E2"/>
    <w:rsid w:val="00D52119"/>
    <w:rsid w:val="00D67270"/>
    <w:rsid w:val="00D76CF3"/>
    <w:rsid w:val="00D91E50"/>
    <w:rsid w:val="00D95240"/>
    <w:rsid w:val="00DB32B2"/>
    <w:rsid w:val="00DC41EF"/>
    <w:rsid w:val="00DF2520"/>
    <w:rsid w:val="00DF2C15"/>
    <w:rsid w:val="00E04430"/>
    <w:rsid w:val="00E234B5"/>
    <w:rsid w:val="00E3465C"/>
    <w:rsid w:val="00E4352C"/>
    <w:rsid w:val="00EA3BC7"/>
    <w:rsid w:val="00EB4660"/>
    <w:rsid w:val="00EC5F33"/>
    <w:rsid w:val="00ED16A8"/>
    <w:rsid w:val="00EE58D6"/>
    <w:rsid w:val="00EE6D3E"/>
    <w:rsid w:val="00EF134A"/>
    <w:rsid w:val="00EF35CD"/>
    <w:rsid w:val="00F17734"/>
    <w:rsid w:val="00F33EF3"/>
    <w:rsid w:val="00F528AD"/>
    <w:rsid w:val="00F738E6"/>
    <w:rsid w:val="00FE4C66"/>
    <w:rsid w:val="00FE69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CA8E7"/>
  <w15:chartTrackingRefBased/>
  <w15:docId w15:val="{3C8928E2-D53F-6941-A8DB-C41170A0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E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84E44"/>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3564"/>
    <w:pPr>
      <w:ind w:left="720"/>
      <w:contextualSpacing/>
    </w:pPr>
  </w:style>
  <w:style w:type="character" w:styleId="Textodelmarcadordeposicin">
    <w:name w:val="Placeholder Text"/>
    <w:basedOn w:val="Fuentedeprrafopredeter"/>
    <w:uiPriority w:val="99"/>
    <w:semiHidden/>
    <w:rsid w:val="00284E44"/>
    <w:rPr>
      <w:color w:val="666666"/>
    </w:rPr>
  </w:style>
  <w:style w:type="paragraph" w:styleId="Encabezado">
    <w:name w:val="header"/>
    <w:basedOn w:val="Normal"/>
    <w:link w:val="EncabezadoCar"/>
    <w:uiPriority w:val="99"/>
    <w:unhideWhenUsed/>
    <w:rsid w:val="00284E44"/>
    <w:pPr>
      <w:tabs>
        <w:tab w:val="center" w:pos="4419"/>
        <w:tab w:val="right" w:pos="8838"/>
      </w:tabs>
    </w:pPr>
  </w:style>
  <w:style w:type="character" w:customStyle="1" w:styleId="EncabezadoCar">
    <w:name w:val="Encabezado Car"/>
    <w:basedOn w:val="Fuentedeprrafopredeter"/>
    <w:link w:val="Encabezado"/>
    <w:uiPriority w:val="99"/>
    <w:rsid w:val="00284E44"/>
  </w:style>
  <w:style w:type="paragraph" w:styleId="Piedepgina">
    <w:name w:val="footer"/>
    <w:basedOn w:val="Normal"/>
    <w:link w:val="PiedepginaCar"/>
    <w:uiPriority w:val="99"/>
    <w:unhideWhenUsed/>
    <w:rsid w:val="00284E44"/>
    <w:pPr>
      <w:tabs>
        <w:tab w:val="center" w:pos="4419"/>
        <w:tab w:val="right" w:pos="8838"/>
      </w:tabs>
    </w:pPr>
  </w:style>
  <w:style w:type="character" w:customStyle="1" w:styleId="PiedepginaCar">
    <w:name w:val="Pie de página Car"/>
    <w:basedOn w:val="Fuentedeprrafopredeter"/>
    <w:link w:val="Piedepgina"/>
    <w:uiPriority w:val="99"/>
    <w:rsid w:val="00284E44"/>
  </w:style>
  <w:style w:type="character" w:customStyle="1" w:styleId="Ttulo1Car">
    <w:name w:val="Título 1 Car"/>
    <w:basedOn w:val="Fuentedeprrafopredeter"/>
    <w:link w:val="Ttulo1"/>
    <w:uiPriority w:val="9"/>
    <w:rsid w:val="00284E44"/>
    <w:rPr>
      <w:rFonts w:asciiTheme="majorHAnsi" w:eastAsiaTheme="majorEastAsia" w:hAnsiTheme="majorHAnsi" w:cstheme="majorBidi"/>
      <w:b/>
      <w:bCs/>
      <w:color w:val="2F5496" w:themeColor="accent1" w:themeShade="BF"/>
      <w:kern w:val="0"/>
      <w:sz w:val="28"/>
      <w:szCs w:val="28"/>
      <w:lang w:eastAsia="es-MX"/>
      <w14:ligatures w14:val="none"/>
    </w:rPr>
  </w:style>
  <w:style w:type="paragraph" w:styleId="Textonotapie">
    <w:name w:val="footnote text"/>
    <w:basedOn w:val="Normal"/>
    <w:link w:val="TextonotapieCar"/>
    <w:uiPriority w:val="99"/>
    <w:semiHidden/>
    <w:unhideWhenUsed/>
    <w:rsid w:val="0057130C"/>
    <w:rPr>
      <w:sz w:val="20"/>
      <w:szCs w:val="20"/>
    </w:rPr>
  </w:style>
  <w:style w:type="character" w:customStyle="1" w:styleId="TextonotapieCar">
    <w:name w:val="Texto nota pie Car"/>
    <w:basedOn w:val="Fuentedeprrafopredeter"/>
    <w:link w:val="Textonotapie"/>
    <w:uiPriority w:val="99"/>
    <w:semiHidden/>
    <w:rsid w:val="0057130C"/>
    <w:rPr>
      <w:sz w:val="20"/>
      <w:szCs w:val="20"/>
    </w:rPr>
  </w:style>
  <w:style w:type="character" w:styleId="Refdenotaalpie">
    <w:name w:val="footnote reference"/>
    <w:basedOn w:val="Fuentedeprrafopredeter"/>
    <w:uiPriority w:val="99"/>
    <w:semiHidden/>
    <w:unhideWhenUsed/>
    <w:rsid w:val="0057130C"/>
    <w:rPr>
      <w:vertAlign w:val="superscript"/>
    </w:rPr>
  </w:style>
  <w:style w:type="character" w:styleId="Refdecomentario">
    <w:name w:val="annotation reference"/>
    <w:basedOn w:val="Fuentedeprrafopredeter"/>
    <w:uiPriority w:val="99"/>
    <w:semiHidden/>
    <w:unhideWhenUsed/>
    <w:rsid w:val="00362AC2"/>
    <w:rPr>
      <w:sz w:val="16"/>
      <w:szCs w:val="16"/>
    </w:rPr>
  </w:style>
  <w:style w:type="paragraph" w:styleId="Textocomentario">
    <w:name w:val="annotation text"/>
    <w:basedOn w:val="Normal"/>
    <w:link w:val="TextocomentarioCar"/>
    <w:uiPriority w:val="99"/>
    <w:semiHidden/>
    <w:unhideWhenUsed/>
    <w:rsid w:val="00362AC2"/>
    <w:rPr>
      <w:sz w:val="20"/>
      <w:szCs w:val="20"/>
    </w:rPr>
  </w:style>
  <w:style w:type="character" w:customStyle="1" w:styleId="TextocomentarioCar">
    <w:name w:val="Texto comentario Car"/>
    <w:basedOn w:val="Fuentedeprrafopredeter"/>
    <w:link w:val="Textocomentario"/>
    <w:uiPriority w:val="99"/>
    <w:semiHidden/>
    <w:rsid w:val="00362AC2"/>
    <w:rPr>
      <w:sz w:val="20"/>
      <w:szCs w:val="20"/>
    </w:rPr>
  </w:style>
  <w:style w:type="paragraph" w:styleId="Asuntodelcomentario">
    <w:name w:val="annotation subject"/>
    <w:basedOn w:val="Textocomentario"/>
    <w:next w:val="Textocomentario"/>
    <w:link w:val="AsuntodelcomentarioCar"/>
    <w:uiPriority w:val="99"/>
    <w:semiHidden/>
    <w:unhideWhenUsed/>
    <w:rsid w:val="00362AC2"/>
    <w:rPr>
      <w:b/>
      <w:bCs/>
    </w:rPr>
  </w:style>
  <w:style w:type="character" w:customStyle="1" w:styleId="AsuntodelcomentarioCar">
    <w:name w:val="Asunto del comentario Car"/>
    <w:basedOn w:val="TextocomentarioCar"/>
    <w:link w:val="Asuntodelcomentario"/>
    <w:uiPriority w:val="99"/>
    <w:semiHidden/>
    <w:rsid w:val="00362A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340744">
      <w:bodyDiv w:val="1"/>
      <w:marLeft w:val="0"/>
      <w:marRight w:val="0"/>
      <w:marTop w:val="0"/>
      <w:marBottom w:val="0"/>
      <w:divBdr>
        <w:top w:val="none" w:sz="0" w:space="0" w:color="auto"/>
        <w:left w:val="none" w:sz="0" w:space="0" w:color="auto"/>
        <w:bottom w:val="none" w:sz="0" w:space="0" w:color="auto"/>
        <w:right w:val="none" w:sz="0" w:space="0" w:color="auto"/>
      </w:divBdr>
      <w:divsChild>
        <w:div w:id="1469205230">
          <w:marLeft w:val="480"/>
          <w:marRight w:val="0"/>
          <w:marTop w:val="0"/>
          <w:marBottom w:val="0"/>
          <w:divBdr>
            <w:top w:val="none" w:sz="0" w:space="0" w:color="auto"/>
            <w:left w:val="none" w:sz="0" w:space="0" w:color="auto"/>
            <w:bottom w:val="none" w:sz="0" w:space="0" w:color="auto"/>
            <w:right w:val="none" w:sz="0" w:space="0" w:color="auto"/>
          </w:divBdr>
        </w:div>
        <w:div w:id="732850612">
          <w:marLeft w:val="480"/>
          <w:marRight w:val="0"/>
          <w:marTop w:val="0"/>
          <w:marBottom w:val="0"/>
          <w:divBdr>
            <w:top w:val="none" w:sz="0" w:space="0" w:color="auto"/>
            <w:left w:val="none" w:sz="0" w:space="0" w:color="auto"/>
            <w:bottom w:val="none" w:sz="0" w:space="0" w:color="auto"/>
            <w:right w:val="none" w:sz="0" w:space="0" w:color="auto"/>
          </w:divBdr>
        </w:div>
        <w:div w:id="1170408700">
          <w:marLeft w:val="480"/>
          <w:marRight w:val="0"/>
          <w:marTop w:val="0"/>
          <w:marBottom w:val="0"/>
          <w:divBdr>
            <w:top w:val="none" w:sz="0" w:space="0" w:color="auto"/>
            <w:left w:val="none" w:sz="0" w:space="0" w:color="auto"/>
            <w:bottom w:val="none" w:sz="0" w:space="0" w:color="auto"/>
            <w:right w:val="none" w:sz="0" w:space="0" w:color="auto"/>
          </w:divBdr>
        </w:div>
        <w:div w:id="1227910807">
          <w:marLeft w:val="480"/>
          <w:marRight w:val="0"/>
          <w:marTop w:val="0"/>
          <w:marBottom w:val="0"/>
          <w:divBdr>
            <w:top w:val="none" w:sz="0" w:space="0" w:color="auto"/>
            <w:left w:val="none" w:sz="0" w:space="0" w:color="auto"/>
            <w:bottom w:val="none" w:sz="0" w:space="0" w:color="auto"/>
            <w:right w:val="none" w:sz="0" w:space="0" w:color="auto"/>
          </w:divBdr>
        </w:div>
        <w:div w:id="1063329276">
          <w:marLeft w:val="480"/>
          <w:marRight w:val="0"/>
          <w:marTop w:val="0"/>
          <w:marBottom w:val="0"/>
          <w:divBdr>
            <w:top w:val="none" w:sz="0" w:space="0" w:color="auto"/>
            <w:left w:val="none" w:sz="0" w:space="0" w:color="auto"/>
            <w:bottom w:val="none" w:sz="0" w:space="0" w:color="auto"/>
            <w:right w:val="none" w:sz="0" w:space="0" w:color="auto"/>
          </w:divBdr>
        </w:div>
        <w:div w:id="1422026826">
          <w:marLeft w:val="480"/>
          <w:marRight w:val="0"/>
          <w:marTop w:val="0"/>
          <w:marBottom w:val="0"/>
          <w:divBdr>
            <w:top w:val="none" w:sz="0" w:space="0" w:color="auto"/>
            <w:left w:val="none" w:sz="0" w:space="0" w:color="auto"/>
            <w:bottom w:val="none" w:sz="0" w:space="0" w:color="auto"/>
            <w:right w:val="none" w:sz="0" w:space="0" w:color="auto"/>
          </w:divBdr>
        </w:div>
        <w:div w:id="58789565">
          <w:marLeft w:val="480"/>
          <w:marRight w:val="0"/>
          <w:marTop w:val="0"/>
          <w:marBottom w:val="0"/>
          <w:divBdr>
            <w:top w:val="none" w:sz="0" w:space="0" w:color="auto"/>
            <w:left w:val="none" w:sz="0" w:space="0" w:color="auto"/>
            <w:bottom w:val="none" w:sz="0" w:space="0" w:color="auto"/>
            <w:right w:val="none" w:sz="0" w:space="0" w:color="auto"/>
          </w:divBdr>
        </w:div>
        <w:div w:id="28409779">
          <w:marLeft w:val="480"/>
          <w:marRight w:val="0"/>
          <w:marTop w:val="0"/>
          <w:marBottom w:val="0"/>
          <w:divBdr>
            <w:top w:val="none" w:sz="0" w:space="0" w:color="auto"/>
            <w:left w:val="none" w:sz="0" w:space="0" w:color="auto"/>
            <w:bottom w:val="none" w:sz="0" w:space="0" w:color="auto"/>
            <w:right w:val="none" w:sz="0" w:space="0" w:color="auto"/>
          </w:divBdr>
        </w:div>
      </w:divsChild>
    </w:div>
    <w:div w:id="305161237">
      <w:bodyDiv w:val="1"/>
      <w:marLeft w:val="0"/>
      <w:marRight w:val="0"/>
      <w:marTop w:val="0"/>
      <w:marBottom w:val="0"/>
      <w:divBdr>
        <w:top w:val="none" w:sz="0" w:space="0" w:color="auto"/>
        <w:left w:val="none" w:sz="0" w:space="0" w:color="auto"/>
        <w:bottom w:val="none" w:sz="0" w:space="0" w:color="auto"/>
        <w:right w:val="none" w:sz="0" w:space="0" w:color="auto"/>
      </w:divBdr>
      <w:divsChild>
        <w:div w:id="564754641">
          <w:marLeft w:val="480"/>
          <w:marRight w:val="0"/>
          <w:marTop w:val="0"/>
          <w:marBottom w:val="0"/>
          <w:divBdr>
            <w:top w:val="none" w:sz="0" w:space="0" w:color="auto"/>
            <w:left w:val="none" w:sz="0" w:space="0" w:color="auto"/>
            <w:bottom w:val="none" w:sz="0" w:space="0" w:color="auto"/>
            <w:right w:val="none" w:sz="0" w:space="0" w:color="auto"/>
          </w:divBdr>
        </w:div>
        <w:div w:id="686950905">
          <w:marLeft w:val="480"/>
          <w:marRight w:val="0"/>
          <w:marTop w:val="0"/>
          <w:marBottom w:val="0"/>
          <w:divBdr>
            <w:top w:val="none" w:sz="0" w:space="0" w:color="auto"/>
            <w:left w:val="none" w:sz="0" w:space="0" w:color="auto"/>
            <w:bottom w:val="none" w:sz="0" w:space="0" w:color="auto"/>
            <w:right w:val="none" w:sz="0" w:space="0" w:color="auto"/>
          </w:divBdr>
        </w:div>
        <w:div w:id="619454594">
          <w:marLeft w:val="480"/>
          <w:marRight w:val="0"/>
          <w:marTop w:val="0"/>
          <w:marBottom w:val="0"/>
          <w:divBdr>
            <w:top w:val="none" w:sz="0" w:space="0" w:color="auto"/>
            <w:left w:val="none" w:sz="0" w:space="0" w:color="auto"/>
            <w:bottom w:val="none" w:sz="0" w:space="0" w:color="auto"/>
            <w:right w:val="none" w:sz="0" w:space="0" w:color="auto"/>
          </w:divBdr>
        </w:div>
        <w:div w:id="526214297">
          <w:marLeft w:val="480"/>
          <w:marRight w:val="0"/>
          <w:marTop w:val="0"/>
          <w:marBottom w:val="0"/>
          <w:divBdr>
            <w:top w:val="none" w:sz="0" w:space="0" w:color="auto"/>
            <w:left w:val="none" w:sz="0" w:space="0" w:color="auto"/>
            <w:bottom w:val="none" w:sz="0" w:space="0" w:color="auto"/>
            <w:right w:val="none" w:sz="0" w:space="0" w:color="auto"/>
          </w:divBdr>
        </w:div>
        <w:div w:id="1812945745">
          <w:marLeft w:val="480"/>
          <w:marRight w:val="0"/>
          <w:marTop w:val="0"/>
          <w:marBottom w:val="0"/>
          <w:divBdr>
            <w:top w:val="none" w:sz="0" w:space="0" w:color="auto"/>
            <w:left w:val="none" w:sz="0" w:space="0" w:color="auto"/>
            <w:bottom w:val="none" w:sz="0" w:space="0" w:color="auto"/>
            <w:right w:val="none" w:sz="0" w:space="0" w:color="auto"/>
          </w:divBdr>
        </w:div>
        <w:div w:id="1580554419">
          <w:marLeft w:val="480"/>
          <w:marRight w:val="0"/>
          <w:marTop w:val="0"/>
          <w:marBottom w:val="0"/>
          <w:divBdr>
            <w:top w:val="none" w:sz="0" w:space="0" w:color="auto"/>
            <w:left w:val="none" w:sz="0" w:space="0" w:color="auto"/>
            <w:bottom w:val="none" w:sz="0" w:space="0" w:color="auto"/>
            <w:right w:val="none" w:sz="0" w:space="0" w:color="auto"/>
          </w:divBdr>
        </w:div>
        <w:div w:id="1678801922">
          <w:marLeft w:val="480"/>
          <w:marRight w:val="0"/>
          <w:marTop w:val="0"/>
          <w:marBottom w:val="0"/>
          <w:divBdr>
            <w:top w:val="none" w:sz="0" w:space="0" w:color="auto"/>
            <w:left w:val="none" w:sz="0" w:space="0" w:color="auto"/>
            <w:bottom w:val="none" w:sz="0" w:space="0" w:color="auto"/>
            <w:right w:val="none" w:sz="0" w:space="0" w:color="auto"/>
          </w:divBdr>
        </w:div>
        <w:div w:id="255217182">
          <w:marLeft w:val="480"/>
          <w:marRight w:val="0"/>
          <w:marTop w:val="0"/>
          <w:marBottom w:val="0"/>
          <w:divBdr>
            <w:top w:val="none" w:sz="0" w:space="0" w:color="auto"/>
            <w:left w:val="none" w:sz="0" w:space="0" w:color="auto"/>
            <w:bottom w:val="none" w:sz="0" w:space="0" w:color="auto"/>
            <w:right w:val="none" w:sz="0" w:space="0" w:color="auto"/>
          </w:divBdr>
        </w:div>
        <w:div w:id="1960643523">
          <w:marLeft w:val="480"/>
          <w:marRight w:val="0"/>
          <w:marTop w:val="0"/>
          <w:marBottom w:val="0"/>
          <w:divBdr>
            <w:top w:val="none" w:sz="0" w:space="0" w:color="auto"/>
            <w:left w:val="none" w:sz="0" w:space="0" w:color="auto"/>
            <w:bottom w:val="none" w:sz="0" w:space="0" w:color="auto"/>
            <w:right w:val="none" w:sz="0" w:space="0" w:color="auto"/>
          </w:divBdr>
        </w:div>
        <w:div w:id="970474257">
          <w:marLeft w:val="480"/>
          <w:marRight w:val="0"/>
          <w:marTop w:val="0"/>
          <w:marBottom w:val="0"/>
          <w:divBdr>
            <w:top w:val="none" w:sz="0" w:space="0" w:color="auto"/>
            <w:left w:val="none" w:sz="0" w:space="0" w:color="auto"/>
            <w:bottom w:val="none" w:sz="0" w:space="0" w:color="auto"/>
            <w:right w:val="none" w:sz="0" w:space="0" w:color="auto"/>
          </w:divBdr>
        </w:div>
      </w:divsChild>
    </w:div>
    <w:div w:id="386034282">
      <w:bodyDiv w:val="1"/>
      <w:marLeft w:val="0"/>
      <w:marRight w:val="0"/>
      <w:marTop w:val="0"/>
      <w:marBottom w:val="0"/>
      <w:divBdr>
        <w:top w:val="none" w:sz="0" w:space="0" w:color="auto"/>
        <w:left w:val="none" w:sz="0" w:space="0" w:color="auto"/>
        <w:bottom w:val="none" w:sz="0" w:space="0" w:color="auto"/>
        <w:right w:val="none" w:sz="0" w:space="0" w:color="auto"/>
      </w:divBdr>
      <w:divsChild>
        <w:div w:id="2047638421">
          <w:marLeft w:val="480"/>
          <w:marRight w:val="0"/>
          <w:marTop w:val="0"/>
          <w:marBottom w:val="0"/>
          <w:divBdr>
            <w:top w:val="none" w:sz="0" w:space="0" w:color="auto"/>
            <w:left w:val="none" w:sz="0" w:space="0" w:color="auto"/>
            <w:bottom w:val="none" w:sz="0" w:space="0" w:color="auto"/>
            <w:right w:val="none" w:sz="0" w:space="0" w:color="auto"/>
          </w:divBdr>
        </w:div>
        <w:div w:id="782454042">
          <w:marLeft w:val="480"/>
          <w:marRight w:val="0"/>
          <w:marTop w:val="0"/>
          <w:marBottom w:val="0"/>
          <w:divBdr>
            <w:top w:val="none" w:sz="0" w:space="0" w:color="auto"/>
            <w:left w:val="none" w:sz="0" w:space="0" w:color="auto"/>
            <w:bottom w:val="none" w:sz="0" w:space="0" w:color="auto"/>
            <w:right w:val="none" w:sz="0" w:space="0" w:color="auto"/>
          </w:divBdr>
        </w:div>
        <w:div w:id="101608060">
          <w:marLeft w:val="480"/>
          <w:marRight w:val="0"/>
          <w:marTop w:val="0"/>
          <w:marBottom w:val="0"/>
          <w:divBdr>
            <w:top w:val="none" w:sz="0" w:space="0" w:color="auto"/>
            <w:left w:val="none" w:sz="0" w:space="0" w:color="auto"/>
            <w:bottom w:val="none" w:sz="0" w:space="0" w:color="auto"/>
            <w:right w:val="none" w:sz="0" w:space="0" w:color="auto"/>
          </w:divBdr>
        </w:div>
        <w:div w:id="1025402381">
          <w:marLeft w:val="480"/>
          <w:marRight w:val="0"/>
          <w:marTop w:val="0"/>
          <w:marBottom w:val="0"/>
          <w:divBdr>
            <w:top w:val="none" w:sz="0" w:space="0" w:color="auto"/>
            <w:left w:val="none" w:sz="0" w:space="0" w:color="auto"/>
            <w:bottom w:val="none" w:sz="0" w:space="0" w:color="auto"/>
            <w:right w:val="none" w:sz="0" w:space="0" w:color="auto"/>
          </w:divBdr>
        </w:div>
      </w:divsChild>
    </w:div>
    <w:div w:id="499122360">
      <w:bodyDiv w:val="1"/>
      <w:marLeft w:val="0"/>
      <w:marRight w:val="0"/>
      <w:marTop w:val="0"/>
      <w:marBottom w:val="0"/>
      <w:divBdr>
        <w:top w:val="none" w:sz="0" w:space="0" w:color="auto"/>
        <w:left w:val="none" w:sz="0" w:space="0" w:color="auto"/>
        <w:bottom w:val="none" w:sz="0" w:space="0" w:color="auto"/>
        <w:right w:val="none" w:sz="0" w:space="0" w:color="auto"/>
      </w:divBdr>
      <w:divsChild>
        <w:div w:id="1008025371">
          <w:marLeft w:val="480"/>
          <w:marRight w:val="0"/>
          <w:marTop w:val="0"/>
          <w:marBottom w:val="0"/>
          <w:divBdr>
            <w:top w:val="none" w:sz="0" w:space="0" w:color="auto"/>
            <w:left w:val="none" w:sz="0" w:space="0" w:color="auto"/>
            <w:bottom w:val="none" w:sz="0" w:space="0" w:color="auto"/>
            <w:right w:val="none" w:sz="0" w:space="0" w:color="auto"/>
          </w:divBdr>
        </w:div>
        <w:div w:id="467162170">
          <w:marLeft w:val="480"/>
          <w:marRight w:val="0"/>
          <w:marTop w:val="0"/>
          <w:marBottom w:val="0"/>
          <w:divBdr>
            <w:top w:val="none" w:sz="0" w:space="0" w:color="auto"/>
            <w:left w:val="none" w:sz="0" w:space="0" w:color="auto"/>
            <w:bottom w:val="none" w:sz="0" w:space="0" w:color="auto"/>
            <w:right w:val="none" w:sz="0" w:space="0" w:color="auto"/>
          </w:divBdr>
        </w:div>
        <w:div w:id="1410956016">
          <w:marLeft w:val="480"/>
          <w:marRight w:val="0"/>
          <w:marTop w:val="0"/>
          <w:marBottom w:val="0"/>
          <w:divBdr>
            <w:top w:val="none" w:sz="0" w:space="0" w:color="auto"/>
            <w:left w:val="none" w:sz="0" w:space="0" w:color="auto"/>
            <w:bottom w:val="none" w:sz="0" w:space="0" w:color="auto"/>
            <w:right w:val="none" w:sz="0" w:space="0" w:color="auto"/>
          </w:divBdr>
        </w:div>
        <w:div w:id="2005813493">
          <w:marLeft w:val="480"/>
          <w:marRight w:val="0"/>
          <w:marTop w:val="0"/>
          <w:marBottom w:val="0"/>
          <w:divBdr>
            <w:top w:val="none" w:sz="0" w:space="0" w:color="auto"/>
            <w:left w:val="none" w:sz="0" w:space="0" w:color="auto"/>
            <w:bottom w:val="none" w:sz="0" w:space="0" w:color="auto"/>
            <w:right w:val="none" w:sz="0" w:space="0" w:color="auto"/>
          </w:divBdr>
        </w:div>
        <w:div w:id="1801416589">
          <w:marLeft w:val="480"/>
          <w:marRight w:val="0"/>
          <w:marTop w:val="0"/>
          <w:marBottom w:val="0"/>
          <w:divBdr>
            <w:top w:val="none" w:sz="0" w:space="0" w:color="auto"/>
            <w:left w:val="none" w:sz="0" w:space="0" w:color="auto"/>
            <w:bottom w:val="none" w:sz="0" w:space="0" w:color="auto"/>
            <w:right w:val="none" w:sz="0" w:space="0" w:color="auto"/>
          </w:divBdr>
        </w:div>
        <w:div w:id="298266771">
          <w:marLeft w:val="480"/>
          <w:marRight w:val="0"/>
          <w:marTop w:val="0"/>
          <w:marBottom w:val="0"/>
          <w:divBdr>
            <w:top w:val="none" w:sz="0" w:space="0" w:color="auto"/>
            <w:left w:val="none" w:sz="0" w:space="0" w:color="auto"/>
            <w:bottom w:val="none" w:sz="0" w:space="0" w:color="auto"/>
            <w:right w:val="none" w:sz="0" w:space="0" w:color="auto"/>
          </w:divBdr>
        </w:div>
        <w:div w:id="309596100">
          <w:marLeft w:val="480"/>
          <w:marRight w:val="0"/>
          <w:marTop w:val="0"/>
          <w:marBottom w:val="0"/>
          <w:divBdr>
            <w:top w:val="none" w:sz="0" w:space="0" w:color="auto"/>
            <w:left w:val="none" w:sz="0" w:space="0" w:color="auto"/>
            <w:bottom w:val="none" w:sz="0" w:space="0" w:color="auto"/>
            <w:right w:val="none" w:sz="0" w:space="0" w:color="auto"/>
          </w:divBdr>
        </w:div>
        <w:div w:id="1898593104">
          <w:marLeft w:val="480"/>
          <w:marRight w:val="0"/>
          <w:marTop w:val="0"/>
          <w:marBottom w:val="0"/>
          <w:divBdr>
            <w:top w:val="none" w:sz="0" w:space="0" w:color="auto"/>
            <w:left w:val="none" w:sz="0" w:space="0" w:color="auto"/>
            <w:bottom w:val="none" w:sz="0" w:space="0" w:color="auto"/>
            <w:right w:val="none" w:sz="0" w:space="0" w:color="auto"/>
          </w:divBdr>
        </w:div>
        <w:div w:id="297611838">
          <w:marLeft w:val="480"/>
          <w:marRight w:val="0"/>
          <w:marTop w:val="0"/>
          <w:marBottom w:val="0"/>
          <w:divBdr>
            <w:top w:val="none" w:sz="0" w:space="0" w:color="auto"/>
            <w:left w:val="none" w:sz="0" w:space="0" w:color="auto"/>
            <w:bottom w:val="none" w:sz="0" w:space="0" w:color="auto"/>
            <w:right w:val="none" w:sz="0" w:space="0" w:color="auto"/>
          </w:divBdr>
        </w:div>
        <w:div w:id="323632234">
          <w:marLeft w:val="480"/>
          <w:marRight w:val="0"/>
          <w:marTop w:val="0"/>
          <w:marBottom w:val="0"/>
          <w:divBdr>
            <w:top w:val="none" w:sz="0" w:space="0" w:color="auto"/>
            <w:left w:val="none" w:sz="0" w:space="0" w:color="auto"/>
            <w:bottom w:val="none" w:sz="0" w:space="0" w:color="auto"/>
            <w:right w:val="none" w:sz="0" w:space="0" w:color="auto"/>
          </w:divBdr>
        </w:div>
        <w:div w:id="973483751">
          <w:marLeft w:val="480"/>
          <w:marRight w:val="0"/>
          <w:marTop w:val="0"/>
          <w:marBottom w:val="0"/>
          <w:divBdr>
            <w:top w:val="none" w:sz="0" w:space="0" w:color="auto"/>
            <w:left w:val="none" w:sz="0" w:space="0" w:color="auto"/>
            <w:bottom w:val="none" w:sz="0" w:space="0" w:color="auto"/>
            <w:right w:val="none" w:sz="0" w:space="0" w:color="auto"/>
          </w:divBdr>
        </w:div>
        <w:div w:id="1476410396">
          <w:marLeft w:val="480"/>
          <w:marRight w:val="0"/>
          <w:marTop w:val="0"/>
          <w:marBottom w:val="0"/>
          <w:divBdr>
            <w:top w:val="none" w:sz="0" w:space="0" w:color="auto"/>
            <w:left w:val="none" w:sz="0" w:space="0" w:color="auto"/>
            <w:bottom w:val="none" w:sz="0" w:space="0" w:color="auto"/>
            <w:right w:val="none" w:sz="0" w:space="0" w:color="auto"/>
          </w:divBdr>
        </w:div>
      </w:divsChild>
    </w:div>
    <w:div w:id="508643284">
      <w:bodyDiv w:val="1"/>
      <w:marLeft w:val="0"/>
      <w:marRight w:val="0"/>
      <w:marTop w:val="0"/>
      <w:marBottom w:val="0"/>
      <w:divBdr>
        <w:top w:val="none" w:sz="0" w:space="0" w:color="auto"/>
        <w:left w:val="none" w:sz="0" w:space="0" w:color="auto"/>
        <w:bottom w:val="none" w:sz="0" w:space="0" w:color="auto"/>
        <w:right w:val="none" w:sz="0" w:space="0" w:color="auto"/>
      </w:divBdr>
      <w:divsChild>
        <w:div w:id="343438195">
          <w:marLeft w:val="480"/>
          <w:marRight w:val="0"/>
          <w:marTop w:val="0"/>
          <w:marBottom w:val="0"/>
          <w:divBdr>
            <w:top w:val="none" w:sz="0" w:space="0" w:color="auto"/>
            <w:left w:val="none" w:sz="0" w:space="0" w:color="auto"/>
            <w:bottom w:val="none" w:sz="0" w:space="0" w:color="auto"/>
            <w:right w:val="none" w:sz="0" w:space="0" w:color="auto"/>
          </w:divBdr>
        </w:div>
        <w:div w:id="718630184">
          <w:marLeft w:val="480"/>
          <w:marRight w:val="0"/>
          <w:marTop w:val="0"/>
          <w:marBottom w:val="0"/>
          <w:divBdr>
            <w:top w:val="none" w:sz="0" w:space="0" w:color="auto"/>
            <w:left w:val="none" w:sz="0" w:space="0" w:color="auto"/>
            <w:bottom w:val="none" w:sz="0" w:space="0" w:color="auto"/>
            <w:right w:val="none" w:sz="0" w:space="0" w:color="auto"/>
          </w:divBdr>
        </w:div>
        <w:div w:id="1329364070">
          <w:marLeft w:val="480"/>
          <w:marRight w:val="0"/>
          <w:marTop w:val="0"/>
          <w:marBottom w:val="0"/>
          <w:divBdr>
            <w:top w:val="none" w:sz="0" w:space="0" w:color="auto"/>
            <w:left w:val="none" w:sz="0" w:space="0" w:color="auto"/>
            <w:bottom w:val="none" w:sz="0" w:space="0" w:color="auto"/>
            <w:right w:val="none" w:sz="0" w:space="0" w:color="auto"/>
          </w:divBdr>
        </w:div>
        <w:div w:id="137383115">
          <w:marLeft w:val="480"/>
          <w:marRight w:val="0"/>
          <w:marTop w:val="0"/>
          <w:marBottom w:val="0"/>
          <w:divBdr>
            <w:top w:val="none" w:sz="0" w:space="0" w:color="auto"/>
            <w:left w:val="none" w:sz="0" w:space="0" w:color="auto"/>
            <w:bottom w:val="none" w:sz="0" w:space="0" w:color="auto"/>
            <w:right w:val="none" w:sz="0" w:space="0" w:color="auto"/>
          </w:divBdr>
        </w:div>
      </w:divsChild>
    </w:div>
    <w:div w:id="896091392">
      <w:bodyDiv w:val="1"/>
      <w:marLeft w:val="0"/>
      <w:marRight w:val="0"/>
      <w:marTop w:val="0"/>
      <w:marBottom w:val="0"/>
      <w:divBdr>
        <w:top w:val="none" w:sz="0" w:space="0" w:color="auto"/>
        <w:left w:val="none" w:sz="0" w:space="0" w:color="auto"/>
        <w:bottom w:val="none" w:sz="0" w:space="0" w:color="auto"/>
        <w:right w:val="none" w:sz="0" w:space="0" w:color="auto"/>
      </w:divBdr>
      <w:divsChild>
        <w:div w:id="1648588864">
          <w:marLeft w:val="480"/>
          <w:marRight w:val="0"/>
          <w:marTop w:val="0"/>
          <w:marBottom w:val="0"/>
          <w:divBdr>
            <w:top w:val="none" w:sz="0" w:space="0" w:color="auto"/>
            <w:left w:val="none" w:sz="0" w:space="0" w:color="auto"/>
            <w:bottom w:val="none" w:sz="0" w:space="0" w:color="auto"/>
            <w:right w:val="none" w:sz="0" w:space="0" w:color="auto"/>
          </w:divBdr>
        </w:div>
        <w:div w:id="1646622770">
          <w:marLeft w:val="480"/>
          <w:marRight w:val="0"/>
          <w:marTop w:val="0"/>
          <w:marBottom w:val="0"/>
          <w:divBdr>
            <w:top w:val="none" w:sz="0" w:space="0" w:color="auto"/>
            <w:left w:val="none" w:sz="0" w:space="0" w:color="auto"/>
            <w:bottom w:val="none" w:sz="0" w:space="0" w:color="auto"/>
            <w:right w:val="none" w:sz="0" w:space="0" w:color="auto"/>
          </w:divBdr>
        </w:div>
        <w:div w:id="1312365804">
          <w:marLeft w:val="480"/>
          <w:marRight w:val="0"/>
          <w:marTop w:val="0"/>
          <w:marBottom w:val="0"/>
          <w:divBdr>
            <w:top w:val="none" w:sz="0" w:space="0" w:color="auto"/>
            <w:left w:val="none" w:sz="0" w:space="0" w:color="auto"/>
            <w:bottom w:val="none" w:sz="0" w:space="0" w:color="auto"/>
            <w:right w:val="none" w:sz="0" w:space="0" w:color="auto"/>
          </w:divBdr>
        </w:div>
        <w:div w:id="459223925">
          <w:marLeft w:val="480"/>
          <w:marRight w:val="0"/>
          <w:marTop w:val="0"/>
          <w:marBottom w:val="0"/>
          <w:divBdr>
            <w:top w:val="none" w:sz="0" w:space="0" w:color="auto"/>
            <w:left w:val="none" w:sz="0" w:space="0" w:color="auto"/>
            <w:bottom w:val="none" w:sz="0" w:space="0" w:color="auto"/>
            <w:right w:val="none" w:sz="0" w:space="0" w:color="auto"/>
          </w:divBdr>
        </w:div>
        <w:div w:id="911088681">
          <w:marLeft w:val="480"/>
          <w:marRight w:val="0"/>
          <w:marTop w:val="0"/>
          <w:marBottom w:val="0"/>
          <w:divBdr>
            <w:top w:val="none" w:sz="0" w:space="0" w:color="auto"/>
            <w:left w:val="none" w:sz="0" w:space="0" w:color="auto"/>
            <w:bottom w:val="none" w:sz="0" w:space="0" w:color="auto"/>
            <w:right w:val="none" w:sz="0" w:space="0" w:color="auto"/>
          </w:divBdr>
        </w:div>
        <w:div w:id="1752779100">
          <w:marLeft w:val="480"/>
          <w:marRight w:val="0"/>
          <w:marTop w:val="0"/>
          <w:marBottom w:val="0"/>
          <w:divBdr>
            <w:top w:val="none" w:sz="0" w:space="0" w:color="auto"/>
            <w:left w:val="none" w:sz="0" w:space="0" w:color="auto"/>
            <w:bottom w:val="none" w:sz="0" w:space="0" w:color="auto"/>
            <w:right w:val="none" w:sz="0" w:space="0" w:color="auto"/>
          </w:divBdr>
        </w:div>
        <w:div w:id="1816141590">
          <w:marLeft w:val="480"/>
          <w:marRight w:val="0"/>
          <w:marTop w:val="0"/>
          <w:marBottom w:val="0"/>
          <w:divBdr>
            <w:top w:val="none" w:sz="0" w:space="0" w:color="auto"/>
            <w:left w:val="none" w:sz="0" w:space="0" w:color="auto"/>
            <w:bottom w:val="none" w:sz="0" w:space="0" w:color="auto"/>
            <w:right w:val="none" w:sz="0" w:space="0" w:color="auto"/>
          </w:divBdr>
        </w:div>
        <w:div w:id="776364136">
          <w:marLeft w:val="480"/>
          <w:marRight w:val="0"/>
          <w:marTop w:val="0"/>
          <w:marBottom w:val="0"/>
          <w:divBdr>
            <w:top w:val="none" w:sz="0" w:space="0" w:color="auto"/>
            <w:left w:val="none" w:sz="0" w:space="0" w:color="auto"/>
            <w:bottom w:val="none" w:sz="0" w:space="0" w:color="auto"/>
            <w:right w:val="none" w:sz="0" w:space="0" w:color="auto"/>
          </w:divBdr>
        </w:div>
        <w:div w:id="316736817">
          <w:marLeft w:val="480"/>
          <w:marRight w:val="0"/>
          <w:marTop w:val="0"/>
          <w:marBottom w:val="0"/>
          <w:divBdr>
            <w:top w:val="none" w:sz="0" w:space="0" w:color="auto"/>
            <w:left w:val="none" w:sz="0" w:space="0" w:color="auto"/>
            <w:bottom w:val="none" w:sz="0" w:space="0" w:color="auto"/>
            <w:right w:val="none" w:sz="0" w:space="0" w:color="auto"/>
          </w:divBdr>
        </w:div>
      </w:divsChild>
    </w:div>
    <w:div w:id="1040781802">
      <w:bodyDiv w:val="1"/>
      <w:marLeft w:val="0"/>
      <w:marRight w:val="0"/>
      <w:marTop w:val="0"/>
      <w:marBottom w:val="0"/>
      <w:divBdr>
        <w:top w:val="none" w:sz="0" w:space="0" w:color="auto"/>
        <w:left w:val="none" w:sz="0" w:space="0" w:color="auto"/>
        <w:bottom w:val="none" w:sz="0" w:space="0" w:color="auto"/>
        <w:right w:val="none" w:sz="0" w:space="0" w:color="auto"/>
      </w:divBdr>
      <w:divsChild>
        <w:div w:id="938298117">
          <w:marLeft w:val="480"/>
          <w:marRight w:val="0"/>
          <w:marTop w:val="0"/>
          <w:marBottom w:val="0"/>
          <w:divBdr>
            <w:top w:val="none" w:sz="0" w:space="0" w:color="auto"/>
            <w:left w:val="none" w:sz="0" w:space="0" w:color="auto"/>
            <w:bottom w:val="none" w:sz="0" w:space="0" w:color="auto"/>
            <w:right w:val="none" w:sz="0" w:space="0" w:color="auto"/>
          </w:divBdr>
        </w:div>
        <w:div w:id="739253114">
          <w:marLeft w:val="480"/>
          <w:marRight w:val="0"/>
          <w:marTop w:val="0"/>
          <w:marBottom w:val="0"/>
          <w:divBdr>
            <w:top w:val="none" w:sz="0" w:space="0" w:color="auto"/>
            <w:left w:val="none" w:sz="0" w:space="0" w:color="auto"/>
            <w:bottom w:val="none" w:sz="0" w:space="0" w:color="auto"/>
            <w:right w:val="none" w:sz="0" w:space="0" w:color="auto"/>
          </w:divBdr>
        </w:div>
        <w:div w:id="555119363">
          <w:marLeft w:val="480"/>
          <w:marRight w:val="0"/>
          <w:marTop w:val="0"/>
          <w:marBottom w:val="0"/>
          <w:divBdr>
            <w:top w:val="none" w:sz="0" w:space="0" w:color="auto"/>
            <w:left w:val="none" w:sz="0" w:space="0" w:color="auto"/>
            <w:bottom w:val="none" w:sz="0" w:space="0" w:color="auto"/>
            <w:right w:val="none" w:sz="0" w:space="0" w:color="auto"/>
          </w:divBdr>
        </w:div>
        <w:div w:id="1569076729">
          <w:marLeft w:val="480"/>
          <w:marRight w:val="0"/>
          <w:marTop w:val="0"/>
          <w:marBottom w:val="0"/>
          <w:divBdr>
            <w:top w:val="none" w:sz="0" w:space="0" w:color="auto"/>
            <w:left w:val="none" w:sz="0" w:space="0" w:color="auto"/>
            <w:bottom w:val="none" w:sz="0" w:space="0" w:color="auto"/>
            <w:right w:val="none" w:sz="0" w:space="0" w:color="auto"/>
          </w:divBdr>
        </w:div>
        <w:div w:id="986010097">
          <w:marLeft w:val="480"/>
          <w:marRight w:val="0"/>
          <w:marTop w:val="0"/>
          <w:marBottom w:val="0"/>
          <w:divBdr>
            <w:top w:val="none" w:sz="0" w:space="0" w:color="auto"/>
            <w:left w:val="none" w:sz="0" w:space="0" w:color="auto"/>
            <w:bottom w:val="none" w:sz="0" w:space="0" w:color="auto"/>
            <w:right w:val="none" w:sz="0" w:space="0" w:color="auto"/>
          </w:divBdr>
        </w:div>
        <w:div w:id="772171344">
          <w:marLeft w:val="480"/>
          <w:marRight w:val="0"/>
          <w:marTop w:val="0"/>
          <w:marBottom w:val="0"/>
          <w:divBdr>
            <w:top w:val="none" w:sz="0" w:space="0" w:color="auto"/>
            <w:left w:val="none" w:sz="0" w:space="0" w:color="auto"/>
            <w:bottom w:val="none" w:sz="0" w:space="0" w:color="auto"/>
            <w:right w:val="none" w:sz="0" w:space="0" w:color="auto"/>
          </w:divBdr>
        </w:div>
      </w:divsChild>
    </w:div>
    <w:div w:id="1236472498">
      <w:bodyDiv w:val="1"/>
      <w:marLeft w:val="0"/>
      <w:marRight w:val="0"/>
      <w:marTop w:val="0"/>
      <w:marBottom w:val="0"/>
      <w:divBdr>
        <w:top w:val="none" w:sz="0" w:space="0" w:color="auto"/>
        <w:left w:val="none" w:sz="0" w:space="0" w:color="auto"/>
        <w:bottom w:val="none" w:sz="0" w:space="0" w:color="auto"/>
        <w:right w:val="none" w:sz="0" w:space="0" w:color="auto"/>
      </w:divBdr>
      <w:divsChild>
        <w:div w:id="1382047948">
          <w:marLeft w:val="480"/>
          <w:marRight w:val="0"/>
          <w:marTop w:val="0"/>
          <w:marBottom w:val="0"/>
          <w:divBdr>
            <w:top w:val="none" w:sz="0" w:space="0" w:color="auto"/>
            <w:left w:val="none" w:sz="0" w:space="0" w:color="auto"/>
            <w:bottom w:val="none" w:sz="0" w:space="0" w:color="auto"/>
            <w:right w:val="none" w:sz="0" w:space="0" w:color="auto"/>
          </w:divBdr>
        </w:div>
        <w:div w:id="77991765">
          <w:marLeft w:val="480"/>
          <w:marRight w:val="0"/>
          <w:marTop w:val="0"/>
          <w:marBottom w:val="0"/>
          <w:divBdr>
            <w:top w:val="none" w:sz="0" w:space="0" w:color="auto"/>
            <w:left w:val="none" w:sz="0" w:space="0" w:color="auto"/>
            <w:bottom w:val="none" w:sz="0" w:space="0" w:color="auto"/>
            <w:right w:val="none" w:sz="0" w:space="0" w:color="auto"/>
          </w:divBdr>
        </w:div>
        <w:div w:id="1252616322">
          <w:marLeft w:val="480"/>
          <w:marRight w:val="0"/>
          <w:marTop w:val="0"/>
          <w:marBottom w:val="0"/>
          <w:divBdr>
            <w:top w:val="none" w:sz="0" w:space="0" w:color="auto"/>
            <w:left w:val="none" w:sz="0" w:space="0" w:color="auto"/>
            <w:bottom w:val="none" w:sz="0" w:space="0" w:color="auto"/>
            <w:right w:val="none" w:sz="0" w:space="0" w:color="auto"/>
          </w:divBdr>
        </w:div>
        <w:div w:id="1741833081">
          <w:marLeft w:val="480"/>
          <w:marRight w:val="0"/>
          <w:marTop w:val="0"/>
          <w:marBottom w:val="0"/>
          <w:divBdr>
            <w:top w:val="none" w:sz="0" w:space="0" w:color="auto"/>
            <w:left w:val="none" w:sz="0" w:space="0" w:color="auto"/>
            <w:bottom w:val="none" w:sz="0" w:space="0" w:color="auto"/>
            <w:right w:val="none" w:sz="0" w:space="0" w:color="auto"/>
          </w:divBdr>
        </w:div>
        <w:div w:id="510029749">
          <w:marLeft w:val="480"/>
          <w:marRight w:val="0"/>
          <w:marTop w:val="0"/>
          <w:marBottom w:val="0"/>
          <w:divBdr>
            <w:top w:val="none" w:sz="0" w:space="0" w:color="auto"/>
            <w:left w:val="none" w:sz="0" w:space="0" w:color="auto"/>
            <w:bottom w:val="none" w:sz="0" w:space="0" w:color="auto"/>
            <w:right w:val="none" w:sz="0" w:space="0" w:color="auto"/>
          </w:divBdr>
        </w:div>
        <w:div w:id="166332504">
          <w:marLeft w:val="480"/>
          <w:marRight w:val="0"/>
          <w:marTop w:val="0"/>
          <w:marBottom w:val="0"/>
          <w:divBdr>
            <w:top w:val="none" w:sz="0" w:space="0" w:color="auto"/>
            <w:left w:val="none" w:sz="0" w:space="0" w:color="auto"/>
            <w:bottom w:val="none" w:sz="0" w:space="0" w:color="auto"/>
            <w:right w:val="none" w:sz="0" w:space="0" w:color="auto"/>
          </w:divBdr>
        </w:div>
        <w:div w:id="554510349">
          <w:marLeft w:val="480"/>
          <w:marRight w:val="0"/>
          <w:marTop w:val="0"/>
          <w:marBottom w:val="0"/>
          <w:divBdr>
            <w:top w:val="none" w:sz="0" w:space="0" w:color="auto"/>
            <w:left w:val="none" w:sz="0" w:space="0" w:color="auto"/>
            <w:bottom w:val="none" w:sz="0" w:space="0" w:color="auto"/>
            <w:right w:val="none" w:sz="0" w:space="0" w:color="auto"/>
          </w:divBdr>
        </w:div>
        <w:div w:id="42951995">
          <w:marLeft w:val="480"/>
          <w:marRight w:val="0"/>
          <w:marTop w:val="0"/>
          <w:marBottom w:val="0"/>
          <w:divBdr>
            <w:top w:val="none" w:sz="0" w:space="0" w:color="auto"/>
            <w:left w:val="none" w:sz="0" w:space="0" w:color="auto"/>
            <w:bottom w:val="none" w:sz="0" w:space="0" w:color="auto"/>
            <w:right w:val="none" w:sz="0" w:space="0" w:color="auto"/>
          </w:divBdr>
        </w:div>
        <w:div w:id="993489939">
          <w:marLeft w:val="480"/>
          <w:marRight w:val="0"/>
          <w:marTop w:val="0"/>
          <w:marBottom w:val="0"/>
          <w:divBdr>
            <w:top w:val="none" w:sz="0" w:space="0" w:color="auto"/>
            <w:left w:val="none" w:sz="0" w:space="0" w:color="auto"/>
            <w:bottom w:val="none" w:sz="0" w:space="0" w:color="auto"/>
            <w:right w:val="none" w:sz="0" w:space="0" w:color="auto"/>
          </w:divBdr>
        </w:div>
        <w:div w:id="675115937">
          <w:marLeft w:val="480"/>
          <w:marRight w:val="0"/>
          <w:marTop w:val="0"/>
          <w:marBottom w:val="0"/>
          <w:divBdr>
            <w:top w:val="none" w:sz="0" w:space="0" w:color="auto"/>
            <w:left w:val="none" w:sz="0" w:space="0" w:color="auto"/>
            <w:bottom w:val="none" w:sz="0" w:space="0" w:color="auto"/>
            <w:right w:val="none" w:sz="0" w:space="0" w:color="auto"/>
          </w:divBdr>
        </w:div>
        <w:div w:id="4140890">
          <w:marLeft w:val="480"/>
          <w:marRight w:val="0"/>
          <w:marTop w:val="0"/>
          <w:marBottom w:val="0"/>
          <w:divBdr>
            <w:top w:val="none" w:sz="0" w:space="0" w:color="auto"/>
            <w:left w:val="none" w:sz="0" w:space="0" w:color="auto"/>
            <w:bottom w:val="none" w:sz="0" w:space="0" w:color="auto"/>
            <w:right w:val="none" w:sz="0" w:space="0" w:color="auto"/>
          </w:divBdr>
        </w:div>
        <w:div w:id="912659442">
          <w:marLeft w:val="480"/>
          <w:marRight w:val="0"/>
          <w:marTop w:val="0"/>
          <w:marBottom w:val="0"/>
          <w:divBdr>
            <w:top w:val="none" w:sz="0" w:space="0" w:color="auto"/>
            <w:left w:val="none" w:sz="0" w:space="0" w:color="auto"/>
            <w:bottom w:val="none" w:sz="0" w:space="0" w:color="auto"/>
            <w:right w:val="none" w:sz="0" w:space="0" w:color="auto"/>
          </w:divBdr>
        </w:div>
      </w:divsChild>
    </w:div>
    <w:div w:id="1308391389">
      <w:bodyDiv w:val="1"/>
      <w:marLeft w:val="0"/>
      <w:marRight w:val="0"/>
      <w:marTop w:val="0"/>
      <w:marBottom w:val="0"/>
      <w:divBdr>
        <w:top w:val="none" w:sz="0" w:space="0" w:color="auto"/>
        <w:left w:val="none" w:sz="0" w:space="0" w:color="auto"/>
        <w:bottom w:val="none" w:sz="0" w:space="0" w:color="auto"/>
        <w:right w:val="none" w:sz="0" w:space="0" w:color="auto"/>
      </w:divBdr>
      <w:divsChild>
        <w:div w:id="581186633">
          <w:marLeft w:val="480"/>
          <w:marRight w:val="0"/>
          <w:marTop w:val="0"/>
          <w:marBottom w:val="0"/>
          <w:divBdr>
            <w:top w:val="none" w:sz="0" w:space="0" w:color="auto"/>
            <w:left w:val="none" w:sz="0" w:space="0" w:color="auto"/>
            <w:bottom w:val="none" w:sz="0" w:space="0" w:color="auto"/>
            <w:right w:val="none" w:sz="0" w:space="0" w:color="auto"/>
          </w:divBdr>
        </w:div>
        <w:div w:id="1864247248">
          <w:marLeft w:val="480"/>
          <w:marRight w:val="0"/>
          <w:marTop w:val="0"/>
          <w:marBottom w:val="0"/>
          <w:divBdr>
            <w:top w:val="none" w:sz="0" w:space="0" w:color="auto"/>
            <w:left w:val="none" w:sz="0" w:space="0" w:color="auto"/>
            <w:bottom w:val="none" w:sz="0" w:space="0" w:color="auto"/>
            <w:right w:val="none" w:sz="0" w:space="0" w:color="auto"/>
          </w:divBdr>
        </w:div>
        <w:div w:id="1861041864">
          <w:marLeft w:val="480"/>
          <w:marRight w:val="0"/>
          <w:marTop w:val="0"/>
          <w:marBottom w:val="0"/>
          <w:divBdr>
            <w:top w:val="none" w:sz="0" w:space="0" w:color="auto"/>
            <w:left w:val="none" w:sz="0" w:space="0" w:color="auto"/>
            <w:bottom w:val="none" w:sz="0" w:space="0" w:color="auto"/>
            <w:right w:val="none" w:sz="0" w:space="0" w:color="auto"/>
          </w:divBdr>
        </w:div>
        <w:div w:id="254019693">
          <w:marLeft w:val="480"/>
          <w:marRight w:val="0"/>
          <w:marTop w:val="0"/>
          <w:marBottom w:val="0"/>
          <w:divBdr>
            <w:top w:val="none" w:sz="0" w:space="0" w:color="auto"/>
            <w:left w:val="none" w:sz="0" w:space="0" w:color="auto"/>
            <w:bottom w:val="none" w:sz="0" w:space="0" w:color="auto"/>
            <w:right w:val="none" w:sz="0" w:space="0" w:color="auto"/>
          </w:divBdr>
        </w:div>
      </w:divsChild>
    </w:div>
    <w:div w:id="1327435807">
      <w:bodyDiv w:val="1"/>
      <w:marLeft w:val="0"/>
      <w:marRight w:val="0"/>
      <w:marTop w:val="0"/>
      <w:marBottom w:val="0"/>
      <w:divBdr>
        <w:top w:val="none" w:sz="0" w:space="0" w:color="auto"/>
        <w:left w:val="none" w:sz="0" w:space="0" w:color="auto"/>
        <w:bottom w:val="none" w:sz="0" w:space="0" w:color="auto"/>
        <w:right w:val="none" w:sz="0" w:space="0" w:color="auto"/>
      </w:divBdr>
      <w:divsChild>
        <w:div w:id="1253003369">
          <w:marLeft w:val="480"/>
          <w:marRight w:val="0"/>
          <w:marTop w:val="0"/>
          <w:marBottom w:val="0"/>
          <w:divBdr>
            <w:top w:val="none" w:sz="0" w:space="0" w:color="auto"/>
            <w:left w:val="none" w:sz="0" w:space="0" w:color="auto"/>
            <w:bottom w:val="none" w:sz="0" w:space="0" w:color="auto"/>
            <w:right w:val="none" w:sz="0" w:space="0" w:color="auto"/>
          </w:divBdr>
        </w:div>
        <w:div w:id="1857422934">
          <w:marLeft w:val="480"/>
          <w:marRight w:val="0"/>
          <w:marTop w:val="0"/>
          <w:marBottom w:val="0"/>
          <w:divBdr>
            <w:top w:val="none" w:sz="0" w:space="0" w:color="auto"/>
            <w:left w:val="none" w:sz="0" w:space="0" w:color="auto"/>
            <w:bottom w:val="none" w:sz="0" w:space="0" w:color="auto"/>
            <w:right w:val="none" w:sz="0" w:space="0" w:color="auto"/>
          </w:divBdr>
        </w:div>
        <w:div w:id="453988267">
          <w:marLeft w:val="480"/>
          <w:marRight w:val="0"/>
          <w:marTop w:val="0"/>
          <w:marBottom w:val="0"/>
          <w:divBdr>
            <w:top w:val="none" w:sz="0" w:space="0" w:color="auto"/>
            <w:left w:val="none" w:sz="0" w:space="0" w:color="auto"/>
            <w:bottom w:val="none" w:sz="0" w:space="0" w:color="auto"/>
            <w:right w:val="none" w:sz="0" w:space="0" w:color="auto"/>
          </w:divBdr>
        </w:div>
        <w:div w:id="14306768">
          <w:marLeft w:val="480"/>
          <w:marRight w:val="0"/>
          <w:marTop w:val="0"/>
          <w:marBottom w:val="0"/>
          <w:divBdr>
            <w:top w:val="none" w:sz="0" w:space="0" w:color="auto"/>
            <w:left w:val="none" w:sz="0" w:space="0" w:color="auto"/>
            <w:bottom w:val="none" w:sz="0" w:space="0" w:color="auto"/>
            <w:right w:val="none" w:sz="0" w:space="0" w:color="auto"/>
          </w:divBdr>
        </w:div>
        <w:div w:id="946809543">
          <w:marLeft w:val="480"/>
          <w:marRight w:val="0"/>
          <w:marTop w:val="0"/>
          <w:marBottom w:val="0"/>
          <w:divBdr>
            <w:top w:val="none" w:sz="0" w:space="0" w:color="auto"/>
            <w:left w:val="none" w:sz="0" w:space="0" w:color="auto"/>
            <w:bottom w:val="none" w:sz="0" w:space="0" w:color="auto"/>
            <w:right w:val="none" w:sz="0" w:space="0" w:color="auto"/>
          </w:divBdr>
        </w:div>
        <w:div w:id="841941077">
          <w:marLeft w:val="480"/>
          <w:marRight w:val="0"/>
          <w:marTop w:val="0"/>
          <w:marBottom w:val="0"/>
          <w:divBdr>
            <w:top w:val="none" w:sz="0" w:space="0" w:color="auto"/>
            <w:left w:val="none" w:sz="0" w:space="0" w:color="auto"/>
            <w:bottom w:val="none" w:sz="0" w:space="0" w:color="auto"/>
            <w:right w:val="none" w:sz="0" w:space="0" w:color="auto"/>
          </w:divBdr>
        </w:div>
      </w:divsChild>
    </w:div>
    <w:div w:id="1504278317">
      <w:bodyDiv w:val="1"/>
      <w:marLeft w:val="0"/>
      <w:marRight w:val="0"/>
      <w:marTop w:val="0"/>
      <w:marBottom w:val="0"/>
      <w:divBdr>
        <w:top w:val="none" w:sz="0" w:space="0" w:color="auto"/>
        <w:left w:val="none" w:sz="0" w:space="0" w:color="auto"/>
        <w:bottom w:val="none" w:sz="0" w:space="0" w:color="auto"/>
        <w:right w:val="none" w:sz="0" w:space="0" w:color="auto"/>
      </w:divBdr>
      <w:divsChild>
        <w:div w:id="660740132">
          <w:marLeft w:val="480"/>
          <w:marRight w:val="0"/>
          <w:marTop w:val="0"/>
          <w:marBottom w:val="0"/>
          <w:divBdr>
            <w:top w:val="none" w:sz="0" w:space="0" w:color="auto"/>
            <w:left w:val="none" w:sz="0" w:space="0" w:color="auto"/>
            <w:bottom w:val="none" w:sz="0" w:space="0" w:color="auto"/>
            <w:right w:val="none" w:sz="0" w:space="0" w:color="auto"/>
          </w:divBdr>
        </w:div>
        <w:div w:id="932854584">
          <w:marLeft w:val="480"/>
          <w:marRight w:val="0"/>
          <w:marTop w:val="0"/>
          <w:marBottom w:val="0"/>
          <w:divBdr>
            <w:top w:val="none" w:sz="0" w:space="0" w:color="auto"/>
            <w:left w:val="none" w:sz="0" w:space="0" w:color="auto"/>
            <w:bottom w:val="none" w:sz="0" w:space="0" w:color="auto"/>
            <w:right w:val="none" w:sz="0" w:space="0" w:color="auto"/>
          </w:divBdr>
        </w:div>
        <w:div w:id="1593002199">
          <w:marLeft w:val="480"/>
          <w:marRight w:val="0"/>
          <w:marTop w:val="0"/>
          <w:marBottom w:val="0"/>
          <w:divBdr>
            <w:top w:val="none" w:sz="0" w:space="0" w:color="auto"/>
            <w:left w:val="none" w:sz="0" w:space="0" w:color="auto"/>
            <w:bottom w:val="none" w:sz="0" w:space="0" w:color="auto"/>
            <w:right w:val="none" w:sz="0" w:space="0" w:color="auto"/>
          </w:divBdr>
        </w:div>
        <w:div w:id="157230177">
          <w:marLeft w:val="480"/>
          <w:marRight w:val="0"/>
          <w:marTop w:val="0"/>
          <w:marBottom w:val="0"/>
          <w:divBdr>
            <w:top w:val="none" w:sz="0" w:space="0" w:color="auto"/>
            <w:left w:val="none" w:sz="0" w:space="0" w:color="auto"/>
            <w:bottom w:val="none" w:sz="0" w:space="0" w:color="auto"/>
            <w:right w:val="none" w:sz="0" w:space="0" w:color="auto"/>
          </w:divBdr>
        </w:div>
        <w:div w:id="696152726">
          <w:marLeft w:val="480"/>
          <w:marRight w:val="0"/>
          <w:marTop w:val="0"/>
          <w:marBottom w:val="0"/>
          <w:divBdr>
            <w:top w:val="none" w:sz="0" w:space="0" w:color="auto"/>
            <w:left w:val="none" w:sz="0" w:space="0" w:color="auto"/>
            <w:bottom w:val="none" w:sz="0" w:space="0" w:color="auto"/>
            <w:right w:val="none" w:sz="0" w:space="0" w:color="auto"/>
          </w:divBdr>
        </w:div>
        <w:div w:id="2094080955">
          <w:marLeft w:val="480"/>
          <w:marRight w:val="0"/>
          <w:marTop w:val="0"/>
          <w:marBottom w:val="0"/>
          <w:divBdr>
            <w:top w:val="none" w:sz="0" w:space="0" w:color="auto"/>
            <w:left w:val="none" w:sz="0" w:space="0" w:color="auto"/>
            <w:bottom w:val="none" w:sz="0" w:space="0" w:color="auto"/>
            <w:right w:val="none" w:sz="0" w:space="0" w:color="auto"/>
          </w:divBdr>
        </w:div>
        <w:div w:id="1594706771">
          <w:marLeft w:val="480"/>
          <w:marRight w:val="0"/>
          <w:marTop w:val="0"/>
          <w:marBottom w:val="0"/>
          <w:divBdr>
            <w:top w:val="none" w:sz="0" w:space="0" w:color="auto"/>
            <w:left w:val="none" w:sz="0" w:space="0" w:color="auto"/>
            <w:bottom w:val="none" w:sz="0" w:space="0" w:color="auto"/>
            <w:right w:val="none" w:sz="0" w:space="0" w:color="auto"/>
          </w:divBdr>
        </w:div>
      </w:divsChild>
    </w:div>
    <w:div w:id="1551961343">
      <w:bodyDiv w:val="1"/>
      <w:marLeft w:val="0"/>
      <w:marRight w:val="0"/>
      <w:marTop w:val="0"/>
      <w:marBottom w:val="0"/>
      <w:divBdr>
        <w:top w:val="none" w:sz="0" w:space="0" w:color="auto"/>
        <w:left w:val="none" w:sz="0" w:space="0" w:color="auto"/>
        <w:bottom w:val="none" w:sz="0" w:space="0" w:color="auto"/>
        <w:right w:val="none" w:sz="0" w:space="0" w:color="auto"/>
      </w:divBdr>
    </w:div>
    <w:div w:id="1847672885">
      <w:bodyDiv w:val="1"/>
      <w:marLeft w:val="0"/>
      <w:marRight w:val="0"/>
      <w:marTop w:val="0"/>
      <w:marBottom w:val="0"/>
      <w:divBdr>
        <w:top w:val="none" w:sz="0" w:space="0" w:color="auto"/>
        <w:left w:val="none" w:sz="0" w:space="0" w:color="auto"/>
        <w:bottom w:val="none" w:sz="0" w:space="0" w:color="auto"/>
        <w:right w:val="none" w:sz="0" w:space="0" w:color="auto"/>
      </w:divBdr>
      <w:divsChild>
        <w:div w:id="206453623">
          <w:marLeft w:val="480"/>
          <w:marRight w:val="0"/>
          <w:marTop w:val="0"/>
          <w:marBottom w:val="0"/>
          <w:divBdr>
            <w:top w:val="none" w:sz="0" w:space="0" w:color="auto"/>
            <w:left w:val="none" w:sz="0" w:space="0" w:color="auto"/>
            <w:bottom w:val="none" w:sz="0" w:space="0" w:color="auto"/>
            <w:right w:val="none" w:sz="0" w:space="0" w:color="auto"/>
          </w:divBdr>
        </w:div>
        <w:div w:id="1849560667">
          <w:marLeft w:val="480"/>
          <w:marRight w:val="0"/>
          <w:marTop w:val="0"/>
          <w:marBottom w:val="0"/>
          <w:divBdr>
            <w:top w:val="none" w:sz="0" w:space="0" w:color="auto"/>
            <w:left w:val="none" w:sz="0" w:space="0" w:color="auto"/>
            <w:bottom w:val="none" w:sz="0" w:space="0" w:color="auto"/>
            <w:right w:val="none" w:sz="0" w:space="0" w:color="auto"/>
          </w:divBdr>
        </w:div>
        <w:div w:id="1019307360">
          <w:marLeft w:val="480"/>
          <w:marRight w:val="0"/>
          <w:marTop w:val="0"/>
          <w:marBottom w:val="0"/>
          <w:divBdr>
            <w:top w:val="none" w:sz="0" w:space="0" w:color="auto"/>
            <w:left w:val="none" w:sz="0" w:space="0" w:color="auto"/>
            <w:bottom w:val="none" w:sz="0" w:space="0" w:color="auto"/>
            <w:right w:val="none" w:sz="0" w:space="0" w:color="auto"/>
          </w:divBdr>
        </w:div>
        <w:div w:id="1282423797">
          <w:marLeft w:val="480"/>
          <w:marRight w:val="0"/>
          <w:marTop w:val="0"/>
          <w:marBottom w:val="0"/>
          <w:divBdr>
            <w:top w:val="none" w:sz="0" w:space="0" w:color="auto"/>
            <w:left w:val="none" w:sz="0" w:space="0" w:color="auto"/>
            <w:bottom w:val="none" w:sz="0" w:space="0" w:color="auto"/>
            <w:right w:val="none" w:sz="0" w:space="0" w:color="auto"/>
          </w:divBdr>
        </w:div>
        <w:div w:id="1097141195">
          <w:marLeft w:val="480"/>
          <w:marRight w:val="0"/>
          <w:marTop w:val="0"/>
          <w:marBottom w:val="0"/>
          <w:divBdr>
            <w:top w:val="none" w:sz="0" w:space="0" w:color="auto"/>
            <w:left w:val="none" w:sz="0" w:space="0" w:color="auto"/>
            <w:bottom w:val="none" w:sz="0" w:space="0" w:color="auto"/>
            <w:right w:val="none" w:sz="0" w:space="0" w:color="auto"/>
          </w:divBdr>
        </w:div>
        <w:div w:id="93673996">
          <w:marLeft w:val="480"/>
          <w:marRight w:val="0"/>
          <w:marTop w:val="0"/>
          <w:marBottom w:val="0"/>
          <w:divBdr>
            <w:top w:val="none" w:sz="0" w:space="0" w:color="auto"/>
            <w:left w:val="none" w:sz="0" w:space="0" w:color="auto"/>
            <w:bottom w:val="none" w:sz="0" w:space="0" w:color="auto"/>
            <w:right w:val="none" w:sz="0" w:space="0" w:color="auto"/>
          </w:divBdr>
        </w:div>
        <w:div w:id="348333943">
          <w:marLeft w:val="480"/>
          <w:marRight w:val="0"/>
          <w:marTop w:val="0"/>
          <w:marBottom w:val="0"/>
          <w:divBdr>
            <w:top w:val="none" w:sz="0" w:space="0" w:color="auto"/>
            <w:left w:val="none" w:sz="0" w:space="0" w:color="auto"/>
            <w:bottom w:val="none" w:sz="0" w:space="0" w:color="auto"/>
            <w:right w:val="none" w:sz="0" w:space="0" w:color="auto"/>
          </w:divBdr>
        </w:div>
        <w:div w:id="519856752">
          <w:marLeft w:val="480"/>
          <w:marRight w:val="0"/>
          <w:marTop w:val="0"/>
          <w:marBottom w:val="0"/>
          <w:divBdr>
            <w:top w:val="none" w:sz="0" w:space="0" w:color="auto"/>
            <w:left w:val="none" w:sz="0" w:space="0" w:color="auto"/>
            <w:bottom w:val="none" w:sz="0" w:space="0" w:color="auto"/>
            <w:right w:val="none" w:sz="0" w:space="0" w:color="auto"/>
          </w:divBdr>
        </w:div>
        <w:div w:id="2126728263">
          <w:marLeft w:val="480"/>
          <w:marRight w:val="0"/>
          <w:marTop w:val="0"/>
          <w:marBottom w:val="0"/>
          <w:divBdr>
            <w:top w:val="none" w:sz="0" w:space="0" w:color="auto"/>
            <w:left w:val="none" w:sz="0" w:space="0" w:color="auto"/>
            <w:bottom w:val="none" w:sz="0" w:space="0" w:color="auto"/>
            <w:right w:val="none" w:sz="0" w:space="0" w:color="auto"/>
          </w:divBdr>
        </w:div>
        <w:div w:id="1450129331">
          <w:marLeft w:val="480"/>
          <w:marRight w:val="0"/>
          <w:marTop w:val="0"/>
          <w:marBottom w:val="0"/>
          <w:divBdr>
            <w:top w:val="none" w:sz="0" w:space="0" w:color="auto"/>
            <w:left w:val="none" w:sz="0" w:space="0" w:color="auto"/>
            <w:bottom w:val="none" w:sz="0" w:space="0" w:color="auto"/>
            <w:right w:val="none" w:sz="0" w:space="0" w:color="auto"/>
          </w:divBdr>
        </w:div>
        <w:div w:id="1793474354">
          <w:marLeft w:val="480"/>
          <w:marRight w:val="0"/>
          <w:marTop w:val="0"/>
          <w:marBottom w:val="0"/>
          <w:divBdr>
            <w:top w:val="none" w:sz="0" w:space="0" w:color="auto"/>
            <w:left w:val="none" w:sz="0" w:space="0" w:color="auto"/>
            <w:bottom w:val="none" w:sz="0" w:space="0" w:color="auto"/>
            <w:right w:val="none" w:sz="0" w:space="0" w:color="auto"/>
          </w:divBdr>
        </w:div>
      </w:divsChild>
    </w:div>
    <w:div w:id="2001688065">
      <w:bodyDiv w:val="1"/>
      <w:marLeft w:val="0"/>
      <w:marRight w:val="0"/>
      <w:marTop w:val="0"/>
      <w:marBottom w:val="0"/>
      <w:divBdr>
        <w:top w:val="none" w:sz="0" w:space="0" w:color="auto"/>
        <w:left w:val="none" w:sz="0" w:space="0" w:color="auto"/>
        <w:bottom w:val="none" w:sz="0" w:space="0" w:color="auto"/>
        <w:right w:val="none" w:sz="0" w:space="0" w:color="auto"/>
      </w:divBdr>
      <w:divsChild>
        <w:div w:id="1333407745">
          <w:marLeft w:val="480"/>
          <w:marRight w:val="0"/>
          <w:marTop w:val="0"/>
          <w:marBottom w:val="0"/>
          <w:divBdr>
            <w:top w:val="none" w:sz="0" w:space="0" w:color="auto"/>
            <w:left w:val="none" w:sz="0" w:space="0" w:color="auto"/>
            <w:bottom w:val="none" w:sz="0" w:space="0" w:color="auto"/>
            <w:right w:val="none" w:sz="0" w:space="0" w:color="auto"/>
          </w:divBdr>
        </w:div>
        <w:div w:id="476923371">
          <w:marLeft w:val="480"/>
          <w:marRight w:val="0"/>
          <w:marTop w:val="0"/>
          <w:marBottom w:val="0"/>
          <w:divBdr>
            <w:top w:val="none" w:sz="0" w:space="0" w:color="auto"/>
            <w:left w:val="none" w:sz="0" w:space="0" w:color="auto"/>
            <w:bottom w:val="none" w:sz="0" w:space="0" w:color="auto"/>
            <w:right w:val="none" w:sz="0" w:space="0" w:color="auto"/>
          </w:divBdr>
        </w:div>
        <w:div w:id="1445271325">
          <w:marLeft w:val="480"/>
          <w:marRight w:val="0"/>
          <w:marTop w:val="0"/>
          <w:marBottom w:val="0"/>
          <w:divBdr>
            <w:top w:val="none" w:sz="0" w:space="0" w:color="auto"/>
            <w:left w:val="none" w:sz="0" w:space="0" w:color="auto"/>
            <w:bottom w:val="none" w:sz="0" w:space="0" w:color="auto"/>
            <w:right w:val="none" w:sz="0" w:space="0" w:color="auto"/>
          </w:divBdr>
        </w:div>
        <w:div w:id="1233807297">
          <w:marLeft w:val="480"/>
          <w:marRight w:val="0"/>
          <w:marTop w:val="0"/>
          <w:marBottom w:val="0"/>
          <w:divBdr>
            <w:top w:val="none" w:sz="0" w:space="0" w:color="auto"/>
            <w:left w:val="none" w:sz="0" w:space="0" w:color="auto"/>
            <w:bottom w:val="none" w:sz="0" w:space="0" w:color="auto"/>
            <w:right w:val="none" w:sz="0" w:space="0" w:color="auto"/>
          </w:divBdr>
        </w:div>
        <w:div w:id="1962497864">
          <w:marLeft w:val="480"/>
          <w:marRight w:val="0"/>
          <w:marTop w:val="0"/>
          <w:marBottom w:val="0"/>
          <w:divBdr>
            <w:top w:val="none" w:sz="0" w:space="0" w:color="auto"/>
            <w:left w:val="none" w:sz="0" w:space="0" w:color="auto"/>
            <w:bottom w:val="none" w:sz="0" w:space="0" w:color="auto"/>
            <w:right w:val="none" w:sz="0" w:space="0" w:color="auto"/>
          </w:divBdr>
        </w:div>
      </w:divsChild>
    </w:div>
    <w:div w:id="204683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3BD2C9C7-4B03-4443-96F2-5FDBE83F562A}"/>
      </w:docPartPr>
      <w:docPartBody>
        <w:p w:rsidR="00ED3264" w:rsidRDefault="002F0BA1">
          <w:r w:rsidRPr="00556E0A">
            <w:rPr>
              <w:rStyle w:val="Textodelmarcadordeposicin"/>
            </w:rPr>
            <w:t>Haz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BA1"/>
    <w:rsid w:val="002F0BA1"/>
    <w:rsid w:val="00504BE7"/>
    <w:rsid w:val="009D3A7D"/>
    <w:rsid w:val="00CE2C73"/>
    <w:rsid w:val="00ED3264"/>
    <w:rsid w:val="00F948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F0BA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895181-4CEB-FC4D-AA0C-B44672B03B89}">
  <we:reference id="f78a3046-9e99-4300-aa2b-5814002b01a2" version="1.55.1.0" store="EXCatalog" storeType="EXCatalog"/>
  <we:alternateReferences>
    <we:reference id="WA104382081" version="1.55.1.0" store="es-CO" storeType="OMEX"/>
  </we:alternateReferences>
  <we:properties>
    <we:property name="MENDELEY_CITATIONS" value="[{&quot;citationID&quot;:&quot;MENDELEY_CITATION_a59ea5ec-1d06-4041-ac88-0090f7f835f9&quot;,&quot;properties&quot;:{&quot;noteIndex&quot;:0},&quot;isEdited&quot;:false,&quot;manualOverride&quot;:{&quot;isManuallyOverridden&quot;:false,&quot;citeprocText&quot;:&quot;(Ciro A. Quiroz Otero, 2002)&quot;,&quot;manualOverrideText&quot;:&quot;&quot;},&quot;citationTag&quot;:&quot;MENDELEY_CITATION_v3_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&quot;,&quot;citationItems&quot;:[{&quot;id&quot;:&quot;ccb04966-2995-3274-b047-5c7d4e599f3d&quot;,&quot;itemData&quot;:{&quot;type&quot;:&quot;book&quot;,&quot;id&quot;:&quot;ccb04966-2995-3274-b047-5c7d4e599f3d&quot;,&quot;title&quot;:&quot;La Universidad Nacional de Colombia en sus pasillos&quot;,&quot;author&quot;:[{&quot;family&quot;:&quot;Ciro A. Quiroz Otero&quot;,&quot;given&quot;:&quot;&quot;,&quot;parse-names&quot;:false,&quot;dropping-particle&quot;:&quot;&quot;,&quot;non-dropping-particle&quot;:&quot;&quot;}],&quot;editor&quot;:[{&quot;family&quot;:&quot;Universidad Nacional de Colombia&quot;,&quot;given&quot;:&quot;&quot;,&quot;parse-names&quot;:false,&quot;dropping-particle&quot;:&quot;&quot;,&quot;non-dropping-particle&quot;:&quot;&quot;},{&quot;family&quot;:&quot;UNIBIBLOS&quot;,&quot;given&quot;:&quot;&quot;,&quot;parse-names&quot;:false,&quot;dropping-particle&quot;:&quot;&quot;,&quot;non-dropping-particle&quot;:&quot;&quot;}],&quot;issued&quot;:{&quot;date-parts&quot;:[[2002]]},&quot;number-of-pages&quot;:&quot;22-23&quot;,&quot;edition&quot;:&quot;1st&quot;,&quot;container-title-short&quot;:&quot;&quot;},&quot;isTemporary&quot;:false,&quot;suppress-author&quot;:false,&quot;composite&quot;:false,&quot;author-only&quot;:false}]},{&quot;citationID&quot;:&quot;MENDELEY_CITATION_9c7c2f60-76de-45d4-9ff8-76da8dd761d1&quot;,&quot;properties&quot;:{&quot;noteIndex&quot;:0},&quot;isEdited&quot;:false,&quot;manualOverride&quot;:{&quot;isManuallyOverridden&quot;:false,&quot;citeprocText&quot;:&quot;(Oscar German Duarte, 2005)&quot;,&quot;manualOverrideText&quot;:&quot;&quot;},&quot;citationTag&quot;:&quot;MENDELEY_CITATION_v3_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&quot;,&quot;citationItems&quot;:[{&quot;id&quot;:&quot;44645646-9fe3-3f72-bfd4-e258f5cb42d8&quot;,&quot;itemData&quot;:{&quot;type&quot;:&quot;book&quot;,&quot;id&quot;:&quot;44645646-9fe3-3f72-bfd4-e258f5cb42d8&quot;,&quot;title&quot;:&quot;Análisis de sistemas dinámicos lineales&quot;,&quot;author&quot;:[{&quot;family&quot;:&quot;Oscar German Duarte&quot;,&quot;given&quot;:&quot;&quot;,&quot;parse-names&quot;:false,&quot;dropping-particle&quot;:&quot;&quot;,&quot;non-dropping-particle&quot;:&quot;&quot;}],&quot;editor&quot;:[{&quot;family&quot;:&quot;Universidad Nacional de Colombia&quot;,&quot;given&quot;:&quot;&quot;,&quot;parse-names&quot;:false,&quot;dropping-particle&quot;:&quot;&quot;,&quot;non-dropping-particle&quot;:&quot;&quot;}],&quot;issued&quot;:{&quot;date-parts&quot;:[[2005]]},&quot;publisher-place&quot;:&quot;Bogotá&quot;,&quot;number-of-pages&quot;:&quot;0&quot;,&quot;edition&quot;:&quot;1st&quot;,&quot;container-title-short&quot;:&quot;&quot;},&quot;isTemporary&quot;:false,&quot;suppress-author&quot;:false,&quot;composite&quot;:false,&quot;author-only&quot;:false}]},{&quot;citationID&quot;:&quot;MENDELEY_CITATION_471c6572-2984-4fa4-ba16-9f1ba4438aa8&quot;,&quot;properties&quot;:{&quot;noteIndex&quot;:0},&quot;isEdited&quot;:false,&quot;manualOverride&quot;:{&quot;isManuallyOverridden&quot;:false,&quot;citeprocText&quot;:&quot;(Universidad Nacional de Colombia, s/f)&quot;,&quot;manualOverrideText&quot;:&quot;&quot;},&quot;citationTag&quot;:&quot;MENDELEY_CITATION_v3_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&quot;,&quot;citationItems&quot;:[{&quot;id&quot;:&quot;12c89393-fd50-3aa6-b2ce-5fe7de38c137&quot;,&quot;itemData&quot;:{&quot;type&quot;:&quot;webpage&quot;,&quot;id&quot;:&quot;12c89393-fd50-3aa6-b2ce-5fe7de38c137&quot;,&quot;title&quot;:&quot;https://unal.edu.co/la-universidad/mision-y-vision&quot;,&quot;author&quot;:[{&quot;family&quot;:&quot;Universidad Nacional de Colombia&quot;,&quot;given&quot;:&quot;&quot;,&quot;parse-names&quot;:false,&quot;dropping-particle&quot;:&quot;&quot;,&quot;non-dropping-particle&quot;:&quot;&quot;}],&quot;container-title-short&quot;:&quot;&quot;},&quot;isTemporary&quot;:false,&quot;suppress-author&quot;:false,&quot;composite&quot;:false,&quot;author-only&quot;:false}]},{&quot;citationID&quot;:&quot;MENDELEY_CITATION_ba315480-43d8-474b-a170-88c2491e3cd3&quot;,&quot;properties&quot;:{&quot;noteIndex&quot;:0},&quot;isEdited&quot;:false,&quot;manualOverride&quot;:{&quot;isManuallyOverridden&quot;:false,&quot;citeprocText&quot;:&quot;(Christophe P. Basso, 2021)&quot;,&quot;manualOverrideText&quot;:&quot;&quot;},&quot;citationTag&quot;:&quot;MENDELEY_CITATION_v3_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&quot;,&quot;citationItems&quot;:[{&quot;id&quot;:&quot;f0793aa4-b4af-35a8-8a77-6d1f088907e5&quot;,&quot;itemData&quot;:{&quot;type&quot;:&quot;article-journal&quot;,&quot;id&quot;:&quot;f0793aa4-b4af-35a8-8a77-6d1f088907e5&quot;,&quot;title&quot;:&quot;Transfer functions of switching converters&quot;,&quot;author&quot;:[{&quot;family&quot;:&quot;Christophe P. Basso&quot;,&quot;given&quot;:&quot;&quot;,&quot;parse-names&quot;:false,&quot;dropping-particle&quot;:&quot;&quot;,&quot;non-dropping-particle&quot;:&quot;&quot;}],&quot;issued&quot;:{&quot;date-parts&quot;:[[2021]]},&quot;page&quot;:&quot;16-25&quot;,&quot;language&quot;:&quot;English&quot;,&quot;container-title-short&quot;:&quot;&quot;},&quot;isTemporary&quot;:false,&quot;suppress-author&quot;:false,&quot;composite&quot;:false,&quot;author-only&quot;:false}]},{&quot;citationID&quot;:&quot;MENDELEY_CITATION_c8aae30f-66f4-4af3-b6e3-c21b99201e04&quot;,&quot;properties&quot;:{&quot;noteIndex&quot;:0},&quot;isEdited&quot;:false,&quot;manualOverride&quot;:{&quot;isManuallyOverridden&quot;:false,&quot;citeprocText&quot;:&quot;(Paul Horowitz &amp;#38; Winfield Hill, 2015)&quot;,&quot;manualOverrideText&quot;:&quot;&quot;},&quot;citationTag&quot;:&quot;MENDELEY_CITATION_v3_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&quot;,&quot;citationItems&quot;:[{&quot;id&quot;:&quot;1d0b86c7-8e46-3b4c-9a98-2ba28cabd527&quot;,&quot;itemData&quot;:{&quot;type&quot;:&quot;book&quot;,&quot;id&quot;:&quot;1d0b86c7-8e46-3b4c-9a98-2ba28cabd527&quot;,&quot;title&quot;:&quot;The Art of Electronics&quot;,&quot;author&quot;:[{&quot;family&quot;:&quot;Paul Horowitz&quot;,&quot;given&quot;:&quot;&quot;,&quot;parse-names&quot;:false,&quot;dropping-particle&quot;:&quot;&quot;,&quot;non-dropping-particle&quot;:&quot;&quot;},{&quot;family&quot;:&quot;Winfield Hill&quot;,&quot;given&quot;:&quot;&quot;,&quot;parse-names&quot;:false,&quot;dropping-particle&quot;:&quot;&quot;,&quot;non-dropping-particle&quot;:&quot;&quot;}],&quot;editor&quot;:[{&quot;family&quot;:&quot;Cambridge University Press&quot;,&quot;given&quot;:&quot;&quot;,&quot;parse-names&quot;:false,&quot;dropping-particle&quot;:&quot;&quot;,&quot;non-dropping-particle&quot;:&quot;&quot;}],&quot;issued&quot;:{&quot;date-parts&quot;:[[2015,4,19]]},&quot;number-of-pages&quot;:&quot;638-636&quot;,&quot;edition&quot;:&quot;3rd Edición&quot;,&quot;volume&quot;:&quot;1&quot;,&quot;container-title-short&quot;:&quot;&quot;},&quot;isTemporary&quot;:false,&quot;suppress-author&quot;:false,&quot;composite&quot;:false,&quot;author-only&quot;:false}]},{&quot;citationID&quot;:&quot;MENDELEY_CITATION_dbbca39a-1d23-4602-b506-89345d436936&quot;,&quot;properties&quot;:{&quot;noteIndex&quot;:0},&quot;isEdited&quot;:false,&quot;manualOverride&quot;:{&quot;isManuallyOverridden&quot;:false,&quot;citeprocText&quot;:&quot;(DECRETO 1330 DE 2019, 2019)&quot;,&quot;manualOverrideText&quot;:&quot;&quot;},&quot;citationTag&quot;:&quot;MENDELEY_CITATION_v3_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&quot;,&quot;citationItems&quot;:[{&quot;id&quot;:&quot;c8770409-f85b-3704-a66e-d31e5a41b1c8&quot;,&quot;itemData&quot;:{&quot;type&quot;:&quot;legislation&quot;,&quot;id&quot;:&quot;c8770409-f85b-3704-a66e-d31e5a41b1c8&quot;,&quot;title&quot;:&quot;DECRETO 1330 DE 2019&quot;,&quot;author&quot;:[{&quot;family&quot;:&quot;Ministerio de Educación Nacional&quot;,&quot;given&quot;:&quot;&quot;,&quot;parse-names&quot;:false,&quot;dropping-particle&quot;:&quot;&quot;,&quot;non-dropping-particle&quot;:&quot;&quot;}],&quot;container-title&quot;:&quot;https://www.mineducacion.gov.co/portal/ejes-tematicos/Normas-sobre-Educacion-Superior/387348:Decreto-1330-de-julio-25-de-2019&quot;,&quot;issued&quot;:{&quot;date-parts&quot;:[[2019,7]]},&quot;container-title-short&quot;:&quot;&quot;},&quot;isTemporary&quot;:false,&quot;suppress-author&quot;:false,&quot;composite&quot;:false,&quot;author-only&quot;:false}]},{&quot;citationID&quot;:&quot;MENDELEY_CITATION_25f71571-e1cb-4bed-92a9-6cfe18465b4b&quot;,&quot;properties&quot;:{&quot;noteIndex&quot;:0},&quot;isEdited&quot;:false,&quot;manualOverride&quot;:{&quot;isManuallyOverridden&quot;:false,&quot;citeprocText&quot;:&quot;(“Power Electronics Handbook - Pages 1375-1389”, 2011)&quot;,&quot;manualOverrideText&quot;:&quot;&quot;},&quot;citationTag&quot;:&quot;MENDELEY_CITATION_v3_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&quot;,&quot;citationItems&quot;:[{&quot;id&quot;:&quot;25c59abe-024a-3849-aafe-e5e99c2b434f&quot;,&quot;itemData&quot;:{&quot;type&quot;:&quot;article-journal&quot;,&quot;id&quot;:&quot;25c59abe-024a-3849-aafe-e5e99c2b434f&quot;,&quot;title&quot;:&quot;Power Electronics Handbook - Pages 1375-1389&quot;,&quot;container-title&quot;:&quot;Power Electronics Handbook&quot;,&quot;accessed&quot;:{&quot;date-parts&quot;:[[2024,9,14]]},&quot;DOI&quot;:&quot;10.1016/B978-0-12-382036-5.00048-3&quot;,&quot;URL&quot;:&quot;https://linkinghub.elsevier.com/retrieve/pii/B9780123820365000483&quot;,&quot;issued&quot;:{&quot;date-parts&quot;:[[2011,1,1]]},&quot;page&quot;:&quot;1375-1389&quot;,&quot;publisher&quot;:&quot;Butterworth-Heinemann&quot;,&quot;container-title-short&quot;:&quot;&quot;},&quot;isTemporary&quot;:false,&quot;suppress-author&quot;:false,&quot;composite&quot;:false,&quot;author-only&quot;:false}]},{&quot;citationID&quot;:&quot;MENDELEY_CITATION_ddbd1bb5-7ea5-44e0-8563-d93dad2d541f&quot;,&quot;properties&quot;:{&quot;noteIndex&quot;:0},&quot;isEdited&quot;:false,&quot;manualOverride&quot;:{&quot;isManuallyOverridden&quot;:false,&quot;citeprocText&quot;:&quot;(Xue, 2013)&quot;,&quot;manualOverrideText&quot;:&quot;&quot;},&quot;citationTag&quot;:&quot;MENDELEY_CITATION_v3_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&quot;,&quot;citationItems&quot;:[{&quot;id&quot;:&quot;045a6540-d3e7-3982-a171-daaab47ded01&quot;,&quot;itemData&quot;:{&quot;type&quot;:&quot;article-journal&quot;,&quot;id&quot;:&quot;045a6540-d3e7-3982-a171-daaab47ded01&quot;,&quot;title&quot;:&quot;System Simulation Techniques with MATLAB and Simulink&quot;,&quot;author&quot;:[{&quot;family&quot;:&quot;Xue&quot;,&quot;given&quot;:&quot;Dingyi and Chen, Yang&quot;,&quot;parse-names&quot;:false,&quot;dropping-particle&quot;:&quot;&quot;,&quot;non-dropping-particle&quot;:&quot;&quot;}],&quot;issued&quot;:{&quot;date-parts&quot;:[[2013]]},&quot;page&quot;:&quot;488&quot;,&quot;container-title-short&quot;:&quot;&quot;},&quot;isTemporary&quot;:false,&quot;suppress-author&quot;:false,&quot;composite&quot;:false,&quot;author-only&quot;:false}]},{&quot;citationID&quot;:&quot;MENDELEY_CITATION_c038019e-9b02-4a6a-80f3-65e37d47c419&quot;,&quot;properties&quot;:{&quot;noteIndex&quot;:0},&quot;isEdited&quot;:false,&quot;manualOverride&quot;:{&quot;isManuallyOverridden&quot;:false,&quot;citeprocText&quot;:&quot;(David Kung, 1996)&quot;,&quot;manualOverrideText&quot;:&quot;&quot;},&quot;citationTag&quot;:&quot;MENDELEY_CITATION_v3_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&quot;,&quot;citationItems&quot;:[{&quot;id&quot;:&quot;f00f394b-4f49-3c45-878e-226b73252989&quot;,&quot;itemData&quot;:{&quot;type&quot;:&quot;book&quot;,&quot;id&quot;:&quot;f00f394b-4f49-3c45-878e-226b73252989&quot;,&quot;title&quot;:&quot;Data Book and Design Guide&quot;,&quot;author&quot;:[{&quot;family&quot;:&quot;David Kung&quot;,&quot;given&quot;:&quot;&quot;,&quot;parse-names&quot;:false,&quot;dropping-particle&quot;:&quot;&quot;,&quot;non-dropping-particle&quot;:&quot;&quot;}],&quot;editor&quot;:[{&quot;family&quot;:&quot;Power Integrations Inc&quot;,&quot;given&quot;:&quot;&quot;,&quot;parse-names&quot;:false,&quot;dropping-particle&quot;:&quot;&quot;,&quot;non-dropping-particle&quot;:&quot;&quot;}],&quot;issued&quot;:{&quot;date-parts&quot;:[[1996]]},&quot;number-of-pages&quot;:&quot;41-410&quot;,&quot;publisher&quot;:&quot;PowerIntegrationsInc&quot;,&quot;container-title-short&quot;:&quot;&quot;},&quot;isTemporary&quot;:false,&quot;suppress-author&quot;:false,&quot;composite&quot;:false,&quot;author-only&quot;:false}]},{&quot;citationID&quot;:&quot;MENDELEY_CITATION_8a29614a-a22d-47f9-895d-060b74e9a10b&quot;,&quot;properties&quot;:{&quot;noteIndex&quot;:0},&quot;isEdited&quot;:false,&quot;manualOverride&quot;:{&quot;isManuallyOverridden&quot;:false,&quot;citeprocText&quot;:&quot;(Robert Mayell, 1998)&quot;,&quot;manualOverrideText&quot;:&quot;&quot;},&quot;citationTag&quot;:&quot;MENDELEY_CITATION_v3_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&quot;,&quot;citationItems&quot;:[{&quot;id&quot;:&quot;146a22ee-1bd6-3a8b-a1a7-4ccf35d7cb33&quot;,&quot;itemData&quot;:{&quot;type&quot;:&quot;book&quot;,&quot;id&quot;:&quot;146a22ee-1bd6-3a8b-a1a7-4ccf35d7cb33&quot;,&quot;title&quot;:&quot;SUPPLEMENTAL DATA BOOK AND DESIGN GUIDE&quot;,&quot;author&quot;:[{&quot;family&quot;:&quot;Robert Mayell&quot;,&quot;given&quot;:&quot;&quot;,&quot;parse-names&quot;:false,&quot;dropping-particle&quot;:&quot;&quot;,&quot;non-dropping-particle&quot;:&quot;&quot;}],&quot;editor&quot;:[{&quot;family&quot;:&quot;Power Integrations INC&quot;,&quot;given&quot;:&quot;&quot;,&quot;parse-names&quot;:false,&quot;dropping-particle&quot;:&quot;&quot;,&quot;non-dropping-particle&quot;:&quot;&quot;}],&quot;issued&quot;:{&quot;date-parts&quot;:[[1998]]},&quot;publisher-place&quot;:&quot;Sunnyvale,California&quot;,&quot;number-of-pages&quot;:&quot;31-36&quot;,&quot;publisher&quot;:&quot;PowerIntegrationsINC&quot;,&quot;container-title-short&quot;:&quot;&quot;},&quot;isTemporary&quot;:false,&quot;suppress-author&quot;:false,&quot;composite&quot;:false,&quot;author-only&quot;:false}]},{&quot;citationID&quot;:&quot;MENDELEY_CITATION_52aa80e6-6986-4700-a32d-e1babf92a3ce&quot;,&quot;properties&quot;:{&quot;noteIndex&quot;:0},&quot;isEdited&quot;:false,&quot;manualOverride&quot;:{&quot;isManuallyOverridden&quot;:false,&quot;citeprocText&quot;:&quot;(Christophe P. Basso, 2021)&quot;,&quot;manualOverrideText&quot;:&quot;&quot;},&quot;citationTag&quot;:&quot;MENDELEY_CITATION_v3_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&quot;,&quot;citationItems&quot;:[{&quot;id&quot;:&quot;f0793aa4-b4af-35a8-8a77-6d1f088907e5&quot;,&quot;itemData&quot;:{&quot;type&quot;:&quot;article-journal&quot;,&quot;id&quot;:&quot;f0793aa4-b4af-35a8-8a77-6d1f088907e5&quot;,&quot;title&quot;:&quot;Transfer functions of switching converters&quot;,&quot;author&quot;:[{&quot;family&quot;:&quot;Christophe P. Basso&quot;,&quot;given&quot;:&quot;&quot;,&quot;parse-names&quot;:false,&quot;dropping-particle&quot;:&quot;&quot;,&quot;non-dropping-particle&quot;:&quot;&quot;}],&quot;issued&quot;:{&quot;date-parts&quot;:[[2021]]},&quot;page&quot;:&quot;16-25&quot;,&quot;language&quot;:&quot;English&quot;,&quot;container-title-short&quot;:&quot;&quot;},&quot;isTemporary&quot;:false,&quot;suppress-author&quot;:false,&quot;composite&quot;:false,&quot;author-only&quot;:false}]},{&quot;citationID&quot;:&quot;MENDELEY_CITATION_131d9f2f-48d1-4b62-b90f-996907caa5c2&quot;,&quot;properties&quot;:{&quot;noteIndex&quot;:0},&quot;isEdited&quot;:false,&quot;manualOverride&quot;:{&quot;isManuallyOverridden&quot;:false,&quot;citeprocText&quot;:&quot;(IPC-2221 Generic Standard on Printed Board Design, 1999)&quot;,&quot;manualOverrideText&quot;:&quot;&quot;},&quot;citationTag&quot;:&quot;MENDELEY_CITATION_v3_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&quot;,&quot;citationItems&quot;:[{&quot;id&quot;:&quot;a5aa4702-e767-3738-af98-d30dff8f9d7e&quot;,&quot;itemData&quot;:{&quot;type&quot;:&quot;legislation&quot;,&quot;id&quot;:&quot;a5aa4702-e767-3738-af98-d30dff8f9d7e&quot;,&quot;title&quot;:&quot;IPC-2221 Generic Standard on Printed Board Design&quot;,&quot;author&quot;:[{&quot;family&quot;:&quot;IPC-2221&quot;,&quot;given&quot;:&quot;&quot;,&quot;parse-names&quot;:false,&quot;dropping-particle&quot;:&quot;&quot;,&quot;non-dropping-particle&quot;:&quot;&quot;}],&quot;issued&quot;:{&quot;date-parts&quot;:[[1999,1,7]]},&quot;container-title-short&quot;:&quot;&quot;},&quot;isTemporary&quot;:false,&quot;suppress-author&quot;:false,&quot;composite&quot;:false,&quot;author-only&quot;:false}]},{&quot;citationID&quot;:&quot;MENDELEY_CITATION_a47c45a6-cccf-46d5-aa0f-ae4b15648a6b&quot;,&quot;properties&quot;:{&quot;noteIndex&quot;:0},&quot;isEdited&quot;:false,&quot;manualOverride&quot;:{&quot;isManuallyOverridden&quot;:false,&quot;citeprocText&quot;:&quot;(KAZMIERKOWSKI, 2002)&quot;,&quot;manualOverrideText&quot;:&quot;&quot;},&quot;citationTag&quot;:&quot;MENDELEY_CITATION_v3_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&quot;,&quot;citationItems&quot;:[{&quot;id&quot;:&quot;e377b736-a727-3f8e-862f-4bee6d619998&quot;,&quot;itemData&quot;:{&quot;type&quot;:&quot;chapter&quot;,&quot;id&quot;:&quot;e377b736-a727-3f8e-862f-4bee6d619998&quot;,&quot;title&quot;:&quot;Index&quot;,&quot;author&quot;:[{&quot;family&quot;:&quot;KAZMIERKOWSKI&quot;,&quot;given&quot;:&quot;MARIAN P&quot;,&quot;parse-names&quot;:false,&quot;dropping-particle&quot;:&quot;&quot;,&quot;non-dropping-particle&quot;:&quot;&quot;}],&quot;container-title&quot;:&quot;Control in Power Electronics&quot;,&quot;editor&quot;:[{&quot;family&quot;:&quot;KAZMIERKOWSKI&quot;,&quot;given&quot;:&quot;MARIAN P&quot;,&quot;parse-names&quot;:false,&quot;dropping-particle&quot;:&quot;&quot;,&quot;non-dropping-particle&quot;:&quot;&quot;},{&quot;family&quot;:&quot;KRISHNAN&quot;,&quot;given&quot;:&quot;R&quot;,&quot;parse-names&quot;:false,&quot;dropping-particle&quot;:&quot;&quot;,&quot;non-dropping-particle&quot;:&quot;&quot;},{&quot;family&quot;:&quot;BLAABJERG&quot;,&quot;given&quot;:&quot;FREDE&quot;,&quot;parse-names&quot;:false,&quot;dropping-particle&quot;:&quot;&quot;,&quot;non-dropping-particle&quot;:&quot;&quot;}],&quot;DOI&quot;:&quot;https://doi.org/10.1016/B978-012402772-5/50015-6&quot;,&quot;ISBN&quot;:&quot;978-0-12-402772-5&quot;,&quot;URL&quot;:&quot;https://www.sciencedirect.com/science/article/pii/B9780124027725500156&quot;,&quot;issued&quot;:{&quot;date-parts&quot;:[[2002]]},&quot;publisher-place&quot;:&quot;Burlington&quot;,&quot;page&quot;:&quot;511-518&quot;,&quot;publisher&quot;:&quot;Academic Press&quot;},&quot;isTemporary&quot;:false,&quot;suppress-author&quot;:false,&quot;composite&quot;:false,&quot;author-only&quot;:false}]}]"/>
    <we:property name="MENDELEY_CITATIONS_LOCALE_CODE" value="&quot;es-MX&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7B8C3-194C-A347-8D31-574CAB7DD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6</Pages>
  <Words>2521</Words>
  <Characters>14874</Characters>
  <Application>Microsoft Office Word</Application>
  <DocSecurity>0</DocSecurity>
  <Lines>280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DARIO MELO LAGOS</dc:creator>
  <cp:keywords/>
  <dc:description/>
  <cp:lastModifiedBy>IVAN DARIO MELO LAGOS</cp:lastModifiedBy>
  <cp:revision>8</cp:revision>
  <dcterms:created xsi:type="dcterms:W3CDTF">2024-09-16T12:58:00Z</dcterms:created>
  <dcterms:modified xsi:type="dcterms:W3CDTF">2024-09-16T20:29:00Z</dcterms:modified>
</cp:coreProperties>
</file>