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418C6" w14:textId="5645AB94" w:rsidR="00800929" w:rsidRDefault="004F78D2" w:rsidP="00800929">
      <w:pPr>
        <w:jc w:val="center"/>
        <w:rPr>
          <w:b/>
          <w:lang w:val="es-CO"/>
        </w:rPr>
      </w:pPr>
      <w:r w:rsidRPr="00800929">
        <w:rPr>
          <w:b/>
          <w:lang w:val="es-CO"/>
        </w:rPr>
        <w:t>PROPUESTA ACADÉMICA PARA LA FORMACIÓN INTEGRAL EN INGENIERÍA ESTRUCTURAL ORIENTADA A LA EFICIENCIA, SOSTENIBILIDAD Y APLICACIÓN EN CONTEXTOS REALES</w:t>
      </w:r>
      <w:r>
        <w:rPr>
          <w:b/>
          <w:lang w:val="es-CO"/>
        </w:rPr>
        <w:t>.</w:t>
      </w:r>
    </w:p>
    <w:p w14:paraId="704515F7" w14:textId="5DF68864" w:rsidR="00800929" w:rsidRDefault="00800929" w:rsidP="00800929">
      <w:pPr>
        <w:jc w:val="center"/>
        <w:rPr>
          <w:b/>
          <w:lang w:val="es-CO"/>
        </w:rPr>
      </w:pPr>
      <w:r>
        <w:rPr>
          <w:b/>
          <w:lang w:val="es-CO"/>
        </w:rPr>
        <w:t>Ing. MC. Julián Camilo Gutiérrez Rodríguez</w:t>
      </w:r>
    </w:p>
    <w:p w14:paraId="73FF7B33" w14:textId="4662E093" w:rsidR="0014567D" w:rsidRPr="00682E7F" w:rsidRDefault="00000000" w:rsidP="00682E7F">
      <w:pPr>
        <w:pStyle w:val="Prrafodelista"/>
        <w:numPr>
          <w:ilvl w:val="0"/>
          <w:numId w:val="17"/>
        </w:numPr>
        <w:rPr>
          <w:rFonts w:hint="eastAsia"/>
          <w:lang w:val="es-CO"/>
        </w:rPr>
      </w:pPr>
      <w:r w:rsidRPr="00682E7F">
        <w:rPr>
          <w:b/>
          <w:lang w:val="es-CO"/>
        </w:rPr>
        <w:t>Justificación</w:t>
      </w:r>
    </w:p>
    <w:p w14:paraId="4F9C3CDF" w14:textId="092D531B" w:rsidR="00DD21C8" w:rsidRPr="00DD21C8" w:rsidRDefault="00DD21C8" w:rsidP="00E014C8">
      <w:pPr>
        <w:jc w:val="both"/>
        <w:rPr>
          <w:lang w:val="es-CO"/>
        </w:rPr>
      </w:pPr>
      <w:r w:rsidRPr="00DD21C8">
        <w:rPr>
          <w:lang w:val="es-CO"/>
        </w:rPr>
        <w:t>El desarrollo actual de la ingeniería estructural exige replantear la articulación entre docencia, investigación y extensión, en un contexto marcado por desafíos asociados a la sostenibilidad, la optimización de recursos y la resiliencia de la infraestructura. En este escenario, la formación en ingeniería debe trascender la transmisión de conocimientos técnicos y orientarse a la construcción de criterios que permitan interpretar y transformar la realidad construida.</w:t>
      </w:r>
    </w:p>
    <w:p w14:paraId="791F14F0" w14:textId="640C3333" w:rsidR="00DD21C8" w:rsidRPr="00DD21C8" w:rsidRDefault="00DD21C8" w:rsidP="00E014C8">
      <w:pPr>
        <w:jc w:val="both"/>
        <w:rPr>
          <w:lang w:val="es-CO"/>
        </w:rPr>
      </w:pPr>
      <w:r w:rsidRPr="00DD21C8">
        <w:rPr>
          <w:lang w:val="es-CO"/>
        </w:rPr>
        <w:t>En relación con lo anterior, diversos estudios en educación en ingeniería han evidenciado una brecha entre el conocimiento teórico y su aplicación en contextos reales, lo que limita la capacidad de los egresados para abordar problemas complejos del entorno profesional</w:t>
      </w:r>
      <w:sdt>
        <w:sdtPr>
          <w:rPr>
            <w:color w:val="000000"/>
            <w:lang w:val="es-CO"/>
          </w:rPr>
          <w:tag w:val="MENDELEY_CITATION_v3_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"/>
          <w:id w:val="-1272315908"/>
          <w:placeholder>
            <w:docPart w:val="DefaultPlaceholder_-1854013440"/>
          </w:placeholder>
        </w:sdtPr>
        <w:sdtContent>
          <w:r w:rsidR="00300D6F">
            <w:rPr>
              <w:color w:val="000000"/>
              <w:lang w:val="es-CO"/>
            </w:rPr>
            <w:t xml:space="preserve"> </w:t>
          </w:r>
          <w:r w:rsidR="00300D6F" w:rsidRPr="00300D6F">
            <w:rPr>
              <w:color w:val="000000"/>
              <w:lang w:val="es-CO"/>
            </w:rPr>
            <w:t>(1)</w:t>
          </w:r>
        </w:sdtContent>
      </w:sdt>
      <w:r w:rsidRPr="00DD21C8">
        <w:rPr>
          <w:lang w:val="es-CO"/>
        </w:rPr>
        <w:t>. En respuesta, se han promovido enfoques basados en la resolución de problemas y el aprendizaje aplicado, orientados a fortalecer las competencias profesionales y la pertinencia de la formación.</w:t>
      </w:r>
    </w:p>
    <w:p w14:paraId="3863D585" w14:textId="59315470" w:rsidR="00DD21C8" w:rsidRPr="00DD21C8" w:rsidRDefault="00DD21C8" w:rsidP="00E014C8">
      <w:pPr>
        <w:jc w:val="both"/>
        <w:rPr>
          <w:lang w:val="es-CO"/>
        </w:rPr>
      </w:pPr>
      <w:r w:rsidRPr="00DD21C8">
        <w:rPr>
          <w:lang w:val="es-CO"/>
        </w:rPr>
        <w:t>De manera complementaria, la enseñanza de la ingeniería estructural ha evolucionado hacia enfoques que priorizan la comprensión del comportamiento estructural, el uso de herramientas avanzadas y la toma de decisiones fundamentadas, superando esquemas centrados exclusivamente en el cálculo</w:t>
      </w:r>
      <w:sdt>
        <w:sdtPr>
          <w:rPr>
            <w:color w:val="000000"/>
            <w:lang w:val="es-CO"/>
          </w:rPr>
          <w:tag w:val="MENDELEY_CITATION_v3_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"/>
          <w:id w:val="599682892"/>
          <w:placeholder>
            <w:docPart w:val="DefaultPlaceholder_-1854013440"/>
          </w:placeholder>
        </w:sdtPr>
        <w:sdtContent>
          <w:r w:rsidR="00021A4E">
            <w:rPr>
              <w:color w:val="000000"/>
              <w:lang w:val="es-CO"/>
            </w:rPr>
            <w:t xml:space="preserve"> </w:t>
          </w:r>
          <w:r w:rsidR="00021A4E" w:rsidRPr="00021A4E">
            <w:rPr>
              <w:color w:val="000000"/>
              <w:lang w:val="es-CO"/>
            </w:rPr>
            <w:t>(2)</w:t>
          </w:r>
        </w:sdtContent>
      </w:sdt>
      <w:r w:rsidRPr="00DD21C8">
        <w:rPr>
          <w:lang w:val="es-CO"/>
        </w:rPr>
        <w:t>. En este proceso de transformación, la incorporación de metodologías digitales como el Modelado de Información de la Construcción (BIM) ha cobrado un papel relevante, al permitir la integración de la información estructural con otras disciplinas, mejorar la coordinación de proyectos y facilitar la toma de decisiones en entornos colaborativos</w:t>
      </w:r>
      <w:sdt>
        <w:sdtPr>
          <w:rPr>
            <w:color w:val="000000"/>
            <w:lang w:val="es-CO"/>
          </w:rPr>
          <w:tag w:val="MENDELEY_CITATION_v3_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"/>
          <w:id w:val="-1069809904"/>
          <w:placeholder>
            <w:docPart w:val="DefaultPlaceholder_-1854013440"/>
          </w:placeholder>
        </w:sdtPr>
        <w:sdtContent>
          <w:r w:rsidR="00021A4E" w:rsidRPr="00021A4E">
            <w:rPr>
              <w:color w:val="000000"/>
              <w:lang w:val="es-CO"/>
            </w:rPr>
            <w:t>(3)</w:t>
          </w:r>
        </w:sdtContent>
      </w:sdt>
      <w:r w:rsidRPr="00DD21C8">
        <w:rPr>
          <w:lang w:val="es-CO"/>
        </w:rPr>
        <w:t>. En el ámbito educativo, la implementación de BIM ha demostrado ser una herramienta eficaz para fortalecer el aprendizaje interdisciplinario, el trabajo colaborativo y la comprensión integral del ciclo de vida de los proyectos de construcción, contribuyendo al desarrollo de competencias alineadas con las demandas actuales del sector</w:t>
      </w:r>
      <w:sdt>
        <w:sdtPr>
          <w:rPr>
            <w:color w:val="000000"/>
            <w:lang w:val="es-CO"/>
          </w:rPr>
          <w:tag w:val="MENDELEY_CITATION_v3_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"/>
          <w:id w:val="1876729797"/>
          <w:placeholder>
            <w:docPart w:val="DefaultPlaceholder_-1854013440"/>
          </w:placeholder>
        </w:sdtPr>
        <w:sdtContent>
          <w:r w:rsidR="00021A4E">
            <w:rPr>
              <w:color w:val="000000"/>
              <w:lang w:val="es-CO"/>
            </w:rPr>
            <w:t xml:space="preserve"> </w:t>
          </w:r>
          <w:r w:rsidR="00021A4E" w:rsidRPr="00021A4E">
            <w:rPr>
              <w:color w:val="000000"/>
              <w:lang w:val="es-CO"/>
            </w:rPr>
            <w:t>(4)</w:t>
          </w:r>
        </w:sdtContent>
      </w:sdt>
      <w:r w:rsidRPr="00DD21C8">
        <w:rPr>
          <w:lang w:val="es-CO"/>
        </w:rPr>
        <w:t>.</w:t>
      </w:r>
    </w:p>
    <w:p w14:paraId="3962D44C" w14:textId="67255152" w:rsidR="00DD21C8" w:rsidRPr="00DD21C8" w:rsidRDefault="00DD21C8" w:rsidP="00E014C8">
      <w:pPr>
        <w:jc w:val="both"/>
        <w:rPr>
          <w:lang w:val="es-CO"/>
        </w:rPr>
      </w:pPr>
      <w:r w:rsidRPr="00DD21C8">
        <w:rPr>
          <w:lang w:val="es-CO"/>
        </w:rPr>
        <w:t>Asimismo, la literatura ha señalado que el uso ineficiente de materiales en la construcción está asociado a los criterios de diseño adoptados durante la formación profesional, lo que evidencia la necesidad de incorporar principios de eficiencia estructural desde etapas tempranas</w:t>
      </w:r>
      <w:sdt>
        <w:sdtPr>
          <w:rPr>
            <w:color w:val="000000"/>
            <w:lang w:val="es-CO"/>
          </w:rPr>
          <w:tag w:val="MENDELEY_CITATION_v3_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"/>
          <w:id w:val="-119225248"/>
          <w:placeholder>
            <w:docPart w:val="DefaultPlaceholder_-1854013440"/>
          </w:placeholder>
        </w:sdtPr>
        <w:sdtContent>
          <w:r w:rsidR="00021A4E">
            <w:rPr>
              <w:color w:val="000000"/>
              <w:lang w:val="es-CO"/>
            </w:rPr>
            <w:t xml:space="preserve"> </w:t>
          </w:r>
          <w:r w:rsidR="00021A4E" w:rsidRPr="00021A4E">
            <w:rPr>
              <w:color w:val="000000"/>
              <w:lang w:val="es-CO"/>
            </w:rPr>
            <w:t>(5)</w:t>
          </w:r>
        </w:sdtContent>
      </w:sdt>
      <w:r w:rsidRPr="00DD21C8">
        <w:rPr>
          <w:lang w:val="es-CO"/>
        </w:rPr>
        <w:t>. En este contexto, el desarrollo de materiales sostenibles adquiere un papel estratégico, destacándose el potencial de los sistemas cementantes alternativos para reducir el impacto ambiental del concreto sin comprometer su desempeño estructural</w:t>
      </w:r>
      <w:r w:rsidR="00021A4E">
        <w:rPr>
          <w:lang w:val="es-CO"/>
        </w:rPr>
        <w:t>.</w:t>
      </w:r>
    </w:p>
    <w:p w14:paraId="3E727ACD" w14:textId="2AD9EB02" w:rsidR="00DD21C8" w:rsidRPr="00DD21C8" w:rsidRDefault="00DD21C8" w:rsidP="00E014C8">
      <w:pPr>
        <w:jc w:val="both"/>
        <w:rPr>
          <w:lang w:val="es-CO"/>
        </w:rPr>
      </w:pPr>
      <w:r w:rsidRPr="00DD21C8">
        <w:rPr>
          <w:lang w:val="es-CO"/>
        </w:rPr>
        <w:t>En coherencia con lo anterior, la presente propuesta se orienta a fortalecer una formación que integre el rigor técnico con una visión crítica, articulando el análisis estructural, el comportamiento de los materiales, la sostenibilidad y las herramientas digitales como BIM, mediante procesos de investigación aplicada.</w:t>
      </w:r>
    </w:p>
    <w:p w14:paraId="48DDE3F0" w14:textId="1577D2D2" w:rsidR="00DD21C8" w:rsidRPr="00DD21C8" w:rsidRDefault="00DD21C8" w:rsidP="00E014C8">
      <w:pPr>
        <w:jc w:val="both"/>
        <w:rPr>
          <w:lang w:val="es-CO"/>
        </w:rPr>
      </w:pPr>
      <w:r w:rsidRPr="00DD21C8">
        <w:rPr>
          <w:lang w:val="es-CO"/>
        </w:rPr>
        <w:t>Asimismo, resulta fundamental mantener un vínculo constante con las problemáticas del entorno. La interacción con el sector productivo y entidades públicas ha sido identificada como un factor clave para fortalecer la pertinencia de la formación y facilitar la transferencia de conocimiento hacia escenarios reales</w:t>
      </w:r>
      <w:sdt>
        <w:sdtPr>
          <w:rPr>
            <w:color w:val="000000"/>
            <w:lang w:val="es-CO"/>
          </w:rPr>
          <w:tag w:val="MENDELEY_CITATION_v3_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"/>
          <w:id w:val="-377081068"/>
          <w:placeholder>
            <w:docPart w:val="DefaultPlaceholder_-1854013440"/>
          </w:placeholder>
        </w:sdtPr>
        <w:sdtContent>
          <w:r w:rsidR="00021A4E">
            <w:rPr>
              <w:color w:val="000000"/>
              <w:lang w:val="es-CO"/>
            </w:rPr>
            <w:t xml:space="preserve"> </w:t>
          </w:r>
          <w:r w:rsidR="00021A4E" w:rsidRPr="00021A4E">
            <w:rPr>
              <w:color w:val="000000"/>
              <w:lang w:val="es-CO"/>
            </w:rPr>
            <w:t>(6)</w:t>
          </w:r>
        </w:sdtContent>
      </w:sdt>
      <w:r w:rsidRPr="00DD21C8">
        <w:rPr>
          <w:lang w:val="es-CO"/>
        </w:rPr>
        <w:t>. En este sentido, la extensión universitaria se consolida como un mecanismo esencial para articular el conocimiento académico con las necesidades del país.</w:t>
      </w:r>
    </w:p>
    <w:p w14:paraId="037E4363" w14:textId="77777777" w:rsidR="00DD21C8" w:rsidRPr="00DD21C8" w:rsidRDefault="00DD21C8" w:rsidP="00DD21C8">
      <w:pPr>
        <w:jc w:val="both"/>
        <w:rPr>
          <w:lang w:val="es-CO"/>
        </w:rPr>
      </w:pPr>
    </w:p>
    <w:p w14:paraId="3AB9504D" w14:textId="77777777" w:rsidR="00DD21C8" w:rsidRDefault="00DD21C8" w:rsidP="00DD21C8">
      <w:pPr>
        <w:jc w:val="both"/>
        <w:rPr>
          <w:lang w:val="es-CO"/>
        </w:rPr>
      </w:pPr>
      <w:r w:rsidRPr="00DD21C8">
        <w:rPr>
          <w:lang w:val="es-CO"/>
        </w:rPr>
        <w:lastRenderedPageBreak/>
        <w:t>Finalmente, se propone un enfoque en el que la docencia, la investigación y la extensión se integren como un solo proceso formativo, orientado a la formación de ingenieros estructurales con criterio técnico, responsabilidad social y capacidad de innovación, capaces de aportar soluciones pertinentes a los desafíos actuales.</w:t>
      </w:r>
    </w:p>
    <w:p w14:paraId="788C5CEC" w14:textId="5186091C" w:rsidR="0014567D" w:rsidRPr="00682E7F" w:rsidRDefault="00000000" w:rsidP="00682E7F">
      <w:pPr>
        <w:pStyle w:val="Prrafodelista"/>
        <w:numPr>
          <w:ilvl w:val="0"/>
          <w:numId w:val="17"/>
        </w:numPr>
        <w:rPr>
          <w:rFonts w:hint="eastAsia"/>
          <w:b/>
          <w:lang w:val="es-CO"/>
        </w:rPr>
      </w:pPr>
      <w:r w:rsidRPr="00682E7F">
        <w:rPr>
          <w:b/>
          <w:lang w:val="es-CO"/>
        </w:rPr>
        <w:t>Objetivos</w:t>
      </w:r>
    </w:p>
    <w:p w14:paraId="11C1F0EE" w14:textId="77777777" w:rsidR="003F5B41" w:rsidRPr="003F5B41" w:rsidRDefault="00000000">
      <w:pPr>
        <w:rPr>
          <w:b/>
          <w:bCs/>
          <w:lang w:val="es-CO"/>
        </w:rPr>
      </w:pPr>
      <w:r w:rsidRPr="003F5B41">
        <w:rPr>
          <w:b/>
          <w:bCs/>
          <w:lang w:val="es-CO"/>
        </w:rPr>
        <w:t>Objetivo general</w:t>
      </w:r>
    </w:p>
    <w:p w14:paraId="5F76590F" w14:textId="77777777" w:rsidR="00DD21C8" w:rsidRDefault="00DD21C8">
      <w:pPr>
        <w:rPr>
          <w:lang w:val="es-CO"/>
        </w:rPr>
      </w:pPr>
      <w:r w:rsidRPr="00DD21C8">
        <w:rPr>
          <w:lang w:val="es-CO"/>
        </w:rPr>
        <w:t>Desarrollar una propuesta académica integral que articule la docencia, la investigación y la extensión en el área de ingeniería estructural, orientada al diseño estructural eficiente y al desarrollo de materiales sostenibles, con el fin de fortalecer la formación profesional y su pertinencia frente a las necesidades del entorno.</w:t>
      </w:r>
    </w:p>
    <w:p w14:paraId="46B2AF8E" w14:textId="1FF0443B" w:rsidR="003F5B41" w:rsidRPr="003F5B41" w:rsidRDefault="00000000">
      <w:pPr>
        <w:rPr>
          <w:b/>
          <w:bCs/>
          <w:lang w:val="es-CO"/>
        </w:rPr>
      </w:pPr>
      <w:r w:rsidRPr="003F5B41">
        <w:rPr>
          <w:b/>
          <w:bCs/>
          <w:lang w:val="es-CO"/>
        </w:rPr>
        <w:t xml:space="preserve">Objetivos específicos: </w:t>
      </w:r>
    </w:p>
    <w:p w14:paraId="5322EAB3" w14:textId="4F59D346" w:rsidR="00DD21C8" w:rsidRPr="00DD21C8" w:rsidRDefault="00DD21C8" w:rsidP="00682E7F">
      <w:pPr>
        <w:pStyle w:val="Prrafodelista"/>
        <w:numPr>
          <w:ilvl w:val="0"/>
          <w:numId w:val="12"/>
        </w:numPr>
        <w:jc w:val="both"/>
        <w:rPr>
          <w:lang w:val="es-CO"/>
        </w:rPr>
      </w:pPr>
      <w:r w:rsidRPr="00DD21C8">
        <w:rPr>
          <w:lang w:val="es-CO"/>
        </w:rPr>
        <w:t>Fortalecer los procesos de enseñanza</w:t>
      </w:r>
      <w:r w:rsidR="00021A4E">
        <w:rPr>
          <w:lang w:val="es-CO"/>
        </w:rPr>
        <w:t xml:space="preserve"> y </w:t>
      </w:r>
      <w:r w:rsidRPr="00DD21C8">
        <w:rPr>
          <w:lang w:val="es-CO"/>
        </w:rPr>
        <w:t>aprendizaje en ingeniería estructural mediante la incorporación de enfoques basados en la resolución de problemas, la comprensión del comportamiento estructural y el uso de herramientas avanzadas de modelación.</w:t>
      </w:r>
    </w:p>
    <w:p w14:paraId="7D92C0D9" w14:textId="77777777" w:rsidR="00DD21C8" w:rsidRPr="00DD21C8" w:rsidRDefault="00DD21C8" w:rsidP="00682E7F">
      <w:pPr>
        <w:pStyle w:val="Prrafodelista"/>
        <w:numPr>
          <w:ilvl w:val="0"/>
          <w:numId w:val="12"/>
        </w:numPr>
        <w:jc w:val="both"/>
        <w:rPr>
          <w:lang w:val="es-CO"/>
        </w:rPr>
      </w:pPr>
      <w:r w:rsidRPr="00DD21C8">
        <w:rPr>
          <w:lang w:val="es-CO"/>
        </w:rPr>
        <w:t>Promover el desarrollo de líneas de investigación en diseño estructural eficiente y materiales sostenibles, orientadas a la optimización del uso de recursos, la mejora del desempeño estructural y la reducción del impacto ambiental en la construcción.</w:t>
      </w:r>
    </w:p>
    <w:p w14:paraId="01FD2D49" w14:textId="77777777" w:rsidR="00DD21C8" w:rsidRPr="00DD21C8" w:rsidRDefault="00DD21C8" w:rsidP="00682E7F">
      <w:pPr>
        <w:pStyle w:val="Prrafodelista"/>
        <w:numPr>
          <w:ilvl w:val="0"/>
          <w:numId w:val="12"/>
        </w:numPr>
        <w:jc w:val="both"/>
        <w:rPr>
          <w:lang w:val="es-CO"/>
        </w:rPr>
      </w:pPr>
      <w:r w:rsidRPr="00DD21C8">
        <w:rPr>
          <w:lang w:val="es-CO"/>
        </w:rPr>
        <w:t>Integrar los procesos de docencia e investigación a través de ejercicios aplicados que incorporen herramientas digitales como BIM, permitiendo al estudiante comprender la interacción entre disciplinas, la gestión de la información y las implicaciones del diseño estructural.</w:t>
      </w:r>
    </w:p>
    <w:p w14:paraId="51B0DF08" w14:textId="350C9534" w:rsidR="00DD21C8" w:rsidRDefault="00DD21C8" w:rsidP="00682E7F">
      <w:pPr>
        <w:pStyle w:val="Prrafodelista"/>
        <w:numPr>
          <w:ilvl w:val="0"/>
          <w:numId w:val="12"/>
        </w:numPr>
        <w:jc w:val="both"/>
        <w:rPr>
          <w:lang w:val="es-CO"/>
        </w:rPr>
      </w:pPr>
      <w:r w:rsidRPr="00DD21C8">
        <w:rPr>
          <w:lang w:val="es-CO"/>
        </w:rPr>
        <w:t>Articular la academia con el sector productivo y entidades públicas mediante actividades de extensión, transferencia de conocimiento y educación continua en el campo de la ingeniería estructural.</w:t>
      </w:r>
    </w:p>
    <w:p w14:paraId="161169B9" w14:textId="77777777" w:rsidR="00682E7F" w:rsidRPr="00DD21C8" w:rsidRDefault="00682E7F" w:rsidP="00682E7F">
      <w:pPr>
        <w:pStyle w:val="Prrafodelista"/>
        <w:jc w:val="both"/>
        <w:rPr>
          <w:lang w:val="es-CO"/>
        </w:rPr>
      </w:pPr>
    </w:p>
    <w:p w14:paraId="795F96E7" w14:textId="64B50B01" w:rsidR="0014567D" w:rsidRPr="00682E7F" w:rsidRDefault="00000000" w:rsidP="00682E7F">
      <w:pPr>
        <w:pStyle w:val="Prrafodelista"/>
        <w:numPr>
          <w:ilvl w:val="0"/>
          <w:numId w:val="17"/>
        </w:numPr>
        <w:rPr>
          <w:rFonts w:hint="eastAsia"/>
          <w:b/>
          <w:lang w:val="es-CO"/>
        </w:rPr>
      </w:pPr>
      <w:r w:rsidRPr="00682E7F">
        <w:rPr>
          <w:b/>
          <w:lang w:val="es-CO"/>
        </w:rPr>
        <w:t xml:space="preserve"> Propuesta en el componente de docencia</w:t>
      </w:r>
    </w:p>
    <w:p w14:paraId="49561F15" w14:textId="17AFCB25" w:rsidR="002B5611" w:rsidRPr="002B5611" w:rsidRDefault="002B5611" w:rsidP="00021A4E">
      <w:pPr>
        <w:jc w:val="both"/>
        <w:rPr>
          <w:lang w:val="es-CO"/>
        </w:rPr>
      </w:pPr>
      <w:r w:rsidRPr="002B5611">
        <w:rPr>
          <w:lang w:val="es-CO"/>
        </w:rPr>
        <w:t>La propuesta de docencia se orienta a la formación de ingenieros estructurales con una comprensión profunda del comportamiento de las estructuras, capaces de tomar decisiones fundamentadas en criterios técnicos, económicos y ambientales. En este sentido, se plantea un enfoque que supera la enseñanza tradicional centrada en la resolución mecánica de ejercicios, para avanzar hacia un modelo formativo basado en la comprensión, el análisis crítico y la aplicación del conocimiento en contextos reales. Este enfoque responde a la necesidad identificada en la educación en ingeniería de reducir la brecha entre la formación teórica y su aplicación en el entorno profesional, promoviendo procesos de aprendizaje más activos y contextualizados</w:t>
      </w:r>
      <w:r w:rsidR="00021A4E">
        <w:rPr>
          <w:lang w:val="es-CO"/>
        </w:rPr>
        <w:t xml:space="preserve"> </w:t>
      </w:r>
      <w:sdt>
        <w:sdtPr>
          <w:rPr>
            <w:color w:val="000000"/>
            <w:lang w:val="es-CO"/>
          </w:rPr>
          <w:tag w:val="MENDELEY_CITATION_v3_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"/>
          <w:id w:val="-511840085"/>
          <w:placeholder>
            <w:docPart w:val="DefaultPlaceholder_-1854013440"/>
          </w:placeholder>
        </w:sdtPr>
        <w:sdtContent>
          <w:r w:rsidR="00021A4E" w:rsidRPr="00021A4E">
            <w:rPr>
              <w:color w:val="000000"/>
              <w:lang w:val="es-CO"/>
            </w:rPr>
            <w:t>(1)</w:t>
          </w:r>
        </w:sdtContent>
      </w:sdt>
      <w:r w:rsidRPr="002B5611">
        <w:rPr>
          <w:lang w:val="es-CO"/>
        </w:rPr>
        <w:t>.</w:t>
      </w:r>
    </w:p>
    <w:p w14:paraId="416F0FAC" w14:textId="5934C14F" w:rsidR="00800929" w:rsidRDefault="00800929" w:rsidP="00021A4E">
      <w:pPr>
        <w:jc w:val="both"/>
        <w:rPr>
          <w:lang w:val="es-CO"/>
        </w:rPr>
      </w:pPr>
      <w:r w:rsidRPr="00800929">
        <w:rPr>
          <w:lang w:val="es-CO"/>
        </w:rPr>
        <w:t>En coherencia con lo anterior, el proceso de enseñanza–aprendizaje se fundamenta en metodologías activas, particularmente en el aprendizaje basado en problemas y proyectos, mediante las cuales el estudiante se enfrenta a situaciones propias del ejercicio profesional</w:t>
      </w:r>
      <w:sdt>
        <w:sdtPr>
          <w:rPr>
            <w:color w:val="000000"/>
            <w:lang w:val="es-CO"/>
          </w:rPr>
          <w:tag w:val="MENDELEY_CITATION_v3_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"/>
          <w:id w:val="-1705551950"/>
          <w:placeholder>
            <w:docPart w:val="DefaultPlaceholder_-1854013440"/>
          </w:placeholder>
        </w:sdtPr>
        <w:sdtContent>
          <w:r w:rsidR="00021A4E">
            <w:rPr>
              <w:color w:val="000000"/>
              <w:lang w:val="es-CO"/>
            </w:rPr>
            <w:t xml:space="preserve"> </w:t>
          </w:r>
          <w:r w:rsidR="00021A4E" w:rsidRPr="00021A4E">
            <w:rPr>
              <w:color w:val="000000"/>
              <w:lang w:val="es-CO"/>
            </w:rPr>
            <w:t>(2)</w:t>
          </w:r>
        </w:sdtContent>
      </w:sdt>
      <w:r w:rsidRPr="00800929">
        <w:rPr>
          <w:lang w:val="es-CO"/>
        </w:rPr>
        <w:t xml:space="preserve">. Este enfoque fortalece la capacidad de análisis estructural y la toma de decisiones en escenarios complejos, priorizando la comprensión del comportamiento estructural sobre la aplicación mecánica de procedimientos, en línea con las tendencias contemporáneas de la enseñanza en ingeniería. Su implementación se desarrollará en cursos como análisis estructural, diseño </w:t>
      </w:r>
      <w:r w:rsidRPr="00800929">
        <w:rPr>
          <w:lang w:val="es-CO"/>
        </w:rPr>
        <w:lastRenderedPageBreak/>
        <w:t>en concreto y acero, modelación estructural y metodologías BIM, donde los estudiantes abordarán proyectos aplicados que integren teoría, simulación, coordinación interdisciplinaria y toma de decisiones en contextos reales de ingeniería.</w:t>
      </w:r>
    </w:p>
    <w:p w14:paraId="090E08CC" w14:textId="3C951535" w:rsidR="002B5611" w:rsidRPr="002B5611" w:rsidRDefault="002B5611" w:rsidP="00021A4E">
      <w:pPr>
        <w:jc w:val="both"/>
        <w:rPr>
          <w:lang w:val="es-CO"/>
        </w:rPr>
      </w:pPr>
      <w:r w:rsidRPr="002B5611">
        <w:rPr>
          <w:lang w:val="es-CO"/>
        </w:rPr>
        <w:t xml:space="preserve">En este contexto, la incorporación de herramientas digitales se concibe como un elemento de apoyo al proceso formativo. Particularmente, el uso de metodologías como el Modelado de Información de la Construcción (BIM) permite integrar la información estructural con otras disciplinas, favoreciendo una visión más completa del proyecto y fortaleciendo la capacidad del estudiante para desenvolverse en entornos colaborativos. La literatura reciente ha señalado que la inclusión de BIM en la formación en ingeniería no solo contribuye al desarrollo de competencias técnicas, sino que también mejora habilidades relacionadas con la colaboración, la gestión de la información y la resolución de problemas en contextos interdisciplinarios, aspectos clave en el ejercicio profesional contemporáneo </w:t>
      </w:r>
      <w:sdt>
        <w:sdtPr>
          <w:rPr>
            <w:color w:val="000000"/>
            <w:lang w:val="es-CO"/>
          </w:rPr>
          <w:tag w:val="MENDELEY_CITATION_v3_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"/>
          <w:id w:val="-1634316883"/>
          <w:placeholder>
            <w:docPart w:val="DefaultPlaceholder_-1854013440"/>
          </w:placeholder>
        </w:sdtPr>
        <w:sdtContent>
          <w:r w:rsidR="00021A4E" w:rsidRPr="00021A4E">
            <w:rPr>
              <w:color w:val="000000"/>
              <w:lang w:val="es-CO"/>
            </w:rPr>
            <w:t>(3)</w:t>
          </w:r>
        </w:sdtContent>
      </w:sdt>
      <w:r w:rsidRPr="002B5611">
        <w:rPr>
          <w:lang w:val="es-CO"/>
        </w:rPr>
        <w:t>.</w:t>
      </w:r>
    </w:p>
    <w:p w14:paraId="54A6F4F1" w14:textId="33C07C5A" w:rsidR="002B5611" w:rsidRPr="002B5611" w:rsidRDefault="002B5611" w:rsidP="00021A4E">
      <w:pPr>
        <w:jc w:val="both"/>
        <w:rPr>
          <w:lang w:val="es-CO"/>
        </w:rPr>
      </w:pPr>
      <w:r w:rsidRPr="002B5611">
        <w:rPr>
          <w:lang w:val="es-CO"/>
        </w:rPr>
        <w:t xml:space="preserve">Asimismo, la propuesta reconoce la importancia de formar ingenieros con criterios de eficiencia en el uso de materiales y con una visión orientada a la sostenibilidad. En este sentido, se incorporan dentro del proceso formativo ejercicios aplicados que permitan analizar el impacto de las decisiones de diseño en términos de consumo de recursos, desempeño estructural y comportamiento a lo largo del ciclo de vida. Este enfoque responde a la necesidad de integrar principios de eficiencia estructural desde la formación académica, dado que estos influyen directamente en la manera en que se conciben y ejecutan los proyectos de ingeniería </w:t>
      </w:r>
      <w:sdt>
        <w:sdtPr>
          <w:rPr>
            <w:color w:val="000000"/>
            <w:lang w:val="es-CO"/>
          </w:rPr>
          <w:tag w:val="MENDELEY_CITATION_v3_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"/>
          <w:id w:val="1776757765"/>
          <w:placeholder>
            <w:docPart w:val="DefaultPlaceholder_-1854013440"/>
          </w:placeholder>
        </w:sdtPr>
        <w:sdtContent>
          <w:r w:rsidR="00021A4E" w:rsidRPr="00021A4E">
            <w:rPr>
              <w:color w:val="000000"/>
              <w:lang w:val="es-CO"/>
            </w:rPr>
            <w:t>(5)</w:t>
          </w:r>
        </w:sdtContent>
      </w:sdt>
      <w:r w:rsidRPr="002B5611">
        <w:rPr>
          <w:lang w:val="es-CO"/>
        </w:rPr>
        <w:t>.</w:t>
      </w:r>
    </w:p>
    <w:p w14:paraId="065316CC" w14:textId="0BB890EB" w:rsidR="002B5611" w:rsidRPr="002B5611" w:rsidRDefault="002B5611" w:rsidP="00021A4E">
      <w:pPr>
        <w:jc w:val="both"/>
        <w:rPr>
          <w:lang w:val="es-CO"/>
        </w:rPr>
      </w:pPr>
      <w:r w:rsidRPr="002B5611">
        <w:rPr>
          <w:lang w:val="es-CO"/>
        </w:rPr>
        <w:t>La docencia se articula además con procesos de investigación aplicada, mediante la incorporación de problemáticas reales, resultados de investigación y espacios de participación estudiantil en proyectos y semilleros. Esto permite que el estudiante no solo adquiera conocimientos, sino que participe activamente en su construcción, fortaleciendo su capacidad de análisis, argumentación y generación de soluciones. A su vez, se promueve la conexión con el entorno a través de ejercicios académicos vinculados con necesidades reales del sector productivo y entidades públicas, en línea con la importancia de fortalecer la relación entre la academia y el contexto profesional para mejorar la pertinencia de la formación</w:t>
      </w:r>
      <w:sdt>
        <w:sdtPr>
          <w:rPr>
            <w:color w:val="000000"/>
            <w:lang w:val="es-CO"/>
          </w:rPr>
          <w:tag w:val="MENDELEY_CITATION_v3_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"/>
          <w:id w:val="-1387633535"/>
          <w:placeholder>
            <w:docPart w:val="DefaultPlaceholder_-1854013440"/>
          </w:placeholder>
        </w:sdtPr>
        <w:sdtContent>
          <w:r w:rsidR="00021A4E">
            <w:rPr>
              <w:color w:val="000000"/>
              <w:lang w:val="es-CO"/>
            </w:rPr>
            <w:t xml:space="preserve"> </w:t>
          </w:r>
          <w:r w:rsidR="00021A4E" w:rsidRPr="00021A4E">
            <w:rPr>
              <w:color w:val="000000"/>
              <w:lang w:val="es-CO"/>
            </w:rPr>
            <w:t>(6)</w:t>
          </w:r>
        </w:sdtContent>
      </w:sdt>
      <w:r w:rsidRPr="002B5611">
        <w:rPr>
          <w:lang w:val="es-CO"/>
        </w:rPr>
        <w:t>.</w:t>
      </w:r>
    </w:p>
    <w:p w14:paraId="4382EB53" w14:textId="74F9E298" w:rsidR="002B5611" w:rsidRDefault="002B5611" w:rsidP="00021A4E">
      <w:pPr>
        <w:jc w:val="both"/>
        <w:rPr>
          <w:lang w:val="es-CO"/>
        </w:rPr>
      </w:pPr>
      <w:r w:rsidRPr="002B5611">
        <w:rPr>
          <w:lang w:val="es-CO"/>
        </w:rPr>
        <w:t xml:space="preserve">Finalmente, la evaluación del aprendizaje se concibe como un proceso </w:t>
      </w:r>
      <w:r w:rsidR="00021A4E" w:rsidRPr="002B5611">
        <w:rPr>
          <w:lang w:val="es-CO"/>
        </w:rPr>
        <w:t>continuo</w:t>
      </w:r>
      <w:r w:rsidRPr="002B5611">
        <w:rPr>
          <w:lang w:val="es-CO"/>
        </w:rPr>
        <w:t xml:space="preserve"> orientado a evidenciar el desarrollo de competencias, más allá de la resolución de ejercicios tradicionales. Se priorizan actividades que permitan al estudiante analizar, argumentar y proponer soluciones estructurales, integrando conocimientos técnicos, criterios de eficiencia y herramientas contemporáneas de modelación. De esta manera, la propuesta busca contribuir a la formación de ingenieros estructurales capaces de enfrentar los retos actuales con una visión integral, combinando solidez técnica, pensamiento crítico y capacidad de adaptación a un entorno profesional en constante transformación.</w:t>
      </w:r>
    </w:p>
    <w:p w14:paraId="516687FF" w14:textId="019140F4" w:rsidR="0014567D" w:rsidRPr="00682E7F" w:rsidRDefault="00000000" w:rsidP="00682E7F">
      <w:pPr>
        <w:pStyle w:val="Prrafodelista"/>
        <w:numPr>
          <w:ilvl w:val="0"/>
          <w:numId w:val="17"/>
        </w:numPr>
        <w:rPr>
          <w:rFonts w:hint="eastAsia"/>
          <w:b/>
          <w:lang w:val="es-CO"/>
        </w:rPr>
      </w:pPr>
      <w:r w:rsidRPr="00682E7F">
        <w:rPr>
          <w:b/>
          <w:lang w:val="es-CO"/>
        </w:rPr>
        <w:t>Propuesta en el componente de investigación</w:t>
      </w:r>
    </w:p>
    <w:p w14:paraId="245C23AC" w14:textId="1DA99C66" w:rsidR="002B5611" w:rsidRDefault="002B5611" w:rsidP="00021A4E">
      <w:pPr>
        <w:jc w:val="both"/>
        <w:rPr>
          <w:lang w:val="es-CO"/>
        </w:rPr>
      </w:pPr>
      <w:r w:rsidRPr="002B5611">
        <w:rPr>
          <w:lang w:val="es-CO"/>
        </w:rPr>
        <w:t>La propuesta en el componente de investigación se orienta al desarrollo de conocimiento en la intersección entre materiales de construcción, diseño estructural y modelación avanzada, con el propósito de generar soluciones que respondan a las demandas actuales de eficiencia, sostenibilidad y desempeño estructural. En este contexto, la ingeniería estructural contemporánea ha evolucionado hacia enfoques integrados en los que el diseño no se limita a la verificación normativa, sino que incorpora criterios de optimización, comportamiento no lineal y análisis del ciclo de vida de las estructuras</w:t>
      </w:r>
      <w:r w:rsidR="00021A4E">
        <w:rPr>
          <w:lang w:val="es-CO"/>
        </w:rPr>
        <w:t xml:space="preserve"> </w:t>
      </w:r>
      <w:sdt>
        <w:sdtPr>
          <w:rPr>
            <w:color w:val="000000"/>
            <w:lang w:val="es-CO"/>
          </w:rPr>
          <w:tag w:val="MENDELEY_CITATION_v3_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"/>
          <w:id w:val="-1497339560"/>
          <w:placeholder>
            <w:docPart w:val="DefaultPlaceholder_-1854013440"/>
          </w:placeholder>
        </w:sdtPr>
        <w:sdtContent>
          <w:r w:rsidR="00021A4E" w:rsidRPr="00021A4E">
            <w:rPr>
              <w:color w:val="000000"/>
              <w:lang w:val="es-CO"/>
            </w:rPr>
            <w:t>(7)</w:t>
          </w:r>
        </w:sdtContent>
      </w:sdt>
      <w:r w:rsidRPr="002B5611">
        <w:rPr>
          <w:lang w:val="es-CO"/>
        </w:rPr>
        <w:t>.</w:t>
      </w:r>
    </w:p>
    <w:p w14:paraId="23E0490C" w14:textId="6C6660A1" w:rsidR="00800929" w:rsidRDefault="00800929" w:rsidP="00021A4E">
      <w:pPr>
        <w:jc w:val="both"/>
        <w:rPr>
          <w:lang w:val="es-CO"/>
        </w:rPr>
      </w:pPr>
      <w:r w:rsidRPr="00800929">
        <w:rPr>
          <w:lang w:val="es-CO"/>
        </w:rPr>
        <w:lastRenderedPageBreak/>
        <w:t>Diversos estudios han señalado que la optimización estructural se ha consolidado como un eje central en el desarrollo de sistemas estructurales eficientes, al permitir minimizar el uso de materiales sin comprometer la seguridad ni el desempeño. En este contexto, el uso de técnicas computacionales avanzadas ha transformado los procesos de diseño, facilitando la exploración de múltiples configuraciones bajo condiciones complejas y restricciones simultáneas. Metodologías como la optimización topológica, los algoritmos evolutivos y los enfoques multiobjetivo han demostrado un alto potencial para el desarrollo de estructuras más livianas, eficientes y sostenibles, contribuyendo a la reducción del consumo de recursos y al mejoramiento del desempeño estructural</w:t>
      </w:r>
      <w:r w:rsidR="00021A4E">
        <w:rPr>
          <w:lang w:val="es-CO"/>
        </w:rPr>
        <w:t xml:space="preserve"> </w:t>
      </w:r>
      <w:sdt>
        <w:sdtPr>
          <w:rPr>
            <w:color w:val="000000"/>
            <w:lang w:val="es-CO"/>
          </w:rPr>
          <w:tag w:val="MENDELEY_CITATION_v3_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"/>
          <w:id w:val="1903325126"/>
          <w:placeholder>
            <w:docPart w:val="DefaultPlaceholder_-1854013440"/>
          </w:placeholder>
        </w:sdtPr>
        <w:sdtContent>
          <w:r w:rsidR="00021A4E" w:rsidRPr="00021A4E">
            <w:rPr>
              <w:color w:val="000000"/>
              <w:lang w:val="es-CO"/>
            </w:rPr>
            <w:t>(4)</w:t>
          </w:r>
        </w:sdtContent>
      </w:sdt>
      <w:r w:rsidRPr="00800929">
        <w:rPr>
          <w:lang w:val="es-CO"/>
        </w:rPr>
        <w:t>. En este marco, se propone el desarrollo de estudios aplicados orientados a la optimización de sistemas estructurales en contextos reales, tales como el diseño eficiente de edificaciones de mediana altura, la reducción del consumo de material en sistemas convencionales y la evaluación del desempeño de estructuras existentes bajo criterios de seguridad y sostenibilidad.</w:t>
      </w:r>
    </w:p>
    <w:p w14:paraId="5B672873" w14:textId="6EB14393" w:rsidR="002B5611" w:rsidRPr="002B5611" w:rsidRDefault="002B5611" w:rsidP="00021A4E">
      <w:pPr>
        <w:jc w:val="both"/>
        <w:rPr>
          <w:lang w:val="es-CO"/>
        </w:rPr>
      </w:pPr>
      <w:r w:rsidRPr="002B5611">
        <w:rPr>
          <w:lang w:val="es-CO"/>
        </w:rPr>
        <w:t xml:space="preserve">De manera complementaria, el diseño estructural ha incorporado enfoques basados en desempeño, los cuales permiten evaluar el comportamiento de las estructuras bajo diferentes estados límite y condiciones de servicio, integrando variables como la resiliencia, la durabilidad y la confiabilidad. Este tipo de enfoques ha sido ampliamente desarrollado en la literatura reciente, particularmente en el contexto de estructuras sometidas a cargas extremas, donde la optimización del diseño no solo busca eficiencia, sino también garantizar niveles adecuados de seguridad y funcionalidad a lo largo del tiempo </w:t>
      </w:r>
      <w:sdt>
        <w:sdtPr>
          <w:rPr>
            <w:color w:val="000000"/>
            <w:lang w:val="es-CO"/>
          </w:rPr>
          <w:tag w:val="MENDELEY_CITATION_v3_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"/>
          <w:id w:val="-870760456"/>
          <w:placeholder>
            <w:docPart w:val="DefaultPlaceholder_-1854013440"/>
          </w:placeholder>
        </w:sdtPr>
        <w:sdtContent>
          <w:r w:rsidR="00021A4E" w:rsidRPr="00021A4E">
            <w:rPr>
              <w:color w:val="000000"/>
              <w:lang w:val="es-CO"/>
            </w:rPr>
            <w:t>(8)</w:t>
          </w:r>
        </w:sdtContent>
      </w:sdt>
      <w:r w:rsidRPr="002B5611">
        <w:rPr>
          <w:lang w:val="es-CO"/>
        </w:rPr>
        <w:t>.</w:t>
      </w:r>
    </w:p>
    <w:p w14:paraId="34E997B4" w14:textId="5D40C6CF" w:rsidR="002B5611" w:rsidRPr="002B5611" w:rsidRDefault="002B5611" w:rsidP="00021A4E">
      <w:pPr>
        <w:jc w:val="both"/>
        <w:rPr>
          <w:lang w:val="es-CO"/>
        </w:rPr>
      </w:pPr>
      <w:r w:rsidRPr="002B5611">
        <w:rPr>
          <w:lang w:val="es-CO"/>
        </w:rPr>
        <w:t>En paralelo, el avance en herramientas de modelación numérica ha permitido una mejor comprensión del comportamiento estructural mediante el uso de métodos como el análisis por elementos finitos, la simulación no lineal y la modelación paramétrica</w:t>
      </w:r>
      <w:r w:rsidR="00021A4E">
        <w:rPr>
          <w:lang w:val="es-CO"/>
        </w:rPr>
        <w:t xml:space="preserve"> </w:t>
      </w:r>
      <w:sdt>
        <w:sdtPr>
          <w:rPr>
            <w:color w:val="000000"/>
            <w:lang w:val="es-CO"/>
          </w:rPr>
          <w:tag w:val="MENDELEY_CITATION_v3_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"/>
          <w:id w:val="2049414321"/>
          <w:placeholder>
            <w:docPart w:val="DefaultPlaceholder_-1854013440"/>
          </w:placeholder>
        </w:sdtPr>
        <w:sdtContent>
          <w:r w:rsidR="00021A4E" w:rsidRPr="00021A4E">
            <w:rPr>
              <w:color w:val="000000"/>
              <w:lang w:val="es-CO"/>
            </w:rPr>
            <w:t>(9,10)</w:t>
          </w:r>
        </w:sdtContent>
      </w:sdt>
      <w:r w:rsidRPr="002B5611">
        <w:rPr>
          <w:lang w:val="es-CO"/>
        </w:rPr>
        <w:t>. Estos enfoques facilitan el análisis de estructuras complejas y la incorporación de variables geométricas, materiales y de carga dentro del proceso de diseño. En particular, el diseño paramétrico ha emergido como una herramienta clave para la generación de soluciones adaptativas y optimizadas, permitiendo explorar múltiples alternativas de diseño de manera eficiente y alineada con criterios de sostenibilidad y desempeño estructural.</w:t>
      </w:r>
    </w:p>
    <w:p w14:paraId="09ADEB86" w14:textId="286E5476" w:rsidR="002B5611" w:rsidRPr="002B5611" w:rsidRDefault="002B5611" w:rsidP="00021A4E">
      <w:pPr>
        <w:jc w:val="both"/>
        <w:rPr>
          <w:lang w:val="es-CO"/>
        </w:rPr>
      </w:pPr>
      <w:r w:rsidRPr="002B5611">
        <w:rPr>
          <w:lang w:val="es-CO"/>
        </w:rPr>
        <w:t xml:space="preserve">Adicionalmente, la integración de tecnologías emergentes como la inteligencia artificial y el aprendizaje automático ha comenzado a transformar los procesos de diseño estructural, permitiendo la automatización de tareas, la predicción del comportamiento estructural y la generación de soluciones no convencionales. Estas herramientas, combinadas con modelos de simulación avanzada, permiten abordar problemas complejos de manera más eficiente, reduciendo tiempos de diseño y mejorando la calidad de las soluciones </w:t>
      </w:r>
      <w:r w:rsidR="003E0E2D" w:rsidRPr="002B5611">
        <w:rPr>
          <w:lang w:val="es-CO"/>
        </w:rPr>
        <w:t>propuestas.</w:t>
      </w:r>
      <w:r w:rsidR="003E0E2D" w:rsidRPr="003E0E2D">
        <w:rPr>
          <w:lang w:val="es-CO"/>
        </w:rPr>
        <w:t xml:space="preserve"> </w:t>
      </w:r>
      <w:r w:rsidR="003E0E2D" w:rsidRPr="003E0E2D">
        <w:rPr>
          <w:lang w:val="es-CO"/>
        </w:rPr>
        <w:t>Asimismo, se plantea la implementación de modelos numéricos aplicados a casos reales, como el análisis de estructuras existentes, el estudio del comportamiento no lineal en elementos estructurales y la optimización de configuraciones estructurales mediante herramientas paramétricas, con el fin de facilitar la transferencia de estos desarrollos hacia la práctica profesional</w:t>
      </w:r>
      <w:r w:rsidR="00021A4E">
        <w:rPr>
          <w:lang w:val="es-CO"/>
        </w:rPr>
        <w:t xml:space="preserve"> </w:t>
      </w:r>
      <w:sdt>
        <w:sdtPr>
          <w:rPr>
            <w:color w:val="000000"/>
            <w:lang w:val="es-CO"/>
          </w:rPr>
          <w:tag w:val="MENDELEY_CITATION_v3_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"/>
          <w:id w:val="1078564460"/>
          <w:placeholder>
            <w:docPart w:val="DefaultPlaceholder_-1854013440"/>
          </w:placeholder>
        </w:sdtPr>
        <w:sdtContent>
          <w:r w:rsidR="00021A4E" w:rsidRPr="00021A4E">
            <w:rPr>
              <w:color w:val="000000"/>
              <w:lang w:val="es-CO"/>
            </w:rPr>
            <w:t>(10)</w:t>
          </w:r>
        </w:sdtContent>
      </w:sdt>
      <w:r w:rsidR="003E0E2D" w:rsidRPr="003E0E2D">
        <w:rPr>
          <w:lang w:val="es-CO"/>
        </w:rPr>
        <w:t>.</w:t>
      </w:r>
    </w:p>
    <w:p w14:paraId="2A72B2CA" w14:textId="46A8D321" w:rsidR="002B5611" w:rsidRPr="002B5611" w:rsidRDefault="002B5611" w:rsidP="00021A4E">
      <w:pPr>
        <w:jc w:val="both"/>
        <w:rPr>
          <w:lang w:val="es-CO"/>
        </w:rPr>
      </w:pPr>
      <w:r w:rsidRPr="002B5611">
        <w:rPr>
          <w:lang w:val="es-CO"/>
        </w:rPr>
        <w:t>En cuanto a los materiales, la investigación reciente ha destacado la importancia de desarrollar sistemas constructivos más sostenibles, particularmente en el caso del concreto, cuyo impacto ambiental ha motivado el estudio de alternativas basadas en materiales suplementarios, reciclados y de bajo contenido de carbono. Sin embargo, estos avances han evidenciado la necesidad de analizar de manera integrada la relación entre las propiedades del material y el comportamiento estructural, dado que la implementación de nuevos materiales requiere ajustes en los criterios de diseño y en los modelos de análisis estructural</w:t>
      </w:r>
      <w:r w:rsidR="00021A4E">
        <w:rPr>
          <w:lang w:val="es-CO"/>
        </w:rPr>
        <w:t xml:space="preserve"> </w:t>
      </w:r>
      <w:sdt>
        <w:sdtPr>
          <w:rPr>
            <w:color w:val="000000"/>
            <w:lang w:val="es-CO"/>
          </w:rPr>
          <w:tag w:val="MENDELEY_CITATION_v3_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"/>
          <w:id w:val="-1201702978"/>
          <w:placeholder>
            <w:docPart w:val="DefaultPlaceholder_-1854013440"/>
          </w:placeholder>
        </w:sdtPr>
        <w:sdtContent>
          <w:r w:rsidR="00682E7F" w:rsidRPr="00682E7F">
            <w:rPr>
              <w:color w:val="000000"/>
              <w:lang w:val="es-CO"/>
            </w:rPr>
            <w:t>(5,8)</w:t>
          </w:r>
        </w:sdtContent>
      </w:sdt>
      <w:r w:rsidRPr="002B5611">
        <w:rPr>
          <w:lang w:val="es-CO"/>
        </w:rPr>
        <w:t>.</w:t>
      </w:r>
    </w:p>
    <w:p w14:paraId="2ED46CC3" w14:textId="55B87FB7" w:rsidR="002B5611" w:rsidRPr="002B5611" w:rsidRDefault="002B5611" w:rsidP="00021A4E">
      <w:pPr>
        <w:jc w:val="both"/>
        <w:rPr>
          <w:lang w:val="es-CO"/>
        </w:rPr>
      </w:pPr>
      <w:r w:rsidRPr="002B5611">
        <w:rPr>
          <w:lang w:val="es-CO"/>
        </w:rPr>
        <w:t xml:space="preserve">En este marco, la propuesta de investigación se orienta a estudiar de manera conjunta el comportamiento de materiales y estructuras, promoviendo el desarrollo de soluciones que optimicen el uso de recursos, mejoren </w:t>
      </w:r>
      <w:r w:rsidRPr="002B5611">
        <w:rPr>
          <w:lang w:val="es-CO"/>
        </w:rPr>
        <w:lastRenderedPageBreak/>
        <w:t>el desempeño estructural y respondan a las condiciones reales de servicio. Esto implica no solo evaluar propiedades mecánicas, sino también analizar la interacción entre materiales, geometría y condiciones de carga dentro de sistemas estructurales complejos.</w:t>
      </w:r>
    </w:p>
    <w:p w14:paraId="788A4A72" w14:textId="77777777" w:rsidR="002B5611" w:rsidRDefault="002B5611" w:rsidP="00021A4E">
      <w:pPr>
        <w:jc w:val="both"/>
        <w:rPr>
          <w:lang w:val="es-CO"/>
        </w:rPr>
      </w:pPr>
      <w:r w:rsidRPr="002B5611">
        <w:rPr>
          <w:lang w:val="es-CO"/>
        </w:rPr>
        <w:t>Finalmente, se plantea una aproximación que articule herramientas experimentales, numéricas y analíticas, con el fin de generar modelos que permitan predecir el comportamiento estructural y facilitar la transferencia del conocimiento hacia la práctica profesional. De esta manera, la propuesta busca contribuir al desarrollo de una ingeniería estructural más eficiente y sostenible, en la que el diseño se apoye en criterios de optimización, modelación avanzada y comprensión integral del comportamiento estructural.</w:t>
      </w:r>
    </w:p>
    <w:p w14:paraId="6498D01A" w14:textId="1A093393" w:rsidR="0014567D" w:rsidRPr="00682E7F" w:rsidRDefault="00000000" w:rsidP="00682E7F">
      <w:pPr>
        <w:pStyle w:val="Prrafodelista"/>
        <w:numPr>
          <w:ilvl w:val="0"/>
          <w:numId w:val="17"/>
        </w:numPr>
        <w:rPr>
          <w:rFonts w:hint="eastAsia"/>
          <w:b/>
          <w:lang w:val="es-CO"/>
        </w:rPr>
      </w:pPr>
      <w:r w:rsidRPr="00682E7F">
        <w:rPr>
          <w:b/>
          <w:lang w:val="es-CO"/>
        </w:rPr>
        <w:t xml:space="preserve"> Propuesta en el componente de extensión</w:t>
      </w:r>
    </w:p>
    <w:p w14:paraId="1DA08728" w14:textId="3C095C0A" w:rsidR="001C1129" w:rsidRPr="001C1129" w:rsidRDefault="001C1129" w:rsidP="00682E7F">
      <w:pPr>
        <w:jc w:val="both"/>
        <w:rPr>
          <w:lang w:val="es-CO"/>
        </w:rPr>
      </w:pPr>
      <w:r w:rsidRPr="001C1129">
        <w:rPr>
          <w:lang w:val="es-CO"/>
        </w:rPr>
        <w:t>La propuesta en el componente de extensión se orienta a consolidar un vínculo efectivo entre el conocimiento generado en la ingeniería estructural y las necesidades del entorno, mediante procesos de transferencia tecnológica, educación continua y desarrollo de soluciones aplicadas que contribuyan al fortalecimiento del sector productivo y al mejoramiento de la calidad de vida. En este sentido, la extensión se concibe no solo como un mecanismo de difusión del conocimiento, sino como un espacio de interacción bidireccional en el que la academia y la sociedad se retroalimentan, permitiendo que los problemas reales orienten tanto los procesos de formación como las líneas de investigación</w:t>
      </w:r>
      <w:sdt>
        <w:sdtPr>
          <w:rPr>
            <w:color w:val="000000"/>
            <w:lang w:val="es-CO"/>
          </w:rPr>
          <w:tag w:val="MENDELEY_CITATION_v3_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"/>
          <w:id w:val="-341623969"/>
          <w:placeholder>
            <w:docPart w:val="DefaultPlaceholder_-1854013440"/>
          </w:placeholder>
        </w:sdtPr>
        <w:sdtContent>
          <w:r w:rsidR="00682E7F">
            <w:rPr>
              <w:color w:val="000000"/>
              <w:lang w:val="es-CO"/>
            </w:rPr>
            <w:t xml:space="preserve"> </w:t>
          </w:r>
          <w:r w:rsidR="00682E7F" w:rsidRPr="00682E7F">
            <w:rPr>
              <w:color w:val="000000"/>
              <w:lang w:val="es-CO"/>
            </w:rPr>
            <w:t>(11)</w:t>
          </w:r>
        </w:sdtContent>
      </w:sdt>
      <w:r w:rsidRPr="001C1129">
        <w:rPr>
          <w:lang w:val="es-CO"/>
        </w:rPr>
        <w:t>.</w:t>
      </w:r>
    </w:p>
    <w:p w14:paraId="10E5C8C6" w14:textId="64EE6791" w:rsidR="00800929" w:rsidRPr="00800929" w:rsidRDefault="00800929" w:rsidP="00682E7F">
      <w:pPr>
        <w:jc w:val="both"/>
        <w:rPr>
          <w:lang w:val="es-CO"/>
        </w:rPr>
      </w:pPr>
      <w:r w:rsidRPr="00800929">
        <w:rPr>
          <w:lang w:val="es-CO"/>
        </w:rPr>
        <w:t>Diversos estudios han señalado que la extensión universitaria constituye un pilar fundamental de la educación superior, al facilitar la articulación entre docencia, investigación y sociedad, y promover la aplicación del conocimiento en contextos reales</w:t>
      </w:r>
      <w:r w:rsidR="00682E7F">
        <w:rPr>
          <w:lang w:val="es-CO"/>
        </w:rPr>
        <w:t xml:space="preserve"> </w:t>
      </w:r>
      <w:sdt>
        <w:sdtPr>
          <w:rPr>
            <w:color w:val="000000"/>
            <w:lang w:val="es-CO"/>
          </w:rPr>
          <w:tag w:val="MENDELEY_CITATION_v3_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"/>
          <w:id w:val="-363512476"/>
          <w:placeholder>
            <w:docPart w:val="DefaultPlaceholder_-1854013440"/>
          </w:placeholder>
        </w:sdtPr>
        <w:sdtContent>
          <w:r w:rsidR="00682E7F" w:rsidRPr="00682E7F">
            <w:rPr>
              <w:color w:val="000000"/>
              <w:lang w:val="es-CO"/>
            </w:rPr>
            <w:t>(12)</w:t>
          </w:r>
        </w:sdtContent>
      </w:sdt>
      <w:r w:rsidRPr="00800929">
        <w:rPr>
          <w:lang w:val="es-CO"/>
        </w:rPr>
        <w:t>. En ingeniería, esta interacción permite abordar problemáticas relacionadas con infraestructura, sostenibilidad y desarrollo tecnológico, generando impactos directos en comunidades y sectores productivos. Asimismo, la participación en estos procesos fortalece competencias profesionales, habilidades de comunicación y sentido de responsabilidad social en los estudiantes.</w:t>
      </w:r>
    </w:p>
    <w:p w14:paraId="65FA6373" w14:textId="5F4B141D" w:rsidR="00800929" w:rsidRPr="00800929" w:rsidRDefault="00800929" w:rsidP="00682E7F">
      <w:pPr>
        <w:jc w:val="both"/>
        <w:rPr>
          <w:lang w:val="es-CO"/>
        </w:rPr>
      </w:pPr>
      <w:r w:rsidRPr="00800929">
        <w:rPr>
          <w:lang w:val="es-CO"/>
        </w:rPr>
        <w:t>En coherencia con este enfoque, la propuesta plantea el desarrollo de actividades de extensión orientadas a la aplicación del conocimiento en diseño estructural eficiente y materiales sostenibles, mediante proyectos que respondan a necesidades del entorno. Esto incluye la participación en estudios técnicos, asesorías y consultorías, incorporando criterios de optimización estructural, sostenibilidad y herramientas digitales. En este contexto, se propone intervenir en proyectos de evaluación estructural de edificaciones existentes, así como en estudios técnicos para entidades territoriales en el desarrollo de infraestructura local</w:t>
      </w:r>
      <w:r w:rsidR="00682E7F">
        <w:rPr>
          <w:lang w:val="es-CO"/>
        </w:rPr>
        <w:t xml:space="preserve"> </w:t>
      </w:r>
      <w:sdt>
        <w:sdtPr>
          <w:rPr>
            <w:color w:val="000000"/>
            <w:lang w:val="es-CO"/>
          </w:rPr>
          <w:tag w:val="MENDELEY_CITATION_v3_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"/>
          <w:id w:val="-11456379"/>
          <w:placeholder>
            <w:docPart w:val="DefaultPlaceholder_-1854013440"/>
          </w:placeholder>
        </w:sdtPr>
        <w:sdtContent>
          <w:r w:rsidR="00682E7F" w:rsidRPr="00682E7F">
            <w:rPr>
              <w:color w:val="000000"/>
              <w:lang w:val="es-CO"/>
            </w:rPr>
            <w:t>(6)</w:t>
          </w:r>
        </w:sdtContent>
      </w:sdt>
      <w:r w:rsidRPr="00800929">
        <w:rPr>
          <w:lang w:val="es-CO"/>
        </w:rPr>
        <w:t>.</w:t>
      </w:r>
    </w:p>
    <w:p w14:paraId="38E6F827" w14:textId="323EE72E" w:rsidR="00800929" w:rsidRPr="00800929" w:rsidRDefault="00800929" w:rsidP="00682E7F">
      <w:pPr>
        <w:jc w:val="both"/>
        <w:rPr>
          <w:lang w:val="es-CO"/>
        </w:rPr>
      </w:pPr>
      <w:r w:rsidRPr="00800929">
        <w:rPr>
          <w:lang w:val="es-CO"/>
        </w:rPr>
        <w:t>De manera complementaria, se propone fortalecer la educación continua mediante cursos, diplomados y programas de formación en áreas como análisis estructural, diseño eficiente, modelación digital y nuevas tecnologías. Estas iniciativas permiten transferir conocimiento actualizado al sector productivo y facilitar la incorporación de avances técnicos en la práctica profesional.</w:t>
      </w:r>
    </w:p>
    <w:p w14:paraId="719D816E" w14:textId="62E2C37E" w:rsidR="00800929" w:rsidRPr="00800929" w:rsidRDefault="00800929" w:rsidP="00682E7F">
      <w:pPr>
        <w:jc w:val="both"/>
        <w:rPr>
          <w:lang w:val="es-CO"/>
        </w:rPr>
      </w:pPr>
      <w:r w:rsidRPr="00800929">
        <w:rPr>
          <w:lang w:val="es-CO"/>
        </w:rPr>
        <w:t>Asimismo, la extensión se concibe como un espacio de apropiación social del conocimiento, orientado a acercar la ingeniería a comunidades, instituciones educativas y entidades públicas. En este sentido, se promoverán actividades como talleres, visitas técnicas y proyectos colaborativos. De manera específica, se plantea el desarrollo de soluciones de vivienda optimizadas, especialmente en contextos de interés social, integrando criterios de eficiencia estructural, reducción de costos y sostenibilidad.</w:t>
      </w:r>
    </w:p>
    <w:p w14:paraId="3B0CCD8E" w14:textId="77777777" w:rsidR="00800929" w:rsidRDefault="00800929" w:rsidP="00682E7F">
      <w:pPr>
        <w:jc w:val="both"/>
        <w:rPr>
          <w:lang w:val="es-CO"/>
        </w:rPr>
      </w:pPr>
      <w:r w:rsidRPr="00800929">
        <w:rPr>
          <w:lang w:val="es-CO"/>
        </w:rPr>
        <w:t xml:space="preserve">Adicionalmente, la propuesta reconoce la importancia de articular la extensión con la investigación aplicada, de modo que los resultados obtenidos en proyectos reales retroalimenten nuevas líneas de estudio. </w:t>
      </w:r>
      <w:r w:rsidRPr="00800929">
        <w:rPr>
          <w:lang w:val="es-CO"/>
        </w:rPr>
        <w:lastRenderedPageBreak/>
        <w:t>Finalmente, se plantea una visión de la extensión como un componente estratégico del proceso formativo, orientado a la formación de ingenieros capaces de aplicar su conocimiento en contextos reales y aportar soluciones pertinentes al desarrollo del país.</w:t>
      </w:r>
    </w:p>
    <w:p w14:paraId="739EA140" w14:textId="1925AFDC" w:rsidR="001C1129" w:rsidRPr="00682E7F" w:rsidRDefault="001C1129" w:rsidP="00682E7F">
      <w:pPr>
        <w:pStyle w:val="Prrafodelista"/>
        <w:numPr>
          <w:ilvl w:val="0"/>
          <w:numId w:val="17"/>
        </w:numPr>
        <w:jc w:val="both"/>
        <w:rPr>
          <w:b/>
          <w:bCs/>
          <w:lang w:val="es-CO"/>
        </w:rPr>
      </w:pPr>
      <w:r w:rsidRPr="00682E7F">
        <w:rPr>
          <w:b/>
          <w:bCs/>
          <w:lang w:val="es-CO"/>
        </w:rPr>
        <w:t>Conclusiones:</w:t>
      </w:r>
    </w:p>
    <w:p w14:paraId="7B41EED5" w14:textId="6DF68476" w:rsidR="00800929" w:rsidRPr="00800929" w:rsidRDefault="00800929" w:rsidP="00682E7F">
      <w:pPr>
        <w:jc w:val="both"/>
        <w:rPr>
          <w:lang w:val="es-CO"/>
        </w:rPr>
      </w:pPr>
      <w:r w:rsidRPr="00800929">
        <w:rPr>
          <w:lang w:val="es-CO"/>
        </w:rPr>
        <w:t>La propuesta plantea una aproximación integral a la formación en ingeniería estructural, orientada a responder a los desafíos actuales del sector en términos de eficiencia, sostenibilidad y aplicación en contextos reales. En este sentido, se incorpora un enfoque que supera la enseñanza tradicional, integrando metodologías activas, herramientas digitales y criterios contemporáneos de diseño estructural.</w:t>
      </w:r>
    </w:p>
    <w:p w14:paraId="28F6184B" w14:textId="5678A8F4" w:rsidR="00800929" w:rsidRPr="00800929" w:rsidRDefault="00800929" w:rsidP="00682E7F">
      <w:pPr>
        <w:jc w:val="both"/>
        <w:rPr>
          <w:lang w:val="es-CO"/>
        </w:rPr>
      </w:pPr>
      <w:r w:rsidRPr="00800929">
        <w:rPr>
          <w:lang w:val="es-CO"/>
        </w:rPr>
        <w:t>En el componente de docencia, se enfatiza la formación basada en la comprensión del comportamiento estructural y la toma de decisiones fundamentadas, mediante la implementación de estrategias centradas en problemas y proyectos aplicados, así como la incorporación de herramientas de modelación y metodologías BIM en cursos clave de la disciplina. Esto permite que el estudiante desarrolle competencias orientadas a enfrentar situaciones propias del ejercicio profesional.</w:t>
      </w:r>
    </w:p>
    <w:p w14:paraId="41DBADD6" w14:textId="4FA3B58C" w:rsidR="00800929" w:rsidRPr="00800929" w:rsidRDefault="00800929" w:rsidP="00682E7F">
      <w:pPr>
        <w:jc w:val="both"/>
        <w:rPr>
          <w:lang w:val="es-CO"/>
        </w:rPr>
      </w:pPr>
      <w:r w:rsidRPr="00800929">
        <w:rPr>
          <w:lang w:val="es-CO"/>
        </w:rPr>
        <w:t>En cuanto al componente de investigación, se plantea el desarrollo de estudios que integren materiales, diseño estructural y modelación avanzada, con énfasis en la optimización de sistemas estructurales y el uso eficiente de recursos. Se proyecta una investigación con enfoque aplicado, orientada a evaluar el comportamiento de estructuras en condiciones reales y a desarrollar soluciones técnicas que respondan a los retos actuales de desempeño y sostenibilidad.</w:t>
      </w:r>
    </w:p>
    <w:p w14:paraId="1B624720" w14:textId="22187396" w:rsidR="00800929" w:rsidRPr="00800929" w:rsidRDefault="00800929" w:rsidP="00682E7F">
      <w:pPr>
        <w:jc w:val="both"/>
        <w:rPr>
          <w:lang w:val="es-CO"/>
        </w:rPr>
      </w:pPr>
      <w:r w:rsidRPr="00800929">
        <w:rPr>
          <w:lang w:val="es-CO"/>
        </w:rPr>
        <w:t xml:space="preserve">Por su parte, el componente de extensión se orienta a la aplicación del conocimiento en escenarios reales, mediante la participación en proyectos de evaluación estructural, consultoría y desarrollo de soluciones técnicas, así como en procesos de educación </w:t>
      </w:r>
      <w:proofErr w:type="gramStart"/>
      <w:r w:rsidRPr="00800929">
        <w:rPr>
          <w:lang w:val="es-CO"/>
        </w:rPr>
        <w:t>continua</w:t>
      </w:r>
      <w:proofErr w:type="gramEnd"/>
      <w:r w:rsidRPr="00800929">
        <w:rPr>
          <w:lang w:val="es-CO"/>
        </w:rPr>
        <w:t xml:space="preserve"> dirigidos al sector productivo. Se incluye además el desarrollo de iniciativas orientadas a soluciones de vivienda optimizadas, especialmente en contextos de interés social.</w:t>
      </w:r>
    </w:p>
    <w:p w14:paraId="112835A1" w14:textId="1F16FAE4" w:rsidR="00800929" w:rsidRPr="00800929" w:rsidRDefault="00800929" w:rsidP="00682E7F">
      <w:pPr>
        <w:jc w:val="both"/>
        <w:rPr>
          <w:lang w:val="es-CO"/>
        </w:rPr>
      </w:pPr>
      <w:r w:rsidRPr="00800929">
        <w:rPr>
          <w:lang w:val="es-CO"/>
        </w:rPr>
        <w:t>De manera transversal, la propuesta incorpora escenarios de aplicación directa en proyectos reales, en articulación con entidades públicas y sector productivo, lo que permite evidenciar su pertinencia y viabilidad en el contexto nacional.</w:t>
      </w:r>
    </w:p>
    <w:p w14:paraId="1D067A09" w14:textId="4E9E1856" w:rsidR="001C1129" w:rsidRDefault="00800929" w:rsidP="00682E7F">
      <w:pPr>
        <w:jc w:val="both"/>
        <w:rPr>
          <w:lang w:val="es-CO"/>
        </w:rPr>
      </w:pPr>
      <w:r w:rsidRPr="00800929">
        <w:rPr>
          <w:lang w:val="es-CO"/>
        </w:rPr>
        <w:t>En conjunto, se orienta a la formación de ingenieros estructurales capaces de integrar criterios técnicos, sociales y ambientales en la toma de decisiones, y de aportar soluciones eficientes y sostenibles a los desafíos del entorno, contribuyendo al fortalecimiento de la ingeniería estructural en el país.</w:t>
      </w:r>
    </w:p>
    <w:p w14:paraId="212D2948" w14:textId="77777777" w:rsidR="001C1129" w:rsidRPr="001C1129" w:rsidRDefault="001C1129" w:rsidP="00682E7F">
      <w:pPr>
        <w:jc w:val="both"/>
        <w:rPr>
          <w:lang w:val="es-CO"/>
        </w:rPr>
      </w:pPr>
    </w:p>
    <w:p w14:paraId="4F042506" w14:textId="77777777" w:rsidR="001C1129" w:rsidRDefault="001C1129" w:rsidP="00682E7F">
      <w:pPr>
        <w:jc w:val="both"/>
        <w:rPr>
          <w:lang w:val="es-CO"/>
        </w:rPr>
      </w:pPr>
    </w:p>
    <w:p w14:paraId="7D49BB0F" w14:textId="77777777" w:rsidR="00664839" w:rsidRDefault="00664839" w:rsidP="001C1129">
      <w:pPr>
        <w:rPr>
          <w:lang w:val="es-CO"/>
        </w:rPr>
      </w:pPr>
    </w:p>
    <w:p w14:paraId="071C017C" w14:textId="77777777" w:rsidR="00664839" w:rsidRDefault="00664839" w:rsidP="001C1129">
      <w:pPr>
        <w:rPr>
          <w:lang w:val="es-CO"/>
        </w:rPr>
      </w:pPr>
    </w:p>
    <w:p w14:paraId="1D5D5B08" w14:textId="77777777" w:rsidR="00664839" w:rsidRDefault="00664839" w:rsidP="001C1129">
      <w:pPr>
        <w:rPr>
          <w:lang w:val="es-CO"/>
        </w:rPr>
      </w:pPr>
    </w:p>
    <w:p w14:paraId="2CD5AC02" w14:textId="77777777" w:rsidR="00682E7F" w:rsidRDefault="00682E7F" w:rsidP="001C1129">
      <w:pPr>
        <w:rPr>
          <w:lang w:val="es-CO"/>
        </w:rPr>
      </w:pPr>
    </w:p>
    <w:p w14:paraId="00B1D448" w14:textId="5F6536CD" w:rsidR="00682E7F" w:rsidRPr="00682E7F" w:rsidRDefault="00682E7F" w:rsidP="001C1129">
      <w:pPr>
        <w:rPr>
          <w:b/>
          <w:bCs/>
          <w:lang w:val="es-CO"/>
        </w:rPr>
      </w:pPr>
      <w:r w:rsidRPr="00682E7F">
        <w:rPr>
          <w:b/>
          <w:bCs/>
          <w:lang w:val="es-CO"/>
        </w:rPr>
        <w:lastRenderedPageBreak/>
        <w:t>BIBLIOGRAFÍA</w:t>
      </w:r>
    </w:p>
    <w:sdt>
      <w:sdtPr>
        <w:rPr>
          <w:color w:val="000000"/>
          <w:lang w:val="es-CO"/>
        </w:rPr>
        <w:tag w:val="MENDELEY_BIBLIOGRAPHY"/>
        <w:id w:val="1987201754"/>
        <w:placeholder>
          <w:docPart w:val="DefaultPlaceholder_-1854013440"/>
        </w:placeholder>
      </w:sdtPr>
      <w:sdtContent>
        <w:p w14:paraId="421CBA5A" w14:textId="77777777" w:rsidR="00682E7F" w:rsidRPr="00682E7F" w:rsidRDefault="00682E7F">
          <w:pPr>
            <w:autoSpaceDE w:val="0"/>
            <w:autoSpaceDN w:val="0"/>
            <w:ind w:hanging="640"/>
            <w:divId w:val="523328919"/>
            <w:rPr>
              <w:rFonts w:eastAsia="Times New Roman"/>
              <w:color w:val="000000"/>
              <w:szCs w:val="24"/>
            </w:rPr>
          </w:pPr>
          <w:r w:rsidRPr="00682E7F">
            <w:rPr>
              <w:rFonts w:eastAsia="Times New Roman"/>
              <w:color w:val="000000"/>
            </w:rPr>
            <w:t>1.</w:t>
          </w:r>
          <w:r w:rsidRPr="00682E7F">
            <w:rPr>
              <w:rFonts w:eastAsia="Times New Roman"/>
              <w:color w:val="000000"/>
            </w:rPr>
            <w:tab/>
            <w:t>Lynch L, Norman J. Preparing Structural Engineering Graduates to Increase their Positive Impact. In: SEFI 2023 - 51st Annual Conference of the European Society for Engineering Education: Engineering Education for Sustainability, Proceedings. European Society for Engineering Education (SEFI); 2023. p. 846–54. doi:10.21427/JVGB-RK30</w:t>
          </w:r>
        </w:p>
        <w:p w14:paraId="6325DE6B" w14:textId="77777777" w:rsidR="00682E7F" w:rsidRPr="00682E7F" w:rsidRDefault="00682E7F">
          <w:pPr>
            <w:autoSpaceDE w:val="0"/>
            <w:autoSpaceDN w:val="0"/>
            <w:ind w:hanging="640"/>
            <w:divId w:val="1416708643"/>
            <w:rPr>
              <w:rFonts w:eastAsia="Times New Roman"/>
              <w:color w:val="000000"/>
            </w:rPr>
          </w:pPr>
          <w:r w:rsidRPr="00682E7F">
            <w:rPr>
              <w:rFonts w:eastAsia="Times New Roman"/>
              <w:color w:val="000000"/>
            </w:rPr>
            <w:t>2.</w:t>
          </w:r>
          <w:r w:rsidRPr="00682E7F">
            <w:rPr>
              <w:rFonts w:eastAsia="Times New Roman"/>
              <w:color w:val="000000"/>
            </w:rPr>
            <w:tab/>
            <w:t xml:space="preserve">Vázquez-Boza, Manuel, </w:t>
          </w:r>
          <w:proofErr w:type="gramStart"/>
          <w:r w:rsidRPr="00682E7F">
            <w:rPr>
              <w:rFonts w:eastAsia="Times New Roman"/>
              <w:color w:val="000000"/>
            </w:rPr>
            <w:t>Justo ;</w:t>
          </w:r>
          <w:proofErr w:type="gramEnd"/>
          <w:r w:rsidRPr="00682E7F">
            <w:rPr>
              <w:rFonts w:eastAsia="Times New Roman"/>
              <w:color w:val="000000"/>
            </w:rPr>
            <w:t xml:space="preserve">, Enrique, </w:t>
          </w:r>
          <w:proofErr w:type="gramStart"/>
          <w:r w:rsidRPr="00682E7F">
            <w:rPr>
              <w:rFonts w:eastAsia="Times New Roman"/>
              <w:color w:val="000000"/>
            </w:rPr>
            <w:t>Delgado ;</w:t>
          </w:r>
          <w:proofErr w:type="gramEnd"/>
          <w:r w:rsidRPr="00682E7F">
            <w:rPr>
              <w:rFonts w:eastAsia="Times New Roman"/>
              <w:color w:val="000000"/>
            </w:rPr>
            <w:t>, Antonio. THE EVOLUTION OF STRUCTURAL ENGINEERING EDUCATION IN THE ERA OF COMPUTER. 2015. Report.</w:t>
          </w:r>
        </w:p>
        <w:p w14:paraId="3ED292E7" w14:textId="77777777" w:rsidR="00682E7F" w:rsidRPr="00682E7F" w:rsidRDefault="00682E7F">
          <w:pPr>
            <w:autoSpaceDE w:val="0"/>
            <w:autoSpaceDN w:val="0"/>
            <w:ind w:hanging="640"/>
            <w:divId w:val="2033265560"/>
            <w:rPr>
              <w:rFonts w:eastAsia="Times New Roman"/>
              <w:color w:val="000000"/>
            </w:rPr>
          </w:pPr>
          <w:r w:rsidRPr="00682E7F">
            <w:rPr>
              <w:rFonts w:eastAsia="Times New Roman"/>
              <w:color w:val="000000"/>
            </w:rPr>
            <w:t>3.</w:t>
          </w:r>
          <w:r w:rsidRPr="00682E7F">
            <w:rPr>
              <w:rFonts w:eastAsia="Times New Roman"/>
              <w:color w:val="000000"/>
            </w:rPr>
            <w:tab/>
            <w:t xml:space="preserve">Succar B. Building information modelling framework: A research and delivery foundation for industry stakeholders. Autom Constr. 2009 May;18(3):357–75. </w:t>
          </w:r>
          <w:proofErr w:type="gramStart"/>
          <w:r w:rsidRPr="00682E7F">
            <w:rPr>
              <w:rFonts w:eastAsia="Times New Roman"/>
              <w:color w:val="000000"/>
            </w:rPr>
            <w:t>doi:10.1016/j.autcon</w:t>
          </w:r>
          <w:proofErr w:type="gramEnd"/>
          <w:r w:rsidRPr="00682E7F">
            <w:rPr>
              <w:rFonts w:eastAsia="Times New Roman"/>
              <w:color w:val="000000"/>
            </w:rPr>
            <w:t>.2008.10.003</w:t>
          </w:r>
        </w:p>
        <w:p w14:paraId="2F5A6E34" w14:textId="77777777" w:rsidR="00682E7F" w:rsidRPr="00682E7F" w:rsidRDefault="00682E7F">
          <w:pPr>
            <w:autoSpaceDE w:val="0"/>
            <w:autoSpaceDN w:val="0"/>
            <w:ind w:hanging="640"/>
            <w:divId w:val="2006591248"/>
            <w:rPr>
              <w:rFonts w:eastAsia="Times New Roman"/>
              <w:color w:val="000000"/>
            </w:rPr>
          </w:pPr>
          <w:r w:rsidRPr="00682E7F">
            <w:rPr>
              <w:rFonts w:eastAsia="Times New Roman"/>
              <w:color w:val="000000"/>
            </w:rPr>
            <w:t>4.</w:t>
          </w:r>
          <w:r w:rsidRPr="00682E7F">
            <w:rPr>
              <w:rFonts w:eastAsia="Times New Roman"/>
              <w:color w:val="000000"/>
            </w:rPr>
            <w:tab/>
            <w:t xml:space="preserve">Mengesha </w:t>
          </w:r>
          <w:proofErr w:type="spellStart"/>
          <w:r w:rsidRPr="00682E7F">
            <w:rPr>
              <w:rFonts w:eastAsia="Times New Roman"/>
              <w:color w:val="000000"/>
            </w:rPr>
            <w:t>Azanaw</w:t>
          </w:r>
          <w:proofErr w:type="spellEnd"/>
          <w:r w:rsidRPr="00682E7F">
            <w:rPr>
              <w:rFonts w:eastAsia="Times New Roman"/>
              <w:color w:val="000000"/>
            </w:rPr>
            <w:t xml:space="preserve"> G. Parametric Design in Structural Engineering: A Systematic Review of Current Practices and Future Trends Review Article Corresponding Author. Vol. 2. 2025. Report.</w:t>
          </w:r>
        </w:p>
        <w:p w14:paraId="3B4282E7" w14:textId="77777777" w:rsidR="00682E7F" w:rsidRPr="00682E7F" w:rsidRDefault="00682E7F">
          <w:pPr>
            <w:autoSpaceDE w:val="0"/>
            <w:autoSpaceDN w:val="0"/>
            <w:ind w:hanging="640"/>
            <w:divId w:val="1644775592"/>
            <w:rPr>
              <w:rFonts w:eastAsia="Times New Roman"/>
              <w:color w:val="000000"/>
            </w:rPr>
          </w:pPr>
          <w:r w:rsidRPr="00682E7F">
            <w:rPr>
              <w:rFonts w:eastAsia="Times New Roman"/>
              <w:color w:val="000000"/>
            </w:rPr>
            <w:t>5.</w:t>
          </w:r>
          <w:r w:rsidRPr="00682E7F">
            <w:rPr>
              <w:rFonts w:eastAsia="Times New Roman"/>
              <w:color w:val="000000"/>
            </w:rPr>
            <w:tab/>
            <w:t xml:space="preserve">Allwood JM, Ashby MF, Gutowski TG, Worrell E. Material efficiency: A white paper. </w:t>
          </w:r>
          <w:proofErr w:type="spellStart"/>
          <w:r w:rsidRPr="00682E7F">
            <w:rPr>
              <w:rFonts w:eastAsia="Times New Roman"/>
              <w:color w:val="000000"/>
            </w:rPr>
            <w:t>Resour</w:t>
          </w:r>
          <w:proofErr w:type="spellEnd"/>
          <w:r w:rsidRPr="00682E7F">
            <w:rPr>
              <w:rFonts w:eastAsia="Times New Roman"/>
              <w:color w:val="000000"/>
            </w:rPr>
            <w:t xml:space="preserve"> </w:t>
          </w:r>
          <w:proofErr w:type="spellStart"/>
          <w:r w:rsidRPr="00682E7F">
            <w:rPr>
              <w:rFonts w:eastAsia="Times New Roman"/>
              <w:color w:val="000000"/>
            </w:rPr>
            <w:t>Conserv</w:t>
          </w:r>
          <w:proofErr w:type="spellEnd"/>
          <w:r w:rsidRPr="00682E7F">
            <w:rPr>
              <w:rFonts w:eastAsia="Times New Roman"/>
              <w:color w:val="000000"/>
            </w:rPr>
            <w:t xml:space="preserve"> </w:t>
          </w:r>
          <w:proofErr w:type="spellStart"/>
          <w:r w:rsidRPr="00682E7F">
            <w:rPr>
              <w:rFonts w:eastAsia="Times New Roman"/>
              <w:color w:val="000000"/>
            </w:rPr>
            <w:t>Recycl</w:t>
          </w:r>
          <w:proofErr w:type="spellEnd"/>
          <w:r w:rsidRPr="00682E7F">
            <w:rPr>
              <w:rFonts w:eastAsia="Times New Roman"/>
              <w:color w:val="000000"/>
            </w:rPr>
            <w:t xml:space="preserve">. 2011 Jan;55(3):362–81. </w:t>
          </w:r>
          <w:proofErr w:type="gramStart"/>
          <w:r w:rsidRPr="00682E7F">
            <w:rPr>
              <w:rFonts w:eastAsia="Times New Roman"/>
              <w:color w:val="000000"/>
            </w:rPr>
            <w:t>doi:10.1016/j.resconrec</w:t>
          </w:r>
          <w:proofErr w:type="gramEnd"/>
          <w:r w:rsidRPr="00682E7F">
            <w:rPr>
              <w:rFonts w:eastAsia="Times New Roman"/>
              <w:color w:val="000000"/>
            </w:rPr>
            <w:t>.2010.11.002</w:t>
          </w:r>
        </w:p>
        <w:p w14:paraId="01A4B2BC" w14:textId="77777777" w:rsidR="00682E7F" w:rsidRPr="00682E7F" w:rsidRDefault="00682E7F">
          <w:pPr>
            <w:autoSpaceDE w:val="0"/>
            <w:autoSpaceDN w:val="0"/>
            <w:ind w:hanging="640"/>
            <w:divId w:val="1124467223"/>
            <w:rPr>
              <w:rFonts w:eastAsia="Times New Roman"/>
              <w:color w:val="000000"/>
            </w:rPr>
          </w:pPr>
          <w:r w:rsidRPr="00682E7F">
            <w:rPr>
              <w:rFonts w:eastAsia="Times New Roman"/>
              <w:color w:val="000000"/>
            </w:rPr>
            <w:t>6.</w:t>
          </w:r>
          <w:r w:rsidRPr="00682E7F">
            <w:rPr>
              <w:rFonts w:eastAsia="Times New Roman"/>
              <w:color w:val="000000"/>
            </w:rPr>
            <w:tab/>
          </w:r>
          <w:proofErr w:type="spellStart"/>
          <w:r w:rsidRPr="00682E7F">
            <w:rPr>
              <w:rFonts w:eastAsia="Times New Roman"/>
              <w:color w:val="000000"/>
            </w:rPr>
            <w:t>Perkmann</w:t>
          </w:r>
          <w:proofErr w:type="spellEnd"/>
          <w:r w:rsidRPr="00682E7F">
            <w:rPr>
              <w:rFonts w:eastAsia="Times New Roman"/>
              <w:color w:val="000000"/>
            </w:rPr>
            <w:t xml:space="preserve"> M, Tartari V, McKelvey M, Autio E, </w:t>
          </w:r>
          <w:proofErr w:type="spellStart"/>
          <w:r w:rsidRPr="00682E7F">
            <w:rPr>
              <w:rFonts w:eastAsia="Times New Roman"/>
              <w:color w:val="000000"/>
            </w:rPr>
            <w:t>Broström</w:t>
          </w:r>
          <w:proofErr w:type="spellEnd"/>
          <w:r w:rsidRPr="00682E7F">
            <w:rPr>
              <w:rFonts w:eastAsia="Times New Roman"/>
              <w:color w:val="000000"/>
            </w:rPr>
            <w:t xml:space="preserve"> A, </w:t>
          </w:r>
          <w:proofErr w:type="spellStart"/>
          <w:r w:rsidRPr="00682E7F">
            <w:rPr>
              <w:rFonts w:eastAsia="Times New Roman"/>
              <w:color w:val="000000"/>
            </w:rPr>
            <w:t>D’Este</w:t>
          </w:r>
          <w:proofErr w:type="spellEnd"/>
          <w:r w:rsidRPr="00682E7F">
            <w:rPr>
              <w:rFonts w:eastAsia="Times New Roman"/>
              <w:color w:val="000000"/>
            </w:rPr>
            <w:t xml:space="preserve"> P, et al. Academic engagement and </w:t>
          </w:r>
          <w:proofErr w:type="spellStart"/>
          <w:r w:rsidRPr="00682E7F">
            <w:rPr>
              <w:rFonts w:eastAsia="Times New Roman"/>
              <w:color w:val="000000"/>
            </w:rPr>
            <w:t>commercialisation</w:t>
          </w:r>
          <w:proofErr w:type="spellEnd"/>
          <w:r w:rsidRPr="00682E7F">
            <w:rPr>
              <w:rFonts w:eastAsia="Times New Roman"/>
              <w:color w:val="000000"/>
            </w:rPr>
            <w:t xml:space="preserve">: A review of the literature on university-industry relations. Res Policy. 2013;42(2):423–42. </w:t>
          </w:r>
          <w:proofErr w:type="gramStart"/>
          <w:r w:rsidRPr="00682E7F">
            <w:rPr>
              <w:rFonts w:eastAsia="Times New Roman"/>
              <w:color w:val="000000"/>
            </w:rPr>
            <w:t>doi:10.1016/j.respol</w:t>
          </w:r>
          <w:proofErr w:type="gramEnd"/>
          <w:r w:rsidRPr="00682E7F">
            <w:rPr>
              <w:rFonts w:eastAsia="Times New Roman"/>
              <w:color w:val="000000"/>
            </w:rPr>
            <w:t>.2012.09.007</w:t>
          </w:r>
        </w:p>
        <w:p w14:paraId="26698F78" w14:textId="77777777" w:rsidR="00682E7F" w:rsidRPr="00682E7F" w:rsidRDefault="00682E7F">
          <w:pPr>
            <w:autoSpaceDE w:val="0"/>
            <w:autoSpaceDN w:val="0"/>
            <w:ind w:hanging="640"/>
            <w:divId w:val="1625697208"/>
            <w:rPr>
              <w:rFonts w:eastAsia="Times New Roman"/>
              <w:color w:val="000000"/>
            </w:rPr>
          </w:pPr>
          <w:r w:rsidRPr="00682E7F">
            <w:rPr>
              <w:rFonts w:eastAsia="Times New Roman"/>
              <w:color w:val="000000"/>
            </w:rPr>
            <w:t>7.</w:t>
          </w:r>
          <w:r w:rsidRPr="00682E7F">
            <w:rPr>
              <w:rFonts w:eastAsia="Times New Roman"/>
              <w:color w:val="000000"/>
            </w:rPr>
            <w:tab/>
          </w:r>
          <w:proofErr w:type="spellStart"/>
          <w:r w:rsidRPr="00682E7F">
            <w:rPr>
              <w:rFonts w:eastAsia="Times New Roman"/>
              <w:color w:val="000000"/>
            </w:rPr>
            <w:t>Azanaw</w:t>
          </w:r>
          <w:proofErr w:type="spellEnd"/>
          <w:r w:rsidRPr="00682E7F">
            <w:rPr>
              <w:rFonts w:eastAsia="Times New Roman"/>
              <w:color w:val="000000"/>
            </w:rPr>
            <w:t xml:space="preserve"> GM. Design Optimization in Structural Engineering: A Systematic Review of Computational Techniques and Real-World Applications. American Journal of Mechanical and Materials Engineering. 2025(1):1–19. </w:t>
          </w:r>
          <w:proofErr w:type="gramStart"/>
          <w:r w:rsidRPr="00682E7F">
            <w:rPr>
              <w:rFonts w:eastAsia="Times New Roman"/>
              <w:color w:val="000000"/>
            </w:rPr>
            <w:t>doi:10.11648/j.ajmme</w:t>
          </w:r>
          <w:proofErr w:type="gramEnd"/>
          <w:r w:rsidRPr="00682E7F">
            <w:rPr>
              <w:rFonts w:eastAsia="Times New Roman"/>
              <w:color w:val="000000"/>
            </w:rPr>
            <w:t>.20250901.11</w:t>
          </w:r>
        </w:p>
        <w:p w14:paraId="3AB1B8C6" w14:textId="77777777" w:rsidR="00682E7F" w:rsidRPr="00682E7F" w:rsidRDefault="00682E7F">
          <w:pPr>
            <w:autoSpaceDE w:val="0"/>
            <w:autoSpaceDN w:val="0"/>
            <w:ind w:hanging="640"/>
            <w:divId w:val="758598364"/>
            <w:rPr>
              <w:rFonts w:eastAsia="Times New Roman"/>
              <w:color w:val="000000"/>
            </w:rPr>
          </w:pPr>
          <w:r w:rsidRPr="00682E7F">
            <w:rPr>
              <w:rFonts w:eastAsia="Times New Roman"/>
              <w:color w:val="000000"/>
            </w:rPr>
            <w:t>8.</w:t>
          </w:r>
          <w:r w:rsidRPr="00682E7F">
            <w:rPr>
              <w:rFonts w:eastAsia="Times New Roman"/>
              <w:color w:val="000000"/>
            </w:rPr>
            <w:tab/>
            <w:t xml:space="preserve">Scrivener KL, John </w:t>
          </w:r>
          <w:proofErr w:type="spellStart"/>
          <w:r w:rsidRPr="00682E7F">
            <w:rPr>
              <w:rFonts w:eastAsia="Times New Roman"/>
              <w:color w:val="000000"/>
            </w:rPr>
            <w:t>VM</w:t>
          </w:r>
          <w:proofErr w:type="spellEnd"/>
          <w:r w:rsidRPr="00682E7F">
            <w:rPr>
              <w:rFonts w:eastAsia="Times New Roman"/>
              <w:color w:val="000000"/>
            </w:rPr>
            <w:t xml:space="preserve">, Gartner EM. Eco-efficient </w:t>
          </w:r>
          <w:proofErr w:type="gramStart"/>
          <w:r w:rsidRPr="00682E7F">
            <w:rPr>
              <w:rFonts w:eastAsia="Times New Roman"/>
              <w:color w:val="000000"/>
            </w:rPr>
            <w:t>cements</w:t>
          </w:r>
          <w:proofErr w:type="gramEnd"/>
          <w:r w:rsidRPr="00682E7F">
            <w:rPr>
              <w:rFonts w:eastAsia="Times New Roman"/>
              <w:color w:val="000000"/>
            </w:rPr>
            <w:t xml:space="preserve">: Potential economically viable solutions for a low-CO2 cement-based materials industry. Cem </w:t>
          </w:r>
          <w:proofErr w:type="spellStart"/>
          <w:r w:rsidRPr="00682E7F">
            <w:rPr>
              <w:rFonts w:eastAsia="Times New Roman"/>
              <w:color w:val="000000"/>
            </w:rPr>
            <w:t>Concr</w:t>
          </w:r>
          <w:proofErr w:type="spellEnd"/>
          <w:r w:rsidRPr="00682E7F">
            <w:rPr>
              <w:rFonts w:eastAsia="Times New Roman"/>
              <w:color w:val="000000"/>
            </w:rPr>
            <w:t xml:space="preserve"> Res. 2018 Dec </w:t>
          </w:r>
          <w:proofErr w:type="gramStart"/>
          <w:r w:rsidRPr="00682E7F">
            <w:rPr>
              <w:rFonts w:eastAsia="Times New Roman"/>
              <w:color w:val="000000"/>
            </w:rPr>
            <w:t>1;114:2</w:t>
          </w:r>
          <w:proofErr w:type="gramEnd"/>
          <w:r w:rsidRPr="00682E7F">
            <w:rPr>
              <w:rFonts w:eastAsia="Times New Roman"/>
              <w:color w:val="000000"/>
            </w:rPr>
            <w:t xml:space="preserve">–26. </w:t>
          </w:r>
          <w:proofErr w:type="gramStart"/>
          <w:r w:rsidRPr="00682E7F">
            <w:rPr>
              <w:rFonts w:eastAsia="Times New Roman"/>
              <w:color w:val="000000"/>
            </w:rPr>
            <w:t>doi:10.1016/j.cemconres</w:t>
          </w:r>
          <w:proofErr w:type="gramEnd"/>
          <w:r w:rsidRPr="00682E7F">
            <w:rPr>
              <w:rFonts w:eastAsia="Times New Roman"/>
              <w:color w:val="000000"/>
            </w:rPr>
            <w:t>.2018.03.015</w:t>
          </w:r>
        </w:p>
        <w:p w14:paraId="4F0A6287" w14:textId="77777777" w:rsidR="00682E7F" w:rsidRPr="00682E7F" w:rsidRDefault="00682E7F">
          <w:pPr>
            <w:autoSpaceDE w:val="0"/>
            <w:autoSpaceDN w:val="0"/>
            <w:ind w:hanging="640"/>
            <w:divId w:val="1702972548"/>
            <w:rPr>
              <w:rFonts w:eastAsia="Times New Roman"/>
              <w:color w:val="000000"/>
            </w:rPr>
          </w:pPr>
          <w:r w:rsidRPr="00682E7F">
            <w:rPr>
              <w:rFonts w:eastAsia="Times New Roman"/>
              <w:color w:val="000000"/>
            </w:rPr>
            <w:t>9.</w:t>
          </w:r>
          <w:r w:rsidRPr="00682E7F">
            <w:rPr>
              <w:rFonts w:eastAsia="Times New Roman"/>
              <w:color w:val="000000"/>
            </w:rPr>
            <w:tab/>
          </w:r>
          <w:proofErr w:type="spellStart"/>
          <w:r w:rsidRPr="00682E7F">
            <w:rPr>
              <w:rFonts w:eastAsia="Times New Roman"/>
              <w:color w:val="000000"/>
            </w:rPr>
            <w:t>Sarfarazi</w:t>
          </w:r>
          <w:proofErr w:type="spellEnd"/>
          <w:r w:rsidRPr="00682E7F">
            <w:rPr>
              <w:rFonts w:eastAsia="Times New Roman"/>
              <w:color w:val="000000"/>
            </w:rPr>
            <w:t xml:space="preserve"> S, Mascolo I, Modano M, Guarracino F. Application of Artificial Intelligence to Support Design and Analysis of Steel Structures. Metals. Multidisciplinary Digital Publishing Institute (MDPI); 2025. doi:10.3390/met15040408</w:t>
          </w:r>
        </w:p>
        <w:p w14:paraId="5C72A810" w14:textId="77777777" w:rsidR="00682E7F" w:rsidRPr="00682E7F" w:rsidRDefault="00682E7F">
          <w:pPr>
            <w:autoSpaceDE w:val="0"/>
            <w:autoSpaceDN w:val="0"/>
            <w:ind w:hanging="640"/>
            <w:divId w:val="746879700"/>
            <w:rPr>
              <w:rFonts w:eastAsia="Times New Roman"/>
              <w:color w:val="000000"/>
            </w:rPr>
          </w:pPr>
          <w:r w:rsidRPr="00682E7F">
            <w:rPr>
              <w:rFonts w:eastAsia="Times New Roman"/>
              <w:color w:val="000000"/>
            </w:rPr>
            <w:t>10.</w:t>
          </w:r>
          <w:r w:rsidRPr="00682E7F">
            <w:rPr>
              <w:rFonts w:eastAsia="Times New Roman"/>
              <w:color w:val="000000"/>
            </w:rPr>
            <w:tab/>
            <w:t xml:space="preserve">Aziz MT, </w:t>
          </w:r>
          <w:proofErr w:type="spellStart"/>
          <w:r w:rsidRPr="00682E7F">
            <w:rPr>
              <w:rFonts w:eastAsia="Times New Roman"/>
              <w:color w:val="000000"/>
            </w:rPr>
            <w:t>Osabel</w:t>
          </w:r>
          <w:proofErr w:type="spellEnd"/>
          <w:r w:rsidRPr="00682E7F">
            <w:rPr>
              <w:rFonts w:eastAsia="Times New Roman"/>
              <w:color w:val="000000"/>
            </w:rPr>
            <w:t xml:space="preserve"> DM, Kim Y, Kim S, Bae J, </w:t>
          </w:r>
          <w:proofErr w:type="spellStart"/>
          <w:r w:rsidRPr="00682E7F">
            <w:rPr>
              <w:rFonts w:eastAsia="Times New Roman"/>
              <w:color w:val="000000"/>
            </w:rPr>
            <w:t>Tsavdaridis</w:t>
          </w:r>
          <w:proofErr w:type="spellEnd"/>
          <w:r w:rsidRPr="00682E7F">
            <w:rPr>
              <w:rFonts w:eastAsia="Times New Roman"/>
              <w:color w:val="000000"/>
            </w:rPr>
            <w:t xml:space="preserve"> </w:t>
          </w:r>
          <w:proofErr w:type="spellStart"/>
          <w:r w:rsidRPr="00682E7F">
            <w:rPr>
              <w:rFonts w:eastAsia="Times New Roman"/>
              <w:color w:val="000000"/>
            </w:rPr>
            <w:t>KD</w:t>
          </w:r>
          <w:proofErr w:type="spellEnd"/>
          <w:r w:rsidRPr="00682E7F">
            <w:rPr>
              <w:rFonts w:eastAsia="Times New Roman"/>
              <w:color w:val="000000"/>
            </w:rPr>
            <w:t xml:space="preserve">. State-of-the-art artificial intelligence techniques in structural engineering: A review of applications and prospects. Results in Engineering. Elsevier B.V.; 2025. </w:t>
          </w:r>
          <w:proofErr w:type="gramStart"/>
          <w:r w:rsidRPr="00682E7F">
            <w:rPr>
              <w:rFonts w:eastAsia="Times New Roman"/>
              <w:color w:val="000000"/>
            </w:rPr>
            <w:t>doi:10.1016/j.rineng</w:t>
          </w:r>
          <w:proofErr w:type="gramEnd"/>
          <w:r w:rsidRPr="00682E7F">
            <w:rPr>
              <w:rFonts w:eastAsia="Times New Roman"/>
              <w:color w:val="000000"/>
            </w:rPr>
            <w:t>.2025.107882</w:t>
          </w:r>
        </w:p>
        <w:p w14:paraId="35A6518B" w14:textId="77777777" w:rsidR="00682E7F" w:rsidRPr="00682E7F" w:rsidRDefault="00682E7F">
          <w:pPr>
            <w:autoSpaceDE w:val="0"/>
            <w:autoSpaceDN w:val="0"/>
            <w:ind w:hanging="640"/>
            <w:divId w:val="1473790505"/>
            <w:rPr>
              <w:rFonts w:eastAsia="Times New Roman"/>
              <w:color w:val="000000"/>
            </w:rPr>
          </w:pPr>
          <w:r w:rsidRPr="00682E7F">
            <w:rPr>
              <w:rFonts w:eastAsia="Times New Roman"/>
              <w:color w:val="000000"/>
            </w:rPr>
            <w:t>11.</w:t>
          </w:r>
          <w:r w:rsidRPr="00682E7F">
            <w:rPr>
              <w:rFonts w:eastAsia="Times New Roman"/>
              <w:color w:val="000000"/>
            </w:rPr>
            <w:tab/>
            <w:t xml:space="preserve">Pinheiro R, </w:t>
          </w:r>
          <w:proofErr w:type="spellStart"/>
          <w:r w:rsidRPr="00682E7F">
            <w:rPr>
              <w:rFonts w:eastAsia="Times New Roman"/>
              <w:color w:val="000000"/>
            </w:rPr>
            <w:t>Wangenge</w:t>
          </w:r>
          <w:proofErr w:type="spellEnd"/>
          <w:r w:rsidRPr="00682E7F">
            <w:rPr>
              <w:rFonts w:eastAsia="Times New Roman"/>
              <w:color w:val="000000"/>
            </w:rPr>
            <w:t xml:space="preserve">-Ouma G, </w:t>
          </w:r>
          <w:proofErr w:type="spellStart"/>
          <w:r w:rsidRPr="00682E7F">
            <w:rPr>
              <w:rFonts w:eastAsia="Times New Roman"/>
              <w:color w:val="000000"/>
            </w:rPr>
            <w:t>Balbachevsky</w:t>
          </w:r>
          <w:proofErr w:type="spellEnd"/>
          <w:r w:rsidRPr="00682E7F">
            <w:rPr>
              <w:rFonts w:eastAsia="Times New Roman"/>
              <w:color w:val="000000"/>
            </w:rPr>
            <w:t xml:space="preserve"> E, Cai Y. The role of higher education in society and the changing institutionalized features in higher education [Internet]. 2005 [cited 2026 Mar 23]. Report. Available from: 10.1007/978-1-137-45617-5_13</w:t>
          </w:r>
        </w:p>
        <w:p w14:paraId="48931245" w14:textId="77777777" w:rsidR="00682E7F" w:rsidRPr="00682E7F" w:rsidRDefault="00682E7F">
          <w:pPr>
            <w:autoSpaceDE w:val="0"/>
            <w:autoSpaceDN w:val="0"/>
            <w:ind w:hanging="640"/>
            <w:divId w:val="949355312"/>
            <w:rPr>
              <w:rFonts w:eastAsia="Times New Roman"/>
              <w:color w:val="000000"/>
            </w:rPr>
          </w:pPr>
          <w:r w:rsidRPr="00682E7F">
            <w:rPr>
              <w:rFonts w:eastAsia="Times New Roman"/>
              <w:color w:val="000000"/>
            </w:rPr>
            <w:t>12.</w:t>
          </w:r>
          <w:r w:rsidRPr="00682E7F">
            <w:rPr>
              <w:rFonts w:eastAsia="Times New Roman"/>
              <w:color w:val="000000"/>
            </w:rPr>
            <w:tab/>
            <w:t>Dwight E. Giles J. Where’s the community in Service-Learning Research? Mich J Community Serv Learn [Internet]. 2000 [cited 2026 Mar 23]. Available from: http://hdl.handle.net/2027/spo.3239521.spec.104</w:t>
          </w:r>
        </w:p>
        <w:p w14:paraId="37E85E86" w14:textId="3C42D12B" w:rsidR="00682E7F" w:rsidRDefault="00682E7F" w:rsidP="001C1129">
          <w:pPr>
            <w:rPr>
              <w:lang w:val="es-CO"/>
            </w:rPr>
          </w:pPr>
          <w:r w:rsidRPr="00682E7F">
            <w:rPr>
              <w:rFonts w:eastAsia="Times New Roman"/>
              <w:color w:val="000000"/>
            </w:rPr>
            <w:t> </w:t>
          </w:r>
        </w:p>
      </w:sdtContent>
    </w:sdt>
    <w:sectPr w:rsidR="00682E7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585663C"/>
    <w:multiLevelType w:val="hybridMultilevel"/>
    <w:tmpl w:val="98B608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FF5171"/>
    <w:multiLevelType w:val="hybridMultilevel"/>
    <w:tmpl w:val="37DEB5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E06422"/>
    <w:multiLevelType w:val="hybridMultilevel"/>
    <w:tmpl w:val="C9045316"/>
    <w:lvl w:ilvl="0" w:tplc="48822B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087F93"/>
    <w:multiLevelType w:val="hybridMultilevel"/>
    <w:tmpl w:val="F1E21E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1527FB2"/>
    <w:multiLevelType w:val="hybridMultilevel"/>
    <w:tmpl w:val="4E626680"/>
    <w:lvl w:ilvl="0" w:tplc="240A000F">
      <w:start w:val="1"/>
      <w:numFmt w:val="decimal"/>
      <w:lvlText w:val="%1."/>
      <w:lvlJc w:val="left"/>
      <w:pPr>
        <w:ind w:left="773" w:hanging="360"/>
      </w:pPr>
    </w:lvl>
    <w:lvl w:ilvl="1" w:tplc="240A0019" w:tentative="1">
      <w:start w:val="1"/>
      <w:numFmt w:val="lowerLetter"/>
      <w:lvlText w:val="%2."/>
      <w:lvlJc w:val="left"/>
      <w:pPr>
        <w:ind w:left="1493" w:hanging="360"/>
      </w:pPr>
    </w:lvl>
    <w:lvl w:ilvl="2" w:tplc="240A001B" w:tentative="1">
      <w:start w:val="1"/>
      <w:numFmt w:val="lowerRoman"/>
      <w:lvlText w:val="%3."/>
      <w:lvlJc w:val="right"/>
      <w:pPr>
        <w:ind w:left="2213" w:hanging="180"/>
      </w:pPr>
    </w:lvl>
    <w:lvl w:ilvl="3" w:tplc="240A000F" w:tentative="1">
      <w:start w:val="1"/>
      <w:numFmt w:val="decimal"/>
      <w:lvlText w:val="%4."/>
      <w:lvlJc w:val="left"/>
      <w:pPr>
        <w:ind w:left="2933" w:hanging="360"/>
      </w:pPr>
    </w:lvl>
    <w:lvl w:ilvl="4" w:tplc="240A0019" w:tentative="1">
      <w:start w:val="1"/>
      <w:numFmt w:val="lowerLetter"/>
      <w:lvlText w:val="%5."/>
      <w:lvlJc w:val="left"/>
      <w:pPr>
        <w:ind w:left="3653" w:hanging="360"/>
      </w:pPr>
    </w:lvl>
    <w:lvl w:ilvl="5" w:tplc="240A001B" w:tentative="1">
      <w:start w:val="1"/>
      <w:numFmt w:val="lowerRoman"/>
      <w:lvlText w:val="%6."/>
      <w:lvlJc w:val="right"/>
      <w:pPr>
        <w:ind w:left="4373" w:hanging="180"/>
      </w:pPr>
    </w:lvl>
    <w:lvl w:ilvl="6" w:tplc="240A000F" w:tentative="1">
      <w:start w:val="1"/>
      <w:numFmt w:val="decimal"/>
      <w:lvlText w:val="%7."/>
      <w:lvlJc w:val="left"/>
      <w:pPr>
        <w:ind w:left="5093" w:hanging="360"/>
      </w:pPr>
    </w:lvl>
    <w:lvl w:ilvl="7" w:tplc="240A0019" w:tentative="1">
      <w:start w:val="1"/>
      <w:numFmt w:val="lowerLetter"/>
      <w:lvlText w:val="%8."/>
      <w:lvlJc w:val="left"/>
      <w:pPr>
        <w:ind w:left="5813" w:hanging="360"/>
      </w:pPr>
    </w:lvl>
    <w:lvl w:ilvl="8" w:tplc="240A001B" w:tentative="1">
      <w:start w:val="1"/>
      <w:numFmt w:val="lowerRoman"/>
      <w:lvlText w:val="%9."/>
      <w:lvlJc w:val="right"/>
      <w:pPr>
        <w:ind w:left="6533" w:hanging="180"/>
      </w:pPr>
    </w:lvl>
  </w:abstractNum>
  <w:abstractNum w:abstractNumId="14" w15:restartNumberingAfterBreak="0">
    <w:nsid w:val="5AF40317"/>
    <w:multiLevelType w:val="hybridMultilevel"/>
    <w:tmpl w:val="4AF62F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080155"/>
    <w:multiLevelType w:val="hybridMultilevel"/>
    <w:tmpl w:val="8E0AC266"/>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5923E0A"/>
    <w:multiLevelType w:val="hybridMultilevel"/>
    <w:tmpl w:val="75D6ED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1056930">
    <w:abstractNumId w:val="8"/>
  </w:num>
  <w:num w:numId="2" w16cid:durableId="1394232418">
    <w:abstractNumId w:val="6"/>
  </w:num>
  <w:num w:numId="3" w16cid:durableId="53360811">
    <w:abstractNumId w:val="5"/>
  </w:num>
  <w:num w:numId="4" w16cid:durableId="1822383931">
    <w:abstractNumId w:val="4"/>
  </w:num>
  <w:num w:numId="5" w16cid:durableId="672997948">
    <w:abstractNumId w:val="7"/>
  </w:num>
  <w:num w:numId="6" w16cid:durableId="563181321">
    <w:abstractNumId w:val="3"/>
  </w:num>
  <w:num w:numId="7" w16cid:durableId="555823041">
    <w:abstractNumId w:val="2"/>
  </w:num>
  <w:num w:numId="8" w16cid:durableId="886139152">
    <w:abstractNumId w:val="1"/>
  </w:num>
  <w:num w:numId="9" w16cid:durableId="542790175">
    <w:abstractNumId w:val="0"/>
  </w:num>
  <w:num w:numId="10" w16cid:durableId="1534614774">
    <w:abstractNumId w:val="10"/>
  </w:num>
  <w:num w:numId="11" w16cid:durableId="106707638">
    <w:abstractNumId w:val="9"/>
  </w:num>
  <w:num w:numId="12" w16cid:durableId="1052655264">
    <w:abstractNumId w:val="15"/>
  </w:num>
  <w:num w:numId="13" w16cid:durableId="39209086">
    <w:abstractNumId w:val="14"/>
  </w:num>
  <w:num w:numId="14" w16cid:durableId="1190796821">
    <w:abstractNumId w:val="16"/>
  </w:num>
  <w:num w:numId="15" w16cid:durableId="1262762589">
    <w:abstractNumId w:val="13"/>
  </w:num>
  <w:num w:numId="16" w16cid:durableId="1752122380">
    <w:abstractNumId w:val="12"/>
  </w:num>
  <w:num w:numId="17" w16cid:durableId="465370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A4E"/>
    <w:rsid w:val="00034616"/>
    <w:rsid w:val="0006063C"/>
    <w:rsid w:val="0014567D"/>
    <w:rsid w:val="0015074B"/>
    <w:rsid w:val="001C1129"/>
    <w:rsid w:val="0029639D"/>
    <w:rsid w:val="002B5611"/>
    <w:rsid w:val="00300D6F"/>
    <w:rsid w:val="00326F90"/>
    <w:rsid w:val="003E0E2D"/>
    <w:rsid w:val="003F5B41"/>
    <w:rsid w:val="004F78D2"/>
    <w:rsid w:val="00590957"/>
    <w:rsid w:val="00664839"/>
    <w:rsid w:val="00682E7F"/>
    <w:rsid w:val="00800929"/>
    <w:rsid w:val="008460FC"/>
    <w:rsid w:val="00A30217"/>
    <w:rsid w:val="00A70764"/>
    <w:rsid w:val="00AA1D8D"/>
    <w:rsid w:val="00B47730"/>
    <w:rsid w:val="00BD05CF"/>
    <w:rsid w:val="00CB0664"/>
    <w:rsid w:val="00DD21C8"/>
    <w:rsid w:val="00DD4B12"/>
    <w:rsid w:val="00E014C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BB9D59"/>
  <w14:defaultImageDpi w14:val="330"/>
  <w15:docId w15:val="{038AE183-9F02-4434-86BA-ABCEB83FE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Narrow" w:hAnsi="Arial Narrow"/>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Textodelmarcadordeposicin">
    <w:name w:val="Placeholder Text"/>
    <w:basedOn w:val="Fuentedeprrafopredeter"/>
    <w:uiPriority w:val="99"/>
    <w:semiHidden/>
    <w:rsid w:val="00300D6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328919">
      <w:marLeft w:val="640"/>
      <w:marRight w:val="0"/>
      <w:marTop w:val="0"/>
      <w:marBottom w:val="0"/>
      <w:divBdr>
        <w:top w:val="none" w:sz="0" w:space="0" w:color="auto"/>
        <w:left w:val="none" w:sz="0" w:space="0" w:color="auto"/>
        <w:bottom w:val="none" w:sz="0" w:space="0" w:color="auto"/>
        <w:right w:val="none" w:sz="0" w:space="0" w:color="auto"/>
      </w:divBdr>
    </w:div>
    <w:div w:id="746879700">
      <w:marLeft w:val="640"/>
      <w:marRight w:val="0"/>
      <w:marTop w:val="0"/>
      <w:marBottom w:val="0"/>
      <w:divBdr>
        <w:top w:val="none" w:sz="0" w:space="0" w:color="auto"/>
        <w:left w:val="none" w:sz="0" w:space="0" w:color="auto"/>
        <w:bottom w:val="none" w:sz="0" w:space="0" w:color="auto"/>
        <w:right w:val="none" w:sz="0" w:space="0" w:color="auto"/>
      </w:divBdr>
    </w:div>
    <w:div w:id="758598364">
      <w:marLeft w:val="640"/>
      <w:marRight w:val="0"/>
      <w:marTop w:val="0"/>
      <w:marBottom w:val="0"/>
      <w:divBdr>
        <w:top w:val="none" w:sz="0" w:space="0" w:color="auto"/>
        <w:left w:val="none" w:sz="0" w:space="0" w:color="auto"/>
        <w:bottom w:val="none" w:sz="0" w:space="0" w:color="auto"/>
        <w:right w:val="none" w:sz="0" w:space="0" w:color="auto"/>
      </w:divBdr>
    </w:div>
    <w:div w:id="949355312">
      <w:marLeft w:val="640"/>
      <w:marRight w:val="0"/>
      <w:marTop w:val="0"/>
      <w:marBottom w:val="0"/>
      <w:divBdr>
        <w:top w:val="none" w:sz="0" w:space="0" w:color="auto"/>
        <w:left w:val="none" w:sz="0" w:space="0" w:color="auto"/>
        <w:bottom w:val="none" w:sz="0" w:space="0" w:color="auto"/>
        <w:right w:val="none" w:sz="0" w:space="0" w:color="auto"/>
      </w:divBdr>
    </w:div>
    <w:div w:id="1124467223">
      <w:marLeft w:val="640"/>
      <w:marRight w:val="0"/>
      <w:marTop w:val="0"/>
      <w:marBottom w:val="0"/>
      <w:divBdr>
        <w:top w:val="none" w:sz="0" w:space="0" w:color="auto"/>
        <w:left w:val="none" w:sz="0" w:space="0" w:color="auto"/>
        <w:bottom w:val="none" w:sz="0" w:space="0" w:color="auto"/>
        <w:right w:val="none" w:sz="0" w:space="0" w:color="auto"/>
      </w:divBdr>
    </w:div>
    <w:div w:id="1416708643">
      <w:marLeft w:val="640"/>
      <w:marRight w:val="0"/>
      <w:marTop w:val="0"/>
      <w:marBottom w:val="0"/>
      <w:divBdr>
        <w:top w:val="none" w:sz="0" w:space="0" w:color="auto"/>
        <w:left w:val="none" w:sz="0" w:space="0" w:color="auto"/>
        <w:bottom w:val="none" w:sz="0" w:space="0" w:color="auto"/>
        <w:right w:val="none" w:sz="0" w:space="0" w:color="auto"/>
      </w:divBdr>
    </w:div>
    <w:div w:id="1473790505">
      <w:marLeft w:val="640"/>
      <w:marRight w:val="0"/>
      <w:marTop w:val="0"/>
      <w:marBottom w:val="0"/>
      <w:divBdr>
        <w:top w:val="none" w:sz="0" w:space="0" w:color="auto"/>
        <w:left w:val="none" w:sz="0" w:space="0" w:color="auto"/>
        <w:bottom w:val="none" w:sz="0" w:space="0" w:color="auto"/>
        <w:right w:val="none" w:sz="0" w:space="0" w:color="auto"/>
      </w:divBdr>
    </w:div>
    <w:div w:id="1625697208">
      <w:marLeft w:val="640"/>
      <w:marRight w:val="0"/>
      <w:marTop w:val="0"/>
      <w:marBottom w:val="0"/>
      <w:divBdr>
        <w:top w:val="none" w:sz="0" w:space="0" w:color="auto"/>
        <w:left w:val="none" w:sz="0" w:space="0" w:color="auto"/>
        <w:bottom w:val="none" w:sz="0" w:space="0" w:color="auto"/>
        <w:right w:val="none" w:sz="0" w:space="0" w:color="auto"/>
      </w:divBdr>
    </w:div>
    <w:div w:id="1644775592">
      <w:marLeft w:val="640"/>
      <w:marRight w:val="0"/>
      <w:marTop w:val="0"/>
      <w:marBottom w:val="0"/>
      <w:divBdr>
        <w:top w:val="none" w:sz="0" w:space="0" w:color="auto"/>
        <w:left w:val="none" w:sz="0" w:space="0" w:color="auto"/>
        <w:bottom w:val="none" w:sz="0" w:space="0" w:color="auto"/>
        <w:right w:val="none" w:sz="0" w:space="0" w:color="auto"/>
      </w:divBdr>
    </w:div>
    <w:div w:id="1702972548">
      <w:marLeft w:val="640"/>
      <w:marRight w:val="0"/>
      <w:marTop w:val="0"/>
      <w:marBottom w:val="0"/>
      <w:divBdr>
        <w:top w:val="none" w:sz="0" w:space="0" w:color="auto"/>
        <w:left w:val="none" w:sz="0" w:space="0" w:color="auto"/>
        <w:bottom w:val="none" w:sz="0" w:space="0" w:color="auto"/>
        <w:right w:val="none" w:sz="0" w:space="0" w:color="auto"/>
      </w:divBdr>
    </w:div>
    <w:div w:id="2006591248">
      <w:marLeft w:val="640"/>
      <w:marRight w:val="0"/>
      <w:marTop w:val="0"/>
      <w:marBottom w:val="0"/>
      <w:divBdr>
        <w:top w:val="none" w:sz="0" w:space="0" w:color="auto"/>
        <w:left w:val="none" w:sz="0" w:space="0" w:color="auto"/>
        <w:bottom w:val="none" w:sz="0" w:space="0" w:color="auto"/>
        <w:right w:val="none" w:sz="0" w:space="0" w:color="auto"/>
      </w:divBdr>
    </w:div>
    <w:div w:id="2033265560">
      <w:marLeft w:val="64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5F15EB3-E478-439D-B0E7-C073B243A387}"/>
      </w:docPartPr>
      <w:docPartBody>
        <w:p w:rsidR="00000000" w:rsidRDefault="00DA0909">
          <w:r w:rsidRPr="00CF0AF3">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09"/>
    <w:rsid w:val="004E28FA"/>
    <w:rsid w:val="00A70764"/>
    <w:rsid w:val="00DA09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090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1359A7-D078-4201-8304-188915A7244C}">
  <we:reference id="wa104382081" version="1.55.1.0" store="es-ES" storeType="OMEX"/>
  <we:alternateReferences>
    <we:reference id="WA104382081" version="1.55.1.0" store="" storeType="OMEX"/>
  </we:alternateReferences>
  <we:properties>
    <we:property name="MENDELEY_BIBLIOGRAPHY_IS_DIRTY" value="false"/>
    <we:property name="MENDELEY_BIBLIOGRAPHY_LAST_MODIFIED" value="1774410787883"/>
    <we:property name="MENDELEY_CITATIONS" value="[{&quot;citationID&quot;:&quot;MENDELEY_CITATION_b86b3437-10a6-447c-8036-022aa42f8106&quot;,&quot;properties&quot;:{&quot;noteIndex&quot;:0},&quot;isEdited&quot;:false,&quot;manualOverride&quot;:{&quot;isManuallyOverridden&quot;:false,&quot;citeprocText&quot;:&quot;(1)&quot;,&quot;manualOverrideText&quot;:&quot;&quot;},&quot;citationTag&quot;:&quot;MENDELEY_CITATION_v3_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&quot;,&quot;citationItems&quot;:[{&quot;id&quot;:&quot;5d8265e8-3fd5-33ff-8908-7b2205322b4d&quot;,&quot;itemData&quot;:{&quot;type&quot;:&quot;paper-conference&quot;,&quot;id&quot;:&quot;5d8265e8-3fd5-33ff-8908-7b2205322b4d&quot;,&quot;title&quot;:&quot;Preparing Structural Engineering Graduates to Increase their Positive Impact&quot;,&quot;author&quot;:[{&quot;family&quot;:&quot;Lynch&quot;,&quot;given&quot;:&quot;L.&quot;,&quot;parse-names&quot;:false,&quot;dropping-particle&quot;:&quot;&quot;,&quot;non-dropping-particle&quot;:&quot;&quot;},{&quot;family&quot;:&quot;Norman&quot;,&quot;given&quot;:&quot;J.&quot;,&quot;parse-names&quot;:false,&quot;dropping-particle&quot;:&quot;&quot;,&quot;non-dropping-particle&quot;:&quot;&quot;}],&quot;container-title&quot;:&quot;SEFI 2023 - 51st Annual Conference of the European Society for Engineering Education: Engineering Education for Sustainability, Proceedings&quot;,&quot;DOI&quot;:&quot;10.21427/JVGB-RK30&quot;,&quot;ISBN&quot;:&quot;9782873520267&quot;,&quot;issued&quot;:{&quot;date-parts&quot;:[[2023]]},&quot;page&quot;:&quot;846-854&quot;,&quot;abstract&quot;:&quot;Traditionally the role of a structural engineer was to design structures that were safe for use by society and that enabled society to develop and evolve. However, with the climate emergency structural engineers need to be more conscious of the choices that are made on their projects that lead to overuse of material, and work to reduce the embodied carbon in their structures. This cannot be achieved in isolation, it's a systemic issue, where decisions made throughout a project, from concept to construction, can impact the embodied carbon. The structural engineer needs to be mindful of these decisions to have a greater positive impact on construction projects. It may be due to how the project is specified, how it is designed or how it is constructed but the result is the same, the structure exceeds its functional need, it is overdesigned. This research investigates, through 14 interviews, why overuse of material occurs on construction projects, specifically buildings, and what the first steps to change could be. This research outlines how some of these first steps include the knowledge and attitudes that are first developed in students within their early years of engineering education. This research aims not only to identify the messages we are giving to students but also to aid educators in recognising the other challenges that young graduates will be faced with. By developing educational programmes to equip individuals with the necessary skillset and knowledge, they can actively challenge traditional attitudes and become vital advocates for change.&quot;,&quot;publisher&quot;:&quot;European Society for Engineering Education (SEFI)&quot;,&quot;container-title-short&quot;:&quot;&quot;},&quot;isTemporary&quot;:false}]},{&quot;citationID&quot;:&quot;MENDELEY_CITATION_e0c30538-e80b-4b88-ba07-1d7a15567583&quot;,&quot;properties&quot;:{&quot;noteIndex&quot;:0},&quot;isEdited&quot;:false,&quot;manualOverride&quot;:{&quot;isManuallyOverridden&quot;:false,&quot;citeprocText&quot;:&quot;(2)&quot;,&quot;manualOverrideText&quot;:&quot;&quot;},&quot;citationTag&quot;:&quot;MENDELEY_CITATION_v3_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&quot;,&quot;citationItems&quot;:[{&quot;id&quot;:&quot;3a74fbfd-4f19-3ef2-a9d1-12b5c8caa6f2&quot;,&quot;itemData&quot;:{&quot;type&quot;:&quot;report&quot;,&quot;id&quot;:&quot;3a74fbfd-4f19-3ef2-a9d1-12b5c8caa6f2&quot;,&quot;title&quot;:&quot;THE EVOLUTION OF STRUCTURAL ENGINEERING EDUCATION IN THE ERA OF COMPUTER&quot;,&quot;author&quot;:[{&quot;family&quot;:&quot;Vázquez-Boza&quot;,&quot;given&quot;:&quot;&quot;,&quot;parse-names&quot;:false,&quot;dropping-particle&quot;:&quot;&quot;,&quot;non-dropping-particle&quot;:&quot;&quot;},{&quot;family&quot;:&quot;Manuel&quot;,&quot;given&quot;:&quot;&quot;,&quot;parse-names&quot;:false,&quot;dropping-particle&quot;:&quot;&quot;,&quot;non-dropping-particle&quot;:&quot;&quot;},{&quot;family&quot;:&quot;Justo&quot;,&quot;given&quot;:&quot;;&quot;,&quot;parse-names&quot;:false,&quot;dropping-particle&quot;:&quot;&quot;,&quot;non-dropping-particle&quot;:&quot;&quot;},{&quot;family&quot;:&quot;Enrique&quot;,&quot;given&quot;:&quot;&quot;,&quot;parse-names&quot;:false,&quot;dropping-particle&quot;:&quot;&quot;,&quot;non-dropping-particle&quot;:&quot;&quot;},{&quot;family&quot;:&quot;Delgado&quot;,&quot;given&quot;:&quot;;&quot;,&quot;parse-names&quot;:false,&quot;dropping-particle&quot;:&quot;&quot;,&quot;non-dropping-particle&quot;:&quot;&quot;},{&quot;family&quot;:&quot;Antonio&quot;,&quot;given&quot;:&quot;&quot;,&quot;parse-names&quot;:false,&quot;dropping-particle&quot;:&quot;&quot;,&quot;non-dropping-particle&quot;:&quot;&quot;}],&quot;issued&quot;:{&quot;date-parts&quot;:[[2015]]},&quot;abstract&quot;:&quot;In the last decades, the universalization of computer analysis has meant a revolution in the structural analysis methods that are being used in the professional practice. As a consequence, the need has arisen both in academic and professional circles to redefine the teaching of structures in the engineering and architecture schools. This study analyses, in the first place, the literature on structural analysis teaching to synthesize the characteristics that should have a structural analysis course in the context of the XXI century. Starting from the analysis of shortcomings in the current teaching, a panorama on future directions in the teaching of structures is outlined, in relation to (1) the objectives, (2) the contents, (3) the instructional method, (4) the use of computer and (5) the role of hand calculation. The literature revision allowed establishing a theoretical framework for the design of a structures course syllabus adapted to the present needs. In general, it is assumed that the universalization of computer analysis should lead to a paradigm shift in the teaching of structures. Instead of focusing in learning hand analysis methods, the structures courses should be aimed at the understanding of the structural behavior, which is required to carry out successfully the tasks that the graduates should undertake in their professional practice. Finally, we present an experience carried out in the Seville School of Architecture, where a course based in the principles outlined in the literature and also following the guidelines of the European Higher Education Area (EHEA) has been designed and implemented. The program evaluation has yielded positive results, which include a significant increase in the attendance and success rate.&quot;,&quot;container-title-short&quot;:&quot;&quot;},&quot;isTemporary&quot;:false}]},{&quot;citationID&quot;:&quot;MENDELEY_CITATION_82755860-c5b2-46b3-aec4-25d80aedea1d&quot;,&quot;properties&quot;:{&quot;noteIndex&quot;:0},&quot;isEdited&quot;:false,&quot;manualOverride&quot;:{&quot;isManuallyOverridden&quot;:false,&quot;citeprocText&quot;:&quot;(3)&quot;,&quot;manualOverrideText&quot;:&quot;&quot;},&quot;citationTag&quot;:&quot;MENDELEY_CITATION_v3_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&quot;,&quot;citationItems&quot;:[{&quot;id&quot;:&quot;6910b903-923c-3176-a7a9-332fe16d4cfd&quot;,&quot;itemData&quot;:{&quot;type&quot;:&quot;article-journal&quot;,&quot;id&quot;:&quot;6910b903-923c-3176-a7a9-332fe16d4cfd&quot;,&quot;title&quot;:&quot;Building information modelling framework: A research and delivery foundation for industry stakeholders&quot;,&quot;author&quot;:[{&quot;family&quot;:&quot;Succar&quot;,&quot;given&quot;:&quot;Bilal&quot;,&quot;parse-names&quot;:false,&quot;dropping-particle&quot;:&quot;&quot;,&quot;non-dropping-particle&quot;:&quot;&quot;}],&quot;container-title&quot;:&quot;Automation in Construction&quot;,&quot;container-title-short&quot;:&quot;Autom. Constr.&quot;,&quot;DOI&quot;:&quot;10.1016/j.autcon.2008.10.003&quot;,&quot;ISSN&quot;:&quot;09265805&quot;,&quot;issued&quot;:{&quot;date-parts&quot;:[[2009,5]]},&quot;page&quot;:&quot;357-375&quot;,&quot;abstract&quot;:&quot;Building Information Modelling (BIM) is an expansive knowledge domain within the Architecture, Engineering, Construction and Operations (AECO) industry. To allow a systematic investigation of BIM's divergent fields, its knowledge components must be defined and expanding boundaries delineated. This paper explores some of the publicly available international guidelines and introduces the BIM Framework, a research and delivery foundation for industry stakeholders. This is a 'scene-setting' paper identifying many conceptual parts (fields, stages, steps and lenses), providing examples of their application and listing some of the Framework's deliverables. This paper also identifies and deploys visual knowledge models and a specialised ontology to represent domain concepts and their relations. © 2008 Elsevier B.V. All rights reserved.&quot;,&quot;issue&quot;:&quot;3&quot;,&quot;volume&quot;:&quot;18&quot;},&quot;isTemporary&quot;:false}]},{&quot;citationID&quot;:&quot;MENDELEY_CITATION_f233786f-fab4-408c-988b-c82b519d9ac4&quot;,&quot;properties&quot;:{&quot;noteIndex&quot;:0},&quot;isEdited&quot;:false,&quot;manualOverride&quot;:{&quot;isManuallyOverridden&quot;:false,&quot;citeprocText&quot;:&quot;(4)&quot;,&quot;manualOverrideText&quot;:&quot;&quot;},&quot;citationTag&quot;:&quot;MENDELEY_CITATION_v3_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&quot;,&quot;citationItems&quot;:[{&quot;id&quot;:&quot;a3367b95-393a-35b8-b5dd-995cde5e8ef5&quot;,&quot;itemData&quot;:{&quot;type&quot;:&quot;report&quot;,&quot;id&quot;:&quot;a3367b95-393a-35b8-b5dd-995cde5e8ef5&quot;,&quot;title&quot;:&quot;Parametric Design in Structural Engineering: A Systematic Review of Current Practices and Future Trends Review Article Corresponding Author&quot;,&quot;author&quot;:[{&quot;family&quot;:&quot;Mengesha Azanaw&quot;,&quot;given&quot;:&quot;Girmay&quot;,&quot;parse-names&quot;:false,&quot;dropping-particle&quot;:&quot;&quot;,&quot;non-dropping-particle&quot;:&quot;&quot;}],&quot;issued&quot;:{&quot;date-parts&quot;:[[2025]]},&quot;issue&quot;:&quot;1&quot;,&quot;volume&quot;:&quot;2&quot;,&quot;container-title-short&quot;:&quot;&quot;},&quot;isTemporary&quot;:false}]},{&quot;citationID&quot;:&quot;MENDELEY_CITATION_3c62e903-5fec-463e-a57b-de6a8b2432b8&quot;,&quot;properties&quot;:{&quot;noteIndex&quot;:0},&quot;isEdited&quot;:false,&quot;manualOverride&quot;:{&quot;isManuallyOverridden&quot;:false,&quot;citeprocText&quot;:&quot;(5)&quot;,&quot;manualOverrideText&quot;:&quot;&quot;},&quot;citationTag&quot;:&quot;MENDELEY_CITATION_v3_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&quot;,&quot;citationItems&quot;:[{&quot;id&quot;:&quot;fa1581c7-d7b6-3824-9f41-19dbc11d8187&quot;,&quot;itemData&quot;:{&quot;type&quot;:&quot;article-journal&quot;,&quot;id&quot;:&quot;fa1581c7-d7b6-3824-9f41-19dbc11d8187&quot;,&quot;title&quot;:&quot;Material efficiency: A white paper&quot;,&quot;author&quot;:[{&quot;family&quot;:&quot;Allwood&quot;,&quot;given&quot;:&quot;Julian M.&quot;,&quot;parse-names&quot;:false,&quot;dropping-particle&quot;:&quot;&quot;,&quot;non-dropping-particle&quot;:&quot;&quot;},{&quot;family&quot;:&quot;Ashby&quot;,&quot;given&quot;:&quot;Michael F.&quot;,&quot;parse-names&quot;:false,&quot;dropping-particle&quot;:&quot;&quot;,&quot;non-dropping-particle&quot;:&quot;&quot;},{&quot;family&quot;:&quot;Gutowski&quot;,&quot;given&quot;:&quot;Timothy G.&quot;,&quot;parse-names&quot;:false,&quot;dropping-particle&quot;:&quot;&quot;,&quot;non-dropping-particle&quot;:&quot;&quot;},{&quot;family&quot;:&quot;Worrell&quot;,&quot;given&quot;:&quot;Ernst&quot;,&quot;parse-names&quot;:false,&quot;dropping-particle&quot;:&quot;&quot;,&quot;non-dropping-particle&quot;:&quot;&quot;}],&quot;container-title&quot;:&quot;Resources, Conservation and Recycling&quot;,&quot;container-title-short&quot;:&quot;Resour. Conserv. Recycl.&quot;,&quot;DOI&quot;:&quot;10.1016/j.resconrec.2010.11.002&quot;,&quot;ISSN&quot;:&quot;09213449&quot;,&quot;issued&quot;:{&quot;date-parts&quot;:[[2011,1]]},&quot;page&quot;:&quot;362-381&quot;,&quot;abstract&quot;:&quot;For most materials used to provide buildings, infrastructure, equipment and products, global stocks are still sufficient to meet anticipated demand, but the environmental impacts of materials production and processing, particularly those related to energy, are rapidly becoming critical. These impacts can be ameliorated to some extent by the ongoing pursuit of efficiencies within existing processes, but demand is anticipated to double in the next 40 years, and this will lead to an unacceptable increase in overall impacts unless the total requirement for material production and processing is reduced. This is the goal of material efficiency, and this paper aims to stimulate interest in the area. Four major strategies for reducing material demand through material efficiency are discussed: longer-lasting products; modularisation and remanufacturing; component re-use; designing products with less material. In industrialised nations, these strategies have had little attention, because of economic, regulatory and social barriers, which are each examined. However, evidence from waste management and the pursuit of energy efficiency suggests that these barriers might be overcome, and an outline of potential mechanisms for change is given. In bringing together insights into material efficiency from a wide range of disciplines, the paper presents a set of 20 open questions for future work. © 2010 Elsevier B.V.&quot;,&quot;issue&quot;:&quot;3&quot;,&quot;volume&quot;:&quot;55&quot;},&quot;isTemporary&quot;:false}]},{&quot;citationID&quot;:&quot;MENDELEY_CITATION_4082c145-b268-4f33-8681-32a1d9141455&quot;,&quot;properties&quot;:{&quot;noteIndex&quot;:0},&quot;isEdited&quot;:false,&quot;manualOverride&quot;:{&quot;isManuallyOverridden&quot;:false,&quot;citeprocText&quot;:&quot;(6)&quot;,&quot;manualOverrideText&quot;:&quot;&quot;},&quot;citationTag&quot;:&quot;MENDELEY_CITATION_v3_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&quot;,&quot;citationItems&quot;:[{&quot;id&quot;:&quot;69e533ba-d59f-3a91-811f-f0f5afc8964e&quot;,&quot;itemData&quot;:{&quot;type&quot;:&quot;article-journal&quot;,&quot;id&quot;:&quot;69e533ba-d59f-3a91-811f-f0f5afc8964e&quot;,&quot;title&quot;:&quot;Academic engagement and commercialisation: A review of the literature on university-industry relations&quot;,&quot;author&quot;:[{&quot;family&quot;:&quot;Perkmann&quot;,&quot;given&quot;:&quot;Markus&quot;,&quot;parse-names&quot;:false,&quot;dropping-particle&quot;:&quot;&quot;,&quot;non-dropping-particle&quot;:&quot;&quot;},{&quot;family&quot;:&quot;Tartari&quot;,&quot;given&quot;:&quot;Valentina&quot;,&quot;parse-names&quot;:false,&quot;dropping-particle&quot;:&quot;&quot;,&quot;non-dropping-particle&quot;:&quot;&quot;},{&quot;family&quot;:&quot;McKelvey&quot;,&quot;given&quot;:&quot;Maureen&quot;,&quot;parse-names&quot;:false,&quot;dropping-particle&quot;:&quot;&quot;,&quot;non-dropping-particle&quot;:&quot;&quot;},{&quot;family&quot;:&quot;Autio&quot;,&quot;given&quot;:&quot;Erkko&quot;,&quot;parse-names&quot;:false,&quot;dropping-particle&quot;:&quot;&quot;,&quot;non-dropping-particle&quot;:&quot;&quot;},{&quot;family&quot;:&quot;Broström&quot;,&quot;given&quot;:&quot;Anders&quot;,&quot;parse-names&quot;:false,&quot;dropping-particle&quot;:&quot;&quot;,&quot;non-dropping-particle&quot;:&quot;&quot;},{&quot;family&quot;:&quot;D'Este&quot;,&quot;given&quot;:&quot;Pablo&quot;,&quot;parse-names&quot;:false,&quot;dropping-particle&quot;:&quot;&quot;,&quot;non-dropping-particle&quot;:&quot;&quot;},{&quot;family&quot;:&quot;Fini&quot;,&quot;given&quot;:&quot;Riccardo&quot;,&quot;parse-names&quot;:false,&quot;dropping-particle&quot;:&quot;&quot;,&quot;non-dropping-particle&quot;:&quot;&quot;},{&quot;family&quot;:&quot;Geuna&quot;,&quot;given&quot;:&quot;Aldo&quot;,&quot;parse-names&quot;:false,&quot;dropping-particle&quot;:&quot;&quot;,&quot;non-dropping-particle&quot;:&quot;&quot;},{&quot;family&quot;:&quot;Grimaldi&quot;,&quot;given&quot;:&quot;Rosa&quot;,&quot;parse-names&quot;:false,&quot;dropping-particle&quot;:&quot;&quot;,&quot;non-dropping-particle&quot;:&quot;&quot;},{&quot;family&quot;:&quot;Hughes&quot;,&quot;given&quot;:&quot;Alan&quot;,&quot;parse-names&quot;:false,&quot;dropping-particle&quot;:&quot;&quot;,&quot;non-dropping-particle&quot;:&quot;&quot;},{&quot;family&quot;:&quot;Krabel&quot;,&quot;given&quot;:&quot;Stefan&quot;,&quot;parse-names&quot;:false,&quot;dropping-particle&quot;:&quot;&quot;,&quot;non-dropping-particle&quot;:&quot;&quot;},{&quot;family&quot;:&quot;Kitson&quot;,&quot;given&quot;:&quot;Michael&quot;,&quot;parse-names&quot;:false,&quot;dropping-particle&quot;:&quot;&quot;,&quot;non-dropping-particle&quot;:&quot;&quot;},{&quot;family&quot;:&quot;Llerena&quot;,&quot;given&quot;:&quot;Patrick&quot;,&quot;parse-names&quot;:false,&quot;dropping-particle&quot;:&quot;&quot;,&quot;non-dropping-particle&quot;:&quot;&quot;},{&quot;family&quot;:&quot;Lissoni&quot;,&quot;given&quot;:&quot;Franceso&quot;,&quot;parse-names&quot;:false,&quot;dropping-particle&quot;:&quot;&quot;,&quot;non-dropping-particle&quot;:&quot;&quot;},{&quot;family&quot;:&quot;Salter&quot;,&quot;given&quot;:&quot;Ammon&quot;,&quot;parse-names&quot;:false,&quot;dropping-particle&quot;:&quot;&quot;,&quot;non-dropping-particle&quot;:&quot;&quot;},{&quot;family&quot;:&quot;Sobrero&quot;,&quot;given&quot;:&quot;Maurizio&quot;,&quot;parse-names&quot;:false,&quot;dropping-particle&quot;:&quot;&quot;,&quot;non-dropping-particle&quot;:&quot;&quot;}],&quot;container-title&quot;:&quot;Research Policy&quot;,&quot;container-title-short&quot;:&quot;Res. Policy&quot;,&quot;DOI&quot;:&quot;10.1016/j.respol.2012.09.007&quot;,&quot;ISSN&quot;:&quot;00487333&quot;,&quot;issued&quot;:{&quot;date-parts&quot;:[[2013]]},&quot;page&quot;:&quot;423-442&quot;,&quot;abstract&quot;:&quot;A considerable body of work highlights the relevance of collaborative research, contract research, consulting and informal relationships for university-industry knowledge transfer. We present a systematic review of research on academic scientists' involvement in these activities to which we refer as 'academic engagement'. Apart from extracting findings that are generalisable across studies, we ask how academic engagement differs from commercialisation, defined as intellectual property creation and academic entrepreneurship. We identify the individual, organisational and institutional antecedents and consequences of academic engagement, and then compare these findings with the antecedents and consequences of commercialisation. Apart from being more widely practiced, academic engagement is distinct from commercialisation in that it is closely aligned with traditional academic research activities, and pursued by academics to access resources supporting their research agendas. We conclude by identifying future research needs, opportunities for methodological improvement and policy interventions. © 2012 Elsevier B.V.&quot;,&quot;publisher&quot;:&quot;Elsevier B.V.&quot;,&quot;issue&quot;:&quot;2&quot;,&quot;volume&quot;:&quot;42&quot;},&quot;isTemporary&quot;:false}]},{&quot;citationID&quot;:&quot;MENDELEY_CITATION_12e3100c-5700-44f2-9738-142a085a93b6&quot;,&quot;properties&quot;:{&quot;noteIndex&quot;:0},&quot;isEdited&quot;:false,&quot;manualOverride&quot;:{&quot;isManuallyOverridden&quot;:false,&quot;citeprocText&quot;:&quot;(1)&quot;,&quot;manualOverrideText&quot;:&quot;&quot;},&quot;citationTag&quot;:&quot;MENDELEY_CITATION_v3_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&quot;,&quot;citationItems&quot;:[{&quot;id&quot;:&quot;5d8265e8-3fd5-33ff-8908-7b2205322b4d&quot;,&quot;itemData&quot;:{&quot;type&quot;:&quot;paper-conference&quot;,&quot;id&quot;:&quot;5d8265e8-3fd5-33ff-8908-7b2205322b4d&quot;,&quot;title&quot;:&quot;Preparing Structural Engineering Graduates to Increase their Positive Impact&quot;,&quot;author&quot;:[{&quot;family&quot;:&quot;Lynch&quot;,&quot;given&quot;:&quot;L.&quot;,&quot;parse-names&quot;:false,&quot;dropping-particle&quot;:&quot;&quot;,&quot;non-dropping-particle&quot;:&quot;&quot;},{&quot;family&quot;:&quot;Norman&quot;,&quot;given&quot;:&quot;J.&quot;,&quot;parse-names&quot;:false,&quot;dropping-particle&quot;:&quot;&quot;,&quot;non-dropping-particle&quot;:&quot;&quot;}],&quot;container-title&quot;:&quot;SEFI 2023 - 51st Annual Conference of the European Society for Engineering Education: Engineering Education for Sustainability, Proceedings&quot;,&quot;DOI&quot;:&quot;10.21427/JVGB-RK30&quot;,&quot;ISBN&quot;:&quot;9782873520267&quot;,&quot;issued&quot;:{&quot;date-parts&quot;:[[2023]]},&quot;page&quot;:&quot;846-854&quot;,&quot;abstract&quot;:&quot;Traditionally the role of a structural engineer was to design structures that were safe for use by society and that enabled society to develop and evolve. However, with the climate emergency structural engineers need to be more conscious of the choices that are made on their projects that lead to overuse of material, and work to reduce the embodied carbon in their structures. This cannot be achieved in isolation, it's a systemic issue, where decisions made throughout a project, from concept to construction, can impact the embodied carbon. The structural engineer needs to be mindful of these decisions to have a greater positive impact on construction projects. It may be due to how the project is specified, how it is designed or how it is constructed but the result is the same, the structure exceeds its functional need, it is overdesigned. This research investigates, through 14 interviews, why overuse of material occurs on construction projects, specifically buildings, and what the first steps to change could be. This research outlines how some of these first steps include the knowledge and attitudes that are first developed in students within their early years of engineering education. This research aims not only to identify the messages we are giving to students but also to aid educators in recognising the other challenges that young graduates will be faced with. By developing educational programmes to equip individuals with the necessary skillset and knowledge, they can actively challenge traditional attitudes and become vital advocates for change.&quot;,&quot;publisher&quot;:&quot;European Society for Engineering Education (SEFI)&quot;,&quot;container-title-short&quot;:&quot;&quot;},&quot;isTemporary&quot;:false}]},{&quot;citationID&quot;:&quot;MENDELEY_CITATION_ebf68cf0-cde6-4fe8-a323-1fe00aa80c49&quot;,&quot;properties&quot;:{&quot;noteIndex&quot;:0},&quot;isEdited&quot;:false,&quot;manualOverride&quot;:{&quot;isManuallyOverridden&quot;:false,&quot;citeprocText&quot;:&quot;(2)&quot;,&quot;manualOverrideText&quot;:&quot;&quot;},&quot;citationTag&quot;:&quot;MENDELEY_CITATION_v3_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&quot;,&quot;citationItems&quot;:[{&quot;id&quot;:&quot;3a74fbfd-4f19-3ef2-a9d1-12b5c8caa6f2&quot;,&quot;itemData&quot;:{&quot;type&quot;:&quot;report&quot;,&quot;id&quot;:&quot;3a74fbfd-4f19-3ef2-a9d1-12b5c8caa6f2&quot;,&quot;title&quot;:&quot;THE EVOLUTION OF STRUCTURAL ENGINEERING EDUCATION IN THE ERA OF COMPUTER&quot;,&quot;author&quot;:[{&quot;family&quot;:&quot;Vázquez-Boza&quot;,&quot;given&quot;:&quot;&quot;,&quot;parse-names&quot;:false,&quot;dropping-particle&quot;:&quot;&quot;,&quot;non-dropping-particle&quot;:&quot;&quot;},{&quot;family&quot;:&quot;Manuel&quot;,&quot;given&quot;:&quot;&quot;,&quot;parse-names&quot;:false,&quot;dropping-particle&quot;:&quot;&quot;,&quot;non-dropping-particle&quot;:&quot;&quot;},{&quot;family&quot;:&quot;Justo&quot;,&quot;given&quot;:&quot;;&quot;,&quot;parse-names&quot;:false,&quot;dropping-particle&quot;:&quot;&quot;,&quot;non-dropping-particle&quot;:&quot;&quot;},{&quot;family&quot;:&quot;Enrique&quot;,&quot;given&quot;:&quot;&quot;,&quot;parse-names&quot;:false,&quot;dropping-particle&quot;:&quot;&quot;,&quot;non-dropping-particle&quot;:&quot;&quot;},{&quot;family&quot;:&quot;Delgado&quot;,&quot;given&quot;:&quot;;&quot;,&quot;parse-names&quot;:false,&quot;dropping-particle&quot;:&quot;&quot;,&quot;non-dropping-particle&quot;:&quot;&quot;},{&quot;family&quot;:&quot;Antonio&quot;,&quot;given&quot;:&quot;&quot;,&quot;parse-names&quot;:false,&quot;dropping-particle&quot;:&quot;&quot;,&quot;non-dropping-particle&quot;:&quot;&quot;}],&quot;issued&quot;:{&quot;date-parts&quot;:[[2015]]},&quot;abstract&quot;:&quot;In the last decades, the universalization of computer analysis has meant a revolution in the structural analysis methods that are being used in the professional practice. As a consequence, the need has arisen both in academic and professional circles to redefine the teaching of structures in the engineering and architecture schools. This study analyses, in the first place, the literature on structural analysis teaching to synthesize the characteristics that should have a structural analysis course in the context of the XXI century. Starting from the analysis of shortcomings in the current teaching, a panorama on future directions in the teaching of structures is outlined, in relation to (1) the objectives, (2) the contents, (3) the instructional method, (4) the use of computer and (5) the role of hand calculation. The literature revision allowed establishing a theoretical framework for the design of a structures course syllabus adapted to the present needs. In general, it is assumed that the universalization of computer analysis should lead to a paradigm shift in the teaching of structures. Instead of focusing in learning hand analysis methods, the structures courses should be aimed at the understanding of the structural behavior, which is required to carry out successfully the tasks that the graduates should undertake in their professional practice. Finally, we present an experience carried out in the Seville School of Architecture, where a course based in the principles outlined in the literature and also following the guidelines of the European Higher Education Area (EHEA) has been designed and implemented. The program evaluation has yielded positive results, which include a significant increase in the attendance and success rate.&quot;,&quot;container-title-short&quot;:&quot;&quot;},&quot;isTemporary&quot;:false}]},{&quot;citationID&quot;:&quot;MENDELEY_CITATION_a012a59d-9c58-4105-9d6b-939d9f83bad6&quot;,&quot;properties&quot;:{&quot;noteIndex&quot;:0},&quot;isEdited&quot;:false,&quot;manualOverride&quot;:{&quot;isManuallyOverridden&quot;:false,&quot;citeprocText&quot;:&quot;(3)&quot;,&quot;manualOverrideText&quot;:&quot;&quot;},&quot;citationTag&quot;:&quot;MENDELEY_CITATION_v3_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&quot;,&quot;citationItems&quot;:[{&quot;id&quot;:&quot;6910b903-923c-3176-a7a9-332fe16d4cfd&quot;,&quot;itemData&quot;:{&quot;type&quot;:&quot;article-journal&quot;,&quot;id&quot;:&quot;6910b903-923c-3176-a7a9-332fe16d4cfd&quot;,&quot;title&quot;:&quot;Building information modelling framework: A research and delivery foundation for industry stakeholders&quot;,&quot;author&quot;:[{&quot;family&quot;:&quot;Succar&quot;,&quot;given&quot;:&quot;Bilal&quot;,&quot;parse-names&quot;:false,&quot;dropping-particle&quot;:&quot;&quot;,&quot;non-dropping-particle&quot;:&quot;&quot;}],&quot;container-title&quot;:&quot;Automation in Construction&quot;,&quot;container-title-short&quot;:&quot;Autom. Constr.&quot;,&quot;DOI&quot;:&quot;10.1016/j.autcon.2008.10.003&quot;,&quot;ISSN&quot;:&quot;09265805&quot;,&quot;issued&quot;:{&quot;date-parts&quot;:[[2009,5]]},&quot;page&quot;:&quot;357-375&quot;,&quot;abstract&quot;:&quot;Building Information Modelling (BIM) is an expansive knowledge domain within the Architecture, Engineering, Construction and Operations (AECO) industry. To allow a systematic investigation of BIM's divergent fields, its knowledge components must be defined and expanding boundaries delineated. This paper explores some of the publicly available international guidelines and introduces the BIM Framework, a research and delivery foundation for industry stakeholders. This is a 'scene-setting' paper identifying many conceptual parts (fields, stages, steps and lenses), providing examples of their application and listing some of the Framework's deliverables. This paper also identifies and deploys visual knowledge models and a specialised ontology to represent domain concepts and their relations. © 2008 Elsevier B.V. All rights reserved.&quot;,&quot;issue&quot;:&quot;3&quot;,&quot;volume&quot;:&quot;18&quot;},&quot;isTemporary&quot;:false}]},{&quot;citationID&quot;:&quot;MENDELEY_CITATION_26934c01-eabf-4254-9027-17a5b6552d67&quot;,&quot;properties&quot;:{&quot;noteIndex&quot;:0},&quot;isEdited&quot;:false,&quot;manualOverride&quot;:{&quot;isManuallyOverridden&quot;:false,&quot;citeprocText&quot;:&quot;(5)&quot;,&quot;manualOverrideText&quot;:&quot;&quot;},&quot;citationTag&quot;:&quot;MENDELEY_CITATION_v3_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&quot;,&quot;citationItems&quot;:[{&quot;id&quot;:&quot;fa1581c7-d7b6-3824-9f41-19dbc11d8187&quot;,&quot;itemData&quot;:{&quot;type&quot;:&quot;article-journal&quot;,&quot;id&quot;:&quot;fa1581c7-d7b6-3824-9f41-19dbc11d8187&quot;,&quot;title&quot;:&quot;Material efficiency: A white paper&quot;,&quot;author&quot;:[{&quot;family&quot;:&quot;Allwood&quot;,&quot;given&quot;:&quot;Julian M.&quot;,&quot;parse-names&quot;:false,&quot;dropping-particle&quot;:&quot;&quot;,&quot;non-dropping-particle&quot;:&quot;&quot;},{&quot;family&quot;:&quot;Ashby&quot;,&quot;given&quot;:&quot;Michael F.&quot;,&quot;parse-names&quot;:false,&quot;dropping-particle&quot;:&quot;&quot;,&quot;non-dropping-particle&quot;:&quot;&quot;},{&quot;family&quot;:&quot;Gutowski&quot;,&quot;given&quot;:&quot;Timothy G.&quot;,&quot;parse-names&quot;:false,&quot;dropping-particle&quot;:&quot;&quot;,&quot;non-dropping-particle&quot;:&quot;&quot;},{&quot;family&quot;:&quot;Worrell&quot;,&quot;given&quot;:&quot;Ernst&quot;,&quot;parse-names&quot;:false,&quot;dropping-particle&quot;:&quot;&quot;,&quot;non-dropping-particle&quot;:&quot;&quot;}],&quot;container-title&quot;:&quot;Resources, Conservation and Recycling&quot;,&quot;container-title-short&quot;:&quot;Resour. Conserv. Recycl.&quot;,&quot;DOI&quot;:&quot;10.1016/j.resconrec.2010.11.002&quot;,&quot;ISSN&quot;:&quot;09213449&quot;,&quot;issued&quot;:{&quot;date-parts&quot;:[[2011,1]]},&quot;page&quot;:&quot;362-381&quot;,&quot;abstract&quot;:&quot;For most materials used to provide buildings, infrastructure, equipment and products, global stocks are still sufficient to meet anticipated demand, but the environmental impacts of materials production and processing, particularly those related to energy, are rapidly becoming critical. These impacts can be ameliorated to some extent by the ongoing pursuit of efficiencies within existing processes, but demand is anticipated to double in the next 40 years, and this will lead to an unacceptable increase in overall impacts unless the total requirement for material production and processing is reduced. This is the goal of material efficiency, and this paper aims to stimulate interest in the area. Four major strategies for reducing material demand through material efficiency are discussed: longer-lasting products; modularisation and remanufacturing; component re-use; designing products with less material. In industrialised nations, these strategies have had little attention, because of economic, regulatory and social barriers, which are each examined. However, evidence from waste management and the pursuit of energy efficiency suggests that these barriers might be overcome, and an outline of potential mechanisms for change is given. In bringing together insights into material efficiency from a wide range of disciplines, the paper presents a set of 20 open questions for future work. © 2010 Elsevier B.V.&quot;,&quot;issue&quot;:&quot;3&quot;,&quot;volume&quot;:&quot;55&quot;},&quot;isTemporary&quot;:false}]},{&quot;citationID&quot;:&quot;MENDELEY_CITATION_816b9680-4abe-4c16-90b7-8d7fc330ce06&quot;,&quot;properties&quot;:{&quot;noteIndex&quot;:0},&quot;isEdited&quot;:false,&quot;manualOverride&quot;:{&quot;isManuallyOverridden&quot;:false,&quot;citeprocText&quot;:&quot;(6)&quot;,&quot;manualOverrideText&quot;:&quot;&quot;},&quot;citationTag&quot;:&quot;MENDELEY_CITATION_v3_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&quot;,&quot;citationItems&quot;:[{&quot;id&quot;:&quot;69e533ba-d59f-3a91-811f-f0f5afc8964e&quot;,&quot;itemData&quot;:{&quot;type&quot;:&quot;article-journal&quot;,&quot;id&quot;:&quot;69e533ba-d59f-3a91-811f-f0f5afc8964e&quot;,&quot;title&quot;:&quot;Academic engagement and commercialisation: A review of the literature on university-industry relations&quot;,&quot;author&quot;:[{&quot;family&quot;:&quot;Perkmann&quot;,&quot;given&quot;:&quot;Markus&quot;,&quot;parse-names&quot;:false,&quot;dropping-particle&quot;:&quot;&quot;,&quot;non-dropping-particle&quot;:&quot;&quot;},{&quot;family&quot;:&quot;Tartari&quot;,&quot;given&quot;:&quot;Valentina&quot;,&quot;parse-names&quot;:false,&quot;dropping-particle&quot;:&quot;&quot;,&quot;non-dropping-particle&quot;:&quot;&quot;},{&quot;family&quot;:&quot;McKelvey&quot;,&quot;given&quot;:&quot;Maureen&quot;,&quot;parse-names&quot;:false,&quot;dropping-particle&quot;:&quot;&quot;,&quot;non-dropping-particle&quot;:&quot;&quot;},{&quot;family&quot;:&quot;Autio&quot;,&quot;given&quot;:&quot;Erkko&quot;,&quot;parse-names&quot;:false,&quot;dropping-particle&quot;:&quot;&quot;,&quot;non-dropping-particle&quot;:&quot;&quot;},{&quot;family&quot;:&quot;Broström&quot;,&quot;given&quot;:&quot;Anders&quot;,&quot;parse-names&quot;:false,&quot;dropping-particle&quot;:&quot;&quot;,&quot;non-dropping-particle&quot;:&quot;&quot;},{&quot;family&quot;:&quot;D'Este&quot;,&quot;given&quot;:&quot;Pablo&quot;,&quot;parse-names&quot;:false,&quot;dropping-particle&quot;:&quot;&quot;,&quot;non-dropping-particle&quot;:&quot;&quot;},{&quot;family&quot;:&quot;Fini&quot;,&quot;given&quot;:&quot;Riccardo&quot;,&quot;parse-names&quot;:false,&quot;dropping-particle&quot;:&quot;&quot;,&quot;non-dropping-particle&quot;:&quot;&quot;},{&quot;family&quot;:&quot;Geuna&quot;,&quot;given&quot;:&quot;Aldo&quot;,&quot;parse-names&quot;:false,&quot;dropping-particle&quot;:&quot;&quot;,&quot;non-dropping-particle&quot;:&quot;&quot;},{&quot;family&quot;:&quot;Grimaldi&quot;,&quot;given&quot;:&quot;Rosa&quot;,&quot;parse-names&quot;:false,&quot;dropping-particle&quot;:&quot;&quot;,&quot;non-dropping-particle&quot;:&quot;&quot;},{&quot;family&quot;:&quot;Hughes&quot;,&quot;given&quot;:&quot;Alan&quot;,&quot;parse-names&quot;:false,&quot;dropping-particle&quot;:&quot;&quot;,&quot;non-dropping-particle&quot;:&quot;&quot;},{&quot;family&quot;:&quot;Krabel&quot;,&quot;given&quot;:&quot;Stefan&quot;,&quot;parse-names&quot;:false,&quot;dropping-particle&quot;:&quot;&quot;,&quot;non-dropping-particle&quot;:&quot;&quot;},{&quot;family&quot;:&quot;Kitson&quot;,&quot;given&quot;:&quot;Michael&quot;,&quot;parse-names&quot;:false,&quot;dropping-particle&quot;:&quot;&quot;,&quot;non-dropping-particle&quot;:&quot;&quot;},{&quot;family&quot;:&quot;Llerena&quot;,&quot;given&quot;:&quot;Patrick&quot;,&quot;parse-names&quot;:false,&quot;dropping-particle&quot;:&quot;&quot;,&quot;non-dropping-particle&quot;:&quot;&quot;},{&quot;family&quot;:&quot;Lissoni&quot;,&quot;given&quot;:&quot;Franceso&quot;,&quot;parse-names&quot;:false,&quot;dropping-particle&quot;:&quot;&quot;,&quot;non-dropping-particle&quot;:&quot;&quot;},{&quot;family&quot;:&quot;Salter&quot;,&quot;given&quot;:&quot;Ammon&quot;,&quot;parse-names&quot;:false,&quot;dropping-particle&quot;:&quot;&quot;,&quot;non-dropping-particle&quot;:&quot;&quot;},{&quot;family&quot;:&quot;Sobrero&quot;,&quot;given&quot;:&quot;Maurizio&quot;,&quot;parse-names&quot;:false,&quot;dropping-particle&quot;:&quot;&quot;,&quot;non-dropping-particle&quot;:&quot;&quot;}],&quot;container-title&quot;:&quot;Research Policy&quot;,&quot;container-title-short&quot;:&quot;Res. Policy&quot;,&quot;DOI&quot;:&quot;10.1016/j.respol.2012.09.007&quot;,&quot;ISSN&quot;:&quot;00487333&quot;,&quot;issued&quot;:{&quot;date-parts&quot;:[[2013]]},&quot;page&quot;:&quot;423-442&quot;,&quot;abstract&quot;:&quot;A considerable body of work highlights the relevance of collaborative research, contract research, consulting and informal relationships for university-industry knowledge transfer. We present a systematic review of research on academic scientists' involvement in these activities to which we refer as 'academic engagement'. Apart from extracting findings that are generalisable across studies, we ask how academic engagement differs from commercialisation, defined as intellectual property creation and academic entrepreneurship. We identify the individual, organisational and institutional antecedents and consequences of academic engagement, and then compare these findings with the antecedents and consequences of commercialisation. Apart from being more widely practiced, academic engagement is distinct from commercialisation in that it is closely aligned with traditional academic research activities, and pursued by academics to access resources supporting their research agendas. We conclude by identifying future research needs, opportunities for methodological improvement and policy interventions. © 2012 Elsevier B.V.&quot;,&quot;publisher&quot;:&quot;Elsevier B.V.&quot;,&quot;issue&quot;:&quot;2&quot;,&quot;volume&quot;:&quot;42&quot;},&quot;isTemporary&quot;:false}]},{&quot;citationID&quot;:&quot;MENDELEY_CITATION_36f1b687-2cb2-4068-ab9b-83f23b790cb1&quot;,&quot;properties&quot;:{&quot;noteIndex&quot;:0},&quot;isEdited&quot;:false,&quot;manualOverride&quot;:{&quot;isManuallyOverridden&quot;:false,&quot;citeprocText&quot;:&quot;(7)&quot;,&quot;manualOverrideText&quot;:&quot;&quot;},&quot;citationTag&quot;:&quot;MENDELEY_CITATION_v3_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&quot;,&quot;citationItems&quot;:[{&quot;id&quot;:&quot;22781cb9-f738-3887-b9df-e4706d856be7&quot;,&quot;itemData&quot;:{&quot;type&quot;:&quot;article-journal&quot;,&quot;id&quot;:&quot;22781cb9-f738-3887-b9df-e4706d856be7&quot;,&quot;title&quot;:&quot;Design Optimization in Structural Engineering: A Systematic Review of Computational Techniques and Real-World Applications&quot;,&quot;author&quot;:[{&quot;family&quot;:&quot;Azanaw&quot;,&quot;given&quot;:&quot;Girmay Mengesha&quot;,&quot;parse-names&quot;:false,&quot;dropping-particle&quot;:&quot;&quot;,&quot;non-dropping-particle&quot;:&quot;&quot;}],&quot;container-title&quot;:&quot;American Journal of Mechanical and Materials Engineering&quot;,&quot;DOI&quot;:&quot;10.11648/j.ajmme.20250901.11&quot;,&quot;URL&quot;:&quot;https://doi.org/10.11648/j.ajmme.20250901.11&quot;,&quot;page&quot;:&quot;1-19&quot;,&quot;abstract&quot;:&quot;Design optimization is a cornerstone in the development of structural systems to improve efficiency, safety, and sustainability. In particular, this has become a key strategy for contemporary engineering challenges that involve the minimal use of materials with very stringent performance requirements. Advances in computational techniques revolutionized this field and enabled engineers to solve complex, multi-variable problems with unprecedented precision and creativity. This systematic review covers a range of optimization methodologies. While classical methods, such as linear and nonlinear programming, provide strong frameworks for constrained problems, they often struggle with high-dimensional or non-convex scenarios. Evolutionary algorithms, including genetic algorithms and particle swarm optimization, are highly effective in global optimization tasks but can be computationally intensive. The incorporation of machine learning has further transformed the landscape, enabling predictive modeling, pattern recognition, and adaptive optimization strategies. Hybrid models, combining such techniques, allow for flexibility with appropriate balances between accuracy and computational efficiency. The integration of such methods along with state-of-the-art technologies is the future in the area of structural engineering. As digital twins allow real-time simulating and optimization of their physical counterparts, additive manufacturing brings up new opportunities both within material and geometric design issues. Artificial intelligence acts for the automation of the designing process and delivers to new, sometimes hardly intuitively predictable solutions. This review therefore emphasizes the need for cross-disciplinary collaboration in addition to continuous innovation toward these challenges and provides a roadmap for sustainable and resilient structural design solutions.&quot;,&quot;issue&quot;:&quot;1&quot;,&quot;volume&quot;:&quot;2025&quot;,&quot;container-title-short&quot;:&quot;&quot;},&quot;isTemporary&quot;:false}]},{&quot;citationID&quot;:&quot;MENDELEY_CITATION_54039099-2bf6-46a5-8b1b-54552d25c35e&quot;,&quot;properties&quot;:{&quot;noteIndex&quot;:0},&quot;isEdited&quot;:false,&quot;manualOverride&quot;:{&quot;isManuallyOverridden&quot;:false,&quot;citeprocText&quot;:&quot;(4)&quot;,&quot;manualOverrideText&quot;:&quot;&quot;},&quot;citationTag&quot;:&quot;MENDELEY_CITATION_v3_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&quot;,&quot;citationItems&quot;:[{&quot;id&quot;:&quot;a3367b95-393a-35b8-b5dd-995cde5e8ef5&quot;,&quot;itemData&quot;:{&quot;type&quot;:&quot;report&quot;,&quot;id&quot;:&quot;a3367b95-393a-35b8-b5dd-995cde5e8ef5&quot;,&quot;title&quot;:&quot;Parametric Design in Structural Engineering: A Systematic Review of Current Practices and Future Trends Review Article Corresponding Author&quot;,&quot;author&quot;:[{&quot;family&quot;:&quot;Mengesha Azanaw&quot;,&quot;given&quot;:&quot;Girmay&quot;,&quot;parse-names&quot;:false,&quot;dropping-particle&quot;:&quot;&quot;,&quot;non-dropping-particle&quot;:&quot;&quot;}],&quot;issued&quot;:{&quot;date-parts&quot;:[[2025]]},&quot;issue&quot;:&quot;1&quot;,&quot;volume&quot;:&quot;2&quot;,&quot;container-title-short&quot;:&quot;&quot;},&quot;isTemporary&quot;:false}]},{&quot;citationID&quot;:&quot;MENDELEY_CITATION_0be6ad38-8254-4177-b2c8-9fb763a795d1&quot;,&quot;properties&quot;:{&quot;noteIndex&quot;:0},&quot;isEdited&quot;:false,&quot;manualOverride&quot;:{&quot;isManuallyOverridden&quot;:false,&quot;citeprocText&quot;:&quot;(8)&quot;,&quot;manualOverrideText&quot;:&quot;&quot;},&quot;citationTag&quot;:&quot;MENDELEY_CITATION_v3_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&quot;,&quot;citationItems&quot;:[{&quot;id&quot;:&quot;a509fdf5-ba4d-3c20-8885-aa53a880230b&quot;,&quot;itemData&quot;:{&quot;type&quot;:&quot;article-journal&quot;,&quot;id&quot;:&quot;a509fdf5-ba4d-3c20-8885-aa53a880230b&quot;,&quot;title&quot;:&quot;Eco-efficient cements: Potential economically viable solutions for a low-CO2 cement-based materials industry&quot;,&quot;author&quot;:[{&quot;family&quot;:&quot;Scrivener&quot;,&quot;given&quot;:&quot;Karen L.&quot;,&quot;parse-names&quot;:false,&quot;dropping-particle&quot;:&quot;&quot;,&quot;non-dropping-particle&quot;:&quot;&quot;},{&quot;family&quot;:&quot;John&quot;,&quot;given&quot;:&quot;Vanderley M.&quot;,&quot;parse-names&quot;:false,&quot;dropping-particle&quot;:&quot;&quot;,&quot;non-dropping-particle&quot;:&quot;&quot;},{&quot;family&quot;:&quot;Gartner&quot;,&quot;given&quot;:&quot;Ellis M.&quot;,&quot;parse-names&quot;:false,&quot;dropping-particle&quot;:&quot;&quot;,&quot;non-dropping-particle&quot;:&quot;&quot;}],&quot;container-title&quot;:&quot;Cement and Concrete Research&quot;,&quot;container-title-short&quot;:&quot;Cem. Concr. Res.&quot;,&quot;DOI&quot;:&quot;10.1016/j.cemconres.2018.03.015&quot;,&quot;ISSN&quot;:&quot;00088846&quot;,&quot;issued&quot;:{&quot;date-parts&quot;:[[2018,12,1]]},&quot;page&quot;:&quot;2-26&quot;,&quot;abstract&quot;:&quot;The main conclusions of an analysis of low-CO2, eco-efficient cement-based materials, carried out by a multi-stakeholder working group initiated by the United Nations Environment Program Sustainable Building and Climate Initiative (UNEP-SBCI) are presented, based on the white papers published in this special issue. We believe that Portland-based cement approaches will dominate in the near future due to economies of scale, levels of process optimisation, availability of raw materials and market confidence. Two product-based approaches can deliver substantial additional reductions in their global CO2 emissions, reducing the need for costly investment in carbon capture and storage (CCS) over the next 20–30 years: 1. Increased use of low-CO2 supplements (SCMs) as partial replacements for Portland cement clinker.2. More efficient use of Portland cement clinker in mortars and concretes.However, other emerging technologies could also play an important role in emissions mitigation in the longer term, and thus merit further investigation.&quot;,&quot;publisher&quot;:&quot;Elsevier Ltd&quot;,&quot;volume&quot;:&quot;114&quot;},&quot;isTemporary&quot;:false}]},{&quot;citationID&quot;:&quot;MENDELEY_CITATION_5614602d-2d36-4dd6-a888-d9059a356d13&quot;,&quot;properties&quot;:{&quot;noteIndex&quot;:0},&quot;isEdited&quot;:false,&quot;manualOverride&quot;:{&quot;isManuallyOverridden&quot;:false,&quot;citeprocText&quot;:&quot;(9,10)&quot;,&quot;manualOverrideText&quot;:&quot;&quot;},&quot;citationTag&quot;:&quot;MENDELEY_CITATION_v3_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&quot;,&quot;citationItems&quot;:[{&quot;id&quot;:&quot;e94c3a77-4a35-36f4-b2ba-5cec580ebf18&quot;,&quot;itemData&quot;:{&quot;type&quot;:&quot;article&quot;,&quot;id&quot;:&quot;e94c3a77-4a35-36f4-b2ba-5cec580ebf18&quot;,&quot;title&quot;:&quot;Application of Artificial Intelligence to Support Design and Analysis of Steel Structures&quot;,&quot;author&quot;:[{&quot;family&quot;:&quot;Sarfarazi&quot;,&quot;given&quot;:&quot;Sina&quot;,&quot;parse-names&quot;:false,&quot;dropping-particle&quot;:&quot;&quot;,&quot;non-dropping-particle&quot;:&quot;&quot;},{&quot;family&quot;:&quot;Mascolo&quot;,&quot;given&quot;:&quot;Ida&quot;,&quot;parse-names&quot;:false,&quot;dropping-particle&quot;:&quot;&quot;,&quot;non-dropping-particle&quot;:&quot;&quot;},{&quot;family&quot;:&quot;Modano&quot;,&quot;given&quot;:&quot;Mariano&quot;,&quot;parse-names&quot;:false,&quot;dropping-particle&quot;:&quot;&quot;,&quot;non-dropping-particle&quot;:&quot;&quot;},{&quot;family&quot;:&quot;Guarracino&quot;,&quot;given&quot;:&quot;Federico&quot;,&quot;parse-names&quot;:false,&quot;dropping-particle&quot;:&quot;&quot;,&quot;non-dropping-particle&quot;:&quot;&quot;}],&quot;container-title&quot;:&quot;Metals&quot;,&quot;container-title-short&quot;:&quot;Metals (Basel).&quot;,&quot;DOI&quot;:&quot;10.3390/met15040408&quot;,&quot;ISSN&quot;:&quot;20754701&quot;,&quot;issued&quot;:{&quot;date-parts&quot;:[[2025,4,1]]},&quot;abstract&quot;:&quot;In steel structural engineering, artificial intelligence (AI) and machine learning (ML) are improving accuracy, efficiency, and automation. This review explores AI-driven approaches, emphasizing how AI models improve predictive capabilities, optimize performance, and reduce computational costs compared to traditional methods. Inverse Machine Learning (IML) is a major focus since it helps engineers to minimize reliance on iterative trial-and-error by allowing them to identify ideal material properties and geometric configurations depending on predefined performance targets. Unlike conventional ML models that focus mostly on forward predictions, IML helps data-driven design generation, enabling more adaptive engineering solutions. Furthermore, underlined is Explainable Artificial Intelligence (XAI), which enhances model transparency, interpretability, and trust of AI. The paper categorizes AI applications in steel construction based on their impact on design automation, structural health monitoring, failure prediction and performance evaluation throughout research from 1990 to 2025. The review explores challenges such as data limitations, model generalization, engineering reliability, and the need for physics-informed learning while examining AI’s role in bridging research and real-world structural applications. By integrating AI into structural engineering, this work supports the adoption of ML, IML, and XAI in structural analysis and design, paving the way for more reliable and interpretable engineering practices.&quot;,&quot;publisher&quot;:&quot;Multidisciplinary Digital Publishing Institute (MDPI)&quot;,&quot;issue&quot;:&quot;4&quot;,&quot;volume&quot;:&quot;15&quot;},&quot;isTemporary&quot;:false},{&quot;id&quot;:&quot;e76b0f8b-4edb-38a3-b6cf-d909de7f452d&quot;,&quot;itemData&quot;:{&quot;type&quot;:&quot;article&quot;,&quot;id&quot;:&quot;e76b0f8b-4edb-38a3-b6cf-d909de7f452d&quot;,&quot;title&quot;:&quot;State-of-the-art artificial intelligence techniques in structural engineering: A review of applications and prospects&quot;,&quot;author&quot;:[{&quot;family&quot;:&quot;Aziz&quot;,&quot;given&quot;:&quot;Md Tarif&quot;,&quot;parse-names&quot;:false,&quot;dropping-particle&quot;:&quot;&quot;,&quot;non-dropping-particle&quot;:&quot;&quot;},{&quot;family&quot;:&quot;Osabel&quot;,&quot;given&quot;:&quot;Dave Montellano&quot;,&quot;parse-names&quot;:false,&quot;dropping-particle&quot;:&quot;&quot;,&quot;non-dropping-particle&quot;:&quot;&quot;},{&quot;family&quot;:&quot;Kim&quot;,&quot;given&quot;:&quot;Youngju&quot;,&quot;parse-names&quot;:false,&quot;dropping-particle&quot;:&quot;&quot;,&quot;non-dropping-particle&quot;:&quot;&quot;},{&quot;family&quot;:&quot;Kim&quot;,&quot;given&quot;:&quot;Sanghoon&quot;,&quot;parse-names&quot;:false,&quot;dropping-particle&quot;:&quot;&quot;,&quot;non-dropping-particle&quot;:&quot;&quot;},{&quot;family&quot;:&quot;Bae&quot;,&quot;given&quot;:&quot;Jaehoon&quot;,&quot;parse-names&quot;:false,&quot;dropping-particle&quot;:&quot;&quot;,&quot;non-dropping-particle&quot;:&quot;&quot;},{&quot;family&quot;:&quot;Tsavdaridis&quot;,&quot;given&quot;:&quot;Konstantinos Daniel&quot;,&quot;parse-names&quot;:false,&quot;dropping-particle&quot;:&quot;&quot;,&quot;non-dropping-particle&quot;:&quot;&quot;}],&quot;container-title&quot;:&quot;Results in Engineering&quot;,&quot;DOI&quot;:&quot;10.1016/j.rineng.2025.107882&quot;,&quot;ISSN&quot;:&quot;25901230&quot;,&quot;issued&quot;:{&quot;date-parts&quot;:[[2025,12,1]]},&quot;abstract&quot;:&quot;Artificial intelligence (AI) has emerged as a key driver of modern technological development, with widespread applications across various domains, including civil engineering. Structural engineering, a subdiscipline of civil engineering, requires the evaluation of the suitability of different structural components before final construction phase and during recycling processes. Traditionally, this evaluation relies on laboratory experiments and highly complex numerical simulations, which are often impractical due to space and time constraints, equipment complexity, and high costs. To address these challenges, researchers worldwide have developed AI-based solutions for applications such as structural damage detection and the prediction of failure loads and patterns. These solutions offer predictive accuracy comparable to that of experimental and numerical analyses. This review presents a detailed analysis of around 100 AI-integrated studies in structural engineering conducted between 2020 and 2024, with a focus on concrete, steel, and composite structures, particularly building frames. The study summarizes the performance benchmarking of commonly used AI algorithms, such as neural networks, genetic algorithms, tree-based algorithms, and boosting methods, reporting accuracy scores above 0.80 (out of 1.00), and highlights average accuracy values of 0.90 for optimized and hybrid AI approaches. Additionally, the review explores emerging AI applications, including retrofitting technologies, buckling-restrained braces, dampers, column-beam connections, and life-cycle assessment. Critical analysis identifies key limitations of recent AI-based research, especially those implemented regionally, and proposes novel solutions to overcome existing challenges.&quot;,&quot;publisher&quot;:&quot;Elsevier B.V.&quot;,&quot;volume&quot;:&quot;28&quot;,&quot;container-title-short&quot;:&quot;&quot;},&quot;isTemporary&quot;:false}]},{&quot;citationID&quot;:&quot;MENDELEY_CITATION_2593d1f2-4c9c-4be0-8f50-e7cd582d025b&quot;,&quot;properties&quot;:{&quot;noteIndex&quot;:0},&quot;isEdited&quot;:false,&quot;manualOverride&quot;:{&quot;isManuallyOverridden&quot;:false,&quot;citeprocText&quot;:&quot;(10)&quot;,&quot;manualOverrideText&quot;:&quot;&quot;},&quot;citationTag&quot;:&quot;MENDELEY_CITATION_v3_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&quot;,&quot;citationItems&quot;:[{&quot;id&quot;:&quot;e76b0f8b-4edb-38a3-b6cf-d909de7f452d&quot;,&quot;itemData&quot;:{&quot;type&quot;:&quot;article&quot;,&quot;id&quot;:&quot;e76b0f8b-4edb-38a3-b6cf-d909de7f452d&quot;,&quot;title&quot;:&quot;State-of-the-art artificial intelligence techniques in structural engineering: A review of applications and prospects&quot;,&quot;author&quot;:[{&quot;family&quot;:&quot;Aziz&quot;,&quot;given&quot;:&quot;Md Tarif&quot;,&quot;parse-names&quot;:false,&quot;dropping-particle&quot;:&quot;&quot;,&quot;non-dropping-particle&quot;:&quot;&quot;},{&quot;family&quot;:&quot;Osabel&quot;,&quot;given&quot;:&quot;Dave Montellano&quot;,&quot;parse-names&quot;:false,&quot;dropping-particle&quot;:&quot;&quot;,&quot;non-dropping-particle&quot;:&quot;&quot;},{&quot;family&quot;:&quot;Kim&quot;,&quot;given&quot;:&quot;Youngju&quot;,&quot;parse-names&quot;:false,&quot;dropping-particle&quot;:&quot;&quot;,&quot;non-dropping-particle&quot;:&quot;&quot;},{&quot;family&quot;:&quot;Kim&quot;,&quot;given&quot;:&quot;Sanghoon&quot;,&quot;parse-names&quot;:false,&quot;dropping-particle&quot;:&quot;&quot;,&quot;non-dropping-particle&quot;:&quot;&quot;},{&quot;family&quot;:&quot;Bae&quot;,&quot;given&quot;:&quot;Jaehoon&quot;,&quot;parse-names&quot;:false,&quot;dropping-particle&quot;:&quot;&quot;,&quot;non-dropping-particle&quot;:&quot;&quot;},{&quot;family&quot;:&quot;Tsavdaridis&quot;,&quot;given&quot;:&quot;Konstantinos Daniel&quot;,&quot;parse-names&quot;:false,&quot;dropping-particle&quot;:&quot;&quot;,&quot;non-dropping-particle&quot;:&quot;&quot;}],&quot;container-title&quot;:&quot;Results in Engineering&quot;,&quot;DOI&quot;:&quot;10.1016/j.rineng.2025.107882&quot;,&quot;ISSN&quot;:&quot;25901230&quot;,&quot;issued&quot;:{&quot;date-parts&quot;:[[2025,12,1]]},&quot;abstract&quot;:&quot;Artificial intelligence (AI) has emerged as a key driver of modern technological development, with widespread applications across various domains, including civil engineering. Structural engineering, a subdiscipline of civil engineering, requires the evaluation of the suitability of different structural components before final construction phase and during recycling processes. Traditionally, this evaluation relies on laboratory experiments and highly complex numerical simulations, which are often impractical due to space and time constraints, equipment complexity, and high costs. To address these challenges, researchers worldwide have developed AI-based solutions for applications such as structural damage detection and the prediction of failure loads and patterns. These solutions offer predictive accuracy comparable to that of experimental and numerical analyses. This review presents a detailed analysis of around 100 AI-integrated studies in structural engineering conducted between 2020 and 2024, with a focus on concrete, steel, and composite structures, particularly building frames. The study summarizes the performance benchmarking of commonly used AI algorithms, such as neural networks, genetic algorithms, tree-based algorithms, and boosting methods, reporting accuracy scores above 0.80 (out of 1.00), and highlights average accuracy values of 0.90 for optimized and hybrid AI approaches. Additionally, the review explores emerging AI applications, including retrofitting technologies, buckling-restrained braces, dampers, column-beam connections, and life-cycle assessment. Critical analysis identifies key limitations of recent AI-based research, especially those implemented regionally, and proposes novel solutions to overcome existing challenges.&quot;,&quot;publisher&quot;:&quot;Elsevier B.V.&quot;,&quot;volume&quot;:&quot;28&quot;,&quot;container-title-short&quot;:&quot;&quot;},&quot;isTemporary&quot;:false}]},{&quot;citationID&quot;:&quot;MENDELEY_CITATION_f854c85c-da27-434f-a3fd-65e2a13dc0ad&quot;,&quot;properties&quot;:{&quot;noteIndex&quot;:0},&quot;isEdited&quot;:false,&quot;manualOverride&quot;:{&quot;isManuallyOverridden&quot;:false,&quot;citeprocText&quot;:&quot;(5,8)&quot;,&quot;manualOverrideText&quot;:&quot;&quot;},&quot;citationTag&quot;:&quot;MENDELEY_CITATION_v3_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&quot;,&quot;citationItems&quot;:[{&quot;id&quot;:&quot;fa1581c7-d7b6-3824-9f41-19dbc11d8187&quot;,&quot;itemData&quot;:{&quot;type&quot;:&quot;article-journal&quot;,&quot;id&quot;:&quot;fa1581c7-d7b6-3824-9f41-19dbc11d8187&quot;,&quot;title&quot;:&quot;Material efficiency: A white paper&quot;,&quot;author&quot;:[{&quot;family&quot;:&quot;Allwood&quot;,&quot;given&quot;:&quot;Julian M.&quot;,&quot;parse-names&quot;:false,&quot;dropping-particle&quot;:&quot;&quot;,&quot;non-dropping-particle&quot;:&quot;&quot;},{&quot;family&quot;:&quot;Ashby&quot;,&quot;given&quot;:&quot;Michael F.&quot;,&quot;parse-names&quot;:false,&quot;dropping-particle&quot;:&quot;&quot;,&quot;non-dropping-particle&quot;:&quot;&quot;},{&quot;family&quot;:&quot;Gutowski&quot;,&quot;given&quot;:&quot;Timothy G.&quot;,&quot;parse-names&quot;:false,&quot;dropping-particle&quot;:&quot;&quot;,&quot;non-dropping-particle&quot;:&quot;&quot;},{&quot;family&quot;:&quot;Worrell&quot;,&quot;given&quot;:&quot;Ernst&quot;,&quot;parse-names&quot;:false,&quot;dropping-particle&quot;:&quot;&quot;,&quot;non-dropping-particle&quot;:&quot;&quot;}],&quot;container-title&quot;:&quot;Resources, Conservation and Recycling&quot;,&quot;container-title-short&quot;:&quot;Resour. Conserv. Recycl.&quot;,&quot;DOI&quot;:&quot;10.1016/j.resconrec.2010.11.002&quot;,&quot;ISSN&quot;:&quot;09213449&quot;,&quot;issued&quot;:{&quot;date-parts&quot;:[[2011,1]]},&quot;page&quot;:&quot;362-381&quot;,&quot;abstract&quot;:&quot;For most materials used to provide buildings, infrastructure, equipment and products, global stocks are still sufficient to meet anticipated demand, but the environmental impacts of materials production and processing, particularly those related to energy, are rapidly becoming critical. These impacts can be ameliorated to some extent by the ongoing pursuit of efficiencies within existing processes, but demand is anticipated to double in the next 40 years, and this will lead to an unacceptable increase in overall impacts unless the total requirement for material production and processing is reduced. This is the goal of material efficiency, and this paper aims to stimulate interest in the area. Four major strategies for reducing material demand through material efficiency are discussed: longer-lasting products; modularisation and remanufacturing; component re-use; designing products with less material. In industrialised nations, these strategies have had little attention, because of economic, regulatory and social barriers, which are each examined. However, evidence from waste management and the pursuit of energy efficiency suggests that these barriers might be overcome, and an outline of potential mechanisms for change is given. In bringing together insights into material efficiency from a wide range of disciplines, the paper presents a set of 20 open questions for future work. © 2010 Elsevier B.V.&quot;,&quot;issue&quot;:&quot;3&quot;,&quot;volume&quot;:&quot;55&quot;},&quot;isTemporary&quot;:false},{&quot;id&quot;:&quot;a509fdf5-ba4d-3c20-8885-aa53a880230b&quot;,&quot;itemData&quot;:{&quot;type&quot;:&quot;article-journal&quot;,&quot;id&quot;:&quot;a509fdf5-ba4d-3c20-8885-aa53a880230b&quot;,&quot;title&quot;:&quot;Eco-efficient cements: Potential economically viable solutions for a low-CO2 cement-based materials industry&quot;,&quot;author&quot;:[{&quot;family&quot;:&quot;Scrivener&quot;,&quot;given&quot;:&quot;Karen L.&quot;,&quot;parse-names&quot;:false,&quot;dropping-particle&quot;:&quot;&quot;,&quot;non-dropping-particle&quot;:&quot;&quot;},{&quot;family&quot;:&quot;John&quot;,&quot;given&quot;:&quot;Vanderley M.&quot;,&quot;parse-names&quot;:false,&quot;dropping-particle&quot;:&quot;&quot;,&quot;non-dropping-particle&quot;:&quot;&quot;},{&quot;family&quot;:&quot;Gartner&quot;,&quot;given&quot;:&quot;Ellis M.&quot;,&quot;parse-names&quot;:false,&quot;dropping-particle&quot;:&quot;&quot;,&quot;non-dropping-particle&quot;:&quot;&quot;}],&quot;container-title&quot;:&quot;Cement and Concrete Research&quot;,&quot;container-title-short&quot;:&quot;Cem. Concr. Res.&quot;,&quot;DOI&quot;:&quot;10.1016/j.cemconres.2018.03.015&quot;,&quot;ISSN&quot;:&quot;00088846&quot;,&quot;issued&quot;:{&quot;date-parts&quot;:[[2018,12,1]]},&quot;page&quot;:&quot;2-26&quot;,&quot;abstract&quot;:&quot;The main conclusions of an analysis of low-CO2, eco-efficient cement-based materials, carried out by a multi-stakeholder working group initiated by the United Nations Environment Program Sustainable Building and Climate Initiative (UNEP-SBCI) are presented, based on the white papers published in this special issue. We believe that Portland-based cement approaches will dominate in the near future due to economies of scale, levels of process optimisation, availability of raw materials and market confidence. Two product-based approaches can deliver substantial additional reductions in their global CO2 emissions, reducing the need for costly investment in carbon capture and storage (CCS) over the next 20–30 years: 1. Increased use of low-CO2 supplements (SCMs) as partial replacements for Portland cement clinker.2. More efficient use of Portland cement clinker in mortars and concretes.However, other emerging technologies could also play an important role in emissions mitigation in the longer term, and thus merit further investigation.&quot;,&quot;publisher&quot;:&quot;Elsevier Ltd&quot;,&quot;volume&quot;:&quot;114&quot;},&quot;isTemporary&quot;:false}]},{&quot;citationID&quot;:&quot;MENDELEY_CITATION_cac9c2b0-92c7-432f-a116-440a25ad8dc2&quot;,&quot;properties&quot;:{&quot;noteIndex&quot;:0},&quot;isEdited&quot;:false,&quot;manualOverride&quot;:{&quot;isManuallyOverridden&quot;:false,&quot;citeprocText&quot;:&quot;(11)&quot;,&quot;manualOverrideText&quot;:&quot;&quot;},&quot;citationTag&quot;:&quot;MENDELEY_CITATION_v3_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&quot;,&quot;citationItems&quot;:[{&quot;id&quot;:&quot;9b3a6eb7-eb67-3572-b8f7-329d1f485f68&quot;,&quot;itemData&quot;:{&quot;type&quot;:&quot;report&quot;,&quot;id&quot;:&quot;9b3a6eb7-eb67-3572-b8f7-329d1f485f68&quot;,&quot;title&quot;:&quot;The role of higher education in society and the\nchanging institutionalized features in higher education&quot;,&quot;author&quot;:[{&quot;family&quot;:&quot;Pinheiro&quot;,&quot;given&quot;:&quot;Rómulo&quot;,&quot;parse-names&quot;:false,&quot;dropping-particle&quot;:&quot;&quot;,&quot;non-dropping-particle&quot;:&quot;&quot;},{&quot;family&quot;:&quot;Wangenge-Ouma&quot;,&quot;given&quot;:&quot;Gerald&quot;,&quot;parse-names&quot;:false,&quot;dropping-particle&quot;:&quot;&quot;,&quot;non-dropping-particle&quot;:&quot;&quot;},{&quot;family&quot;:&quot;Balbachevsky&quot;,&quot;given&quot;:&quot;Elizabeth&quot;,&quot;parse-names&quot;:false,&quot;dropping-particle&quot;:&quot;&quot;,&quot;non-dropping-particle&quot;:&quot;&quot;},{&quot;family&quot;:&quot;Cai&quot;,&quot;given&quot;:&quot;Yuzhuo&quot;,&quot;parse-names&quot;:false,&quot;dropping-particle&quot;:&quot;&quot;,&quot;non-dropping-particle&quot;:&quot;&quot;}],&quot;accessed&quot;:{&quot;date-parts&quot;:[[2026,3,23]]},&quot;URL&quot;:&quot;10.1007/978-1-137-45617-5_13&quot;,&quot;issued&quot;:{&quot;date-parts&quot;:[[2005]]},&quot;container-title-short&quot;:&quot;&quot;},&quot;isTemporary&quot;:false}]},{&quot;citationID&quot;:&quot;MENDELEY_CITATION_b16014e8-6c83-458f-a2e6-864ffd7a7947&quot;,&quot;properties&quot;:{&quot;noteIndex&quot;:0},&quot;isEdited&quot;:false,&quot;manualOverride&quot;:{&quot;isManuallyOverridden&quot;:false,&quot;citeprocText&quot;:&quot;(12)&quot;,&quot;manualOverrideText&quot;:&quot;&quot;},&quot;citationTag&quot;:&quot;MENDELEY_CITATION_v3_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&quot;,&quot;citationItems&quot;:[{&quot;id&quot;:&quot;225e50b8-4108-323d-a91a-85721d9cac6a&quot;,&quot;itemData&quot;:{&quot;type&quot;:&quot;article-journal&quot;,&quot;id&quot;:&quot;225e50b8-4108-323d-a91a-85721d9cac6a&quot;,&quot;title&quot;:&quot;Where's the community in Service-Learning Research?&quot;,&quot;author&quot;:[{&quot;family&quot;:&quot;Dwight E. Giles&quot;,&quot;given&quot;:&quot;Jr&quot;,&quot;parse-names&quot;:false,&quot;dropping-particle&quot;:&quot;&quot;,&quot;non-dropping-particle&quot;:&quot;&quot;}],&quot;container-title&quot;:&quot;Michigan Journal of Community Service Learning&quot;,&quot;container-title-short&quot;:&quot;Mich. J. Community Serv. Learn.&quot;,&quot;accessed&quot;:{&quot;date-parts&quot;:[[2026,3,23]]},&quot;URL&quot;:&quot;http://hdl.handle.net/2027/spo.3239521.spec.104&quot;,&quot;issued&quot;:{&quot;date-parts&quot;:[[2000]]},&quot;language&quot;:&quot;English&quot;},&quot;isTemporary&quot;:false}]},{&quot;citationID&quot;:&quot;MENDELEY_CITATION_461052bf-8895-4a61-95ae-09dbbffbf959&quot;,&quot;properties&quot;:{&quot;noteIndex&quot;:0},&quot;isEdited&quot;:false,&quot;manualOverride&quot;:{&quot;isManuallyOverridden&quot;:false,&quot;citeprocText&quot;:&quot;(6)&quot;,&quot;manualOverrideText&quot;:&quot;&quot;},&quot;citationTag&quot;:&quot;MENDELEY_CITATION_v3_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&quot;,&quot;citationItems&quot;:[{&quot;id&quot;:&quot;69e533ba-d59f-3a91-811f-f0f5afc8964e&quot;,&quot;itemData&quot;:{&quot;type&quot;:&quot;article-journal&quot;,&quot;id&quot;:&quot;69e533ba-d59f-3a91-811f-f0f5afc8964e&quot;,&quot;title&quot;:&quot;Academic engagement and commercialisation: A review of the literature on university-industry relations&quot;,&quot;author&quot;:[{&quot;family&quot;:&quot;Perkmann&quot;,&quot;given&quot;:&quot;Markus&quot;,&quot;parse-names&quot;:false,&quot;dropping-particle&quot;:&quot;&quot;,&quot;non-dropping-particle&quot;:&quot;&quot;},{&quot;family&quot;:&quot;Tartari&quot;,&quot;given&quot;:&quot;Valentina&quot;,&quot;parse-names&quot;:false,&quot;dropping-particle&quot;:&quot;&quot;,&quot;non-dropping-particle&quot;:&quot;&quot;},{&quot;family&quot;:&quot;McKelvey&quot;,&quot;given&quot;:&quot;Maureen&quot;,&quot;parse-names&quot;:false,&quot;dropping-particle&quot;:&quot;&quot;,&quot;non-dropping-particle&quot;:&quot;&quot;},{&quot;family&quot;:&quot;Autio&quot;,&quot;given&quot;:&quot;Erkko&quot;,&quot;parse-names&quot;:false,&quot;dropping-particle&quot;:&quot;&quot;,&quot;non-dropping-particle&quot;:&quot;&quot;},{&quot;family&quot;:&quot;Broström&quot;,&quot;given&quot;:&quot;Anders&quot;,&quot;parse-names&quot;:false,&quot;dropping-particle&quot;:&quot;&quot;,&quot;non-dropping-particle&quot;:&quot;&quot;},{&quot;family&quot;:&quot;D'Este&quot;,&quot;given&quot;:&quot;Pablo&quot;,&quot;parse-names&quot;:false,&quot;dropping-particle&quot;:&quot;&quot;,&quot;non-dropping-particle&quot;:&quot;&quot;},{&quot;family&quot;:&quot;Fini&quot;,&quot;given&quot;:&quot;Riccardo&quot;,&quot;parse-names&quot;:false,&quot;dropping-particle&quot;:&quot;&quot;,&quot;non-dropping-particle&quot;:&quot;&quot;},{&quot;family&quot;:&quot;Geuna&quot;,&quot;given&quot;:&quot;Aldo&quot;,&quot;parse-names&quot;:false,&quot;dropping-particle&quot;:&quot;&quot;,&quot;non-dropping-particle&quot;:&quot;&quot;},{&quot;family&quot;:&quot;Grimaldi&quot;,&quot;given&quot;:&quot;Rosa&quot;,&quot;parse-names&quot;:false,&quot;dropping-particle&quot;:&quot;&quot;,&quot;non-dropping-particle&quot;:&quot;&quot;},{&quot;family&quot;:&quot;Hughes&quot;,&quot;given&quot;:&quot;Alan&quot;,&quot;parse-names&quot;:false,&quot;dropping-particle&quot;:&quot;&quot;,&quot;non-dropping-particle&quot;:&quot;&quot;},{&quot;family&quot;:&quot;Krabel&quot;,&quot;given&quot;:&quot;Stefan&quot;,&quot;parse-names&quot;:false,&quot;dropping-particle&quot;:&quot;&quot;,&quot;non-dropping-particle&quot;:&quot;&quot;},{&quot;family&quot;:&quot;Kitson&quot;,&quot;given&quot;:&quot;Michael&quot;,&quot;parse-names&quot;:false,&quot;dropping-particle&quot;:&quot;&quot;,&quot;non-dropping-particle&quot;:&quot;&quot;},{&quot;family&quot;:&quot;Llerena&quot;,&quot;given&quot;:&quot;Patrick&quot;,&quot;parse-names&quot;:false,&quot;dropping-particle&quot;:&quot;&quot;,&quot;non-dropping-particle&quot;:&quot;&quot;},{&quot;family&quot;:&quot;Lissoni&quot;,&quot;given&quot;:&quot;Franceso&quot;,&quot;parse-names&quot;:false,&quot;dropping-particle&quot;:&quot;&quot;,&quot;non-dropping-particle&quot;:&quot;&quot;},{&quot;family&quot;:&quot;Salter&quot;,&quot;given&quot;:&quot;Ammon&quot;,&quot;parse-names&quot;:false,&quot;dropping-particle&quot;:&quot;&quot;,&quot;non-dropping-particle&quot;:&quot;&quot;},{&quot;family&quot;:&quot;Sobrero&quot;,&quot;given&quot;:&quot;Maurizio&quot;,&quot;parse-names&quot;:false,&quot;dropping-particle&quot;:&quot;&quot;,&quot;non-dropping-particle&quot;:&quot;&quot;}],&quot;container-title&quot;:&quot;Research Policy&quot;,&quot;container-title-short&quot;:&quot;Res. Policy&quot;,&quot;DOI&quot;:&quot;10.1016/j.respol.2012.09.007&quot;,&quot;ISSN&quot;:&quot;00487333&quot;,&quot;issued&quot;:{&quot;date-parts&quot;:[[2013]]},&quot;page&quot;:&quot;423-442&quot;,&quot;abstract&quot;:&quot;A considerable body of work highlights the relevance of collaborative research, contract research, consulting and informal relationships for university-industry knowledge transfer. We present a systematic review of research on academic scientists' involvement in these activities to which we refer as 'academic engagement'. Apart from extracting findings that are generalisable across studies, we ask how academic engagement differs from commercialisation, defined as intellectual property creation and academic entrepreneurship. We identify the individual, organisational and institutional antecedents and consequences of academic engagement, and then compare these findings with the antecedents and consequences of commercialisation. Apart from being more widely practiced, academic engagement is distinct from commercialisation in that it is closely aligned with traditional academic research activities, and pursued by academics to access resources supporting their research agendas. We conclude by identifying future research needs, opportunities for methodological improvement and policy interventions. © 2012 Elsevier B.V.&quot;,&quot;publisher&quot;:&quot;Elsevier B.V.&quot;,&quot;issue&quot;:&quot;2&quot;,&quot;volume&quot;:&quot;42&quot;},&quot;isTemporary&quot;:false}]}]"/>
    <we:property name="MENDELEY_CITATIONS_STYLE" value="{&quot;id&quot;:&quot;https://www.zotero.org/styles/vancouver&quot;,&quot;title&quot;:&quot;NLM/Vancouver: Citing Medicine 2nd edition (citation-sequenc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3645</Words>
  <Characters>20052</Characters>
  <Application>Microsoft Office Word</Application>
  <DocSecurity>0</DocSecurity>
  <Lines>167</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23650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Presupuestos Unal</cp:lastModifiedBy>
  <cp:revision>3</cp:revision>
  <cp:lastPrinted>2026-03-25T04:18:00Z</cp:lastPrinted>
  <dcterms:created xsi:type="dcterms:W3CDTF">2026-03-25T04:17:00Z</dcterms:created>
  <dcterms:modified xsi:type="dcterms:W3CDTF">2026-03-25T04:18:00Z</dcterms:modified>
  <cp:category/>
</cp:coreProperties>
</file>