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93A71E" w14:textId="4CFC51B5" w:rsidR="001826B1" w:rsidRPr="00294204" w:rsidRDefault="00706F34" w:rsidP="00294204">
      <w:pPr>
        <w:spacing w:line="276" w:lineRule="auto"/>
        <w:jc w:val="center"/>
        <w:rPr>
          <w:rFonts w:ascii="Arial Narrow" w:hAnsi="Arial Narrow"/>
        </w:rPr>
      </w:pPr>
      <w:r w:rsidRPr="00294204">
        <w:rPr>
          <w:rFonts w:ascii="Arial Narrow" w:hAnsi="Arial Narrow"/>
        </w:rPr>
        <w:t>El rol de la educación, la investigación y la extensión universitaria en la transformación tecnológica, el aseguramiento de la calidad y la sostenibilidad de los activos empresariales</w:t>
      </w:r>
    </w:p>
    <w:p w14:paraId="54A40E05" w14:textId="77777777" w:rsidR="00637244" w:rsidRPr="00294204" w:rsidRDefault="00637244" w:rsidP="00294204">
      <w:pPr>
        <w:spacing w:line="276" w:lineRule="auto"/>
        <w:jc w:val="both"/>
        <w:rPr>
          <w:rFonts w:ascii="Arial Narrow" w:hAnsi="Arial Narrow"/>
        </w:rPr>
      </w:pPr>
    </w:p>
    <w:p w14:paraId="34BABC18" w14:textId="66037592" w:rsidR="00637244" w:rsidRPr="00294204" w:rsidRDefault="00637244" w:rsidP="00294204">
      <w:pPr>
        <w:spacing w:line="276" w:lineRule="auto"/>
        <w:jc w:val="both"/>
        <w:rPr>
          <w:rFonts w:ascii="Arial Narrow" w:hAnsi="Arial Narrow"/>
        </w:rPr>
      </w:pPr>
      <w:r w:rsidRPr="00294204">
        <w:rPr>
          <w:rFonts w:ascii="Arial Narrow" w:hAnsi="Arial Narrow"/>
        </w:rPr>
        <w:t>Introducción</w:t>
      </w:r>
    </w:p>
    <w:p w14:paraId="7ACEBC3B" w14:textId="1DF2D938" w:rsidR="00637244" w:rsidRPr="00294204" w:rsidRDefault="00637244" w:rsidP="00294204">
      <w:pPr>
        <w:spacing w:line="276" w:lineRule="auto"/>
        <w:jc w:val="both"/>
        <w:rPr>
          <w:rFonts w:ascii="Arial Narrow" w:hAnsi="Arial Narrow"/>
        </w:rPr>
      </w:pPr>
      <w:r w:rsidRPr="00294204">
        <w:rPr>
          <w:rFonts w:ascii="Arial Narrow" w:hAnsi="Arial Narrow"/>
        </w:rPr>
        <w:t xml:space="preserve">La gestión de activos y la gestión de la calidad son </w:t>
      </w:r>
      <w:r w:rsidR="00C13837" w:rsidRPr="00294204">
        <w:rPr>
          <w:rFonts w:ascii="Arial Narrow" w:hAnsi="Arial Narrow"/>
        </w:rPr>
        <w:t>áreas</w:t>
      </w:r>
      <w:r w:rsidRPr="00294204">
        <w:rPr>
          <w:rFonts w:ascii="Arial Narrow" w:hAnsi="Arial Narrow"/>
        </w:rPr>
        <w:t xml:space="preserve"> fundamentales en la sostenibilidad de las </w:t>
      </w:r>
      <w:r w:rsidR="00C13837" w:rsidRPr="00294204">
        <w:rPr>
          <w:rFonts w:ascii="Arial Narrow" w:hAnsi="Arial Narrow"/>
        </w:rPr>
        <w:t>empresas</w:t>
      </w:r>
      <w:r w:rsidRPr="00294204">
        <w:rPr>
          <w:rFonts w:ascii="Arial Narrow" w:hAnsi="Arial Narrow"/>
        </w:rPr>
        <w:t xml:space="preserve"> industriales modernas. En un contexto de creciente </w:t>
      </w:r>
      <w:r w:rsidR="00C13837" w:rsidRPr="00294204">
        <w:rPr>
          <w:rFonts w:ascii="Arial Narrow" w:hAnsi="Arial Narrow"/>
        </w:rPr>
        <w:t>globalización</w:t>
      </w:r>
      <w:r w:rsidRPr="00294204">
        <w:rPr>
          <w:rFonts w:ascii="Arial Narrow" w:hAnsi="Arial Narrow"/>
        </w:rPr>
        <w:t xml:space="preserve"> y transformación tecnológica, las empresas deben maximizar la eficiencia de sus recursos y asegurar la calidad</w:t>
      </w:r>
      <w:r w:rsidR="00C13837" w:rsidRPr="00294204">
        <w:rPr>
          <w:rFonts w:ascii="Arial Narrow" w:hAnsi="Arial Narrow"/>
        </w:rPr>
        <w:t xml:space="preserve"> requerida</w:t>
      </w:r>
      <w:r w:rsidRPr="00294204">
        <w:rPr>
          <w:rFonts w:ascii="Arial Narrow" w:hAnsi="Arial Narrow"/>
        </w:rPr>
        <w:t xml:space="preserve"> de sus productos para mantener su posición en el mercado. Desde la perspectiva de la educación superior, la formación de ingenieros altamente capacitados en estas áreas se vuelve esencial para impulsar la innovación y garantizar el éxito empresarial a largo plazo. En este ensayo se aborda el rol que desempeñan la docencia, la investigación y la extensión universitaria en la formación de profesionales en la gestión de activos y calidad, </w:t>
      </w:r>
      <w:r w:rsidR="00BD774F" w:rsidRPr="00294204">
        <w:rPr>
          <w:rFonts w:ascii="Arial Narrow" w:hAnsi="Arial Narrow"/>
        </w:rPr>
        <w:t xml:space="preserve">el aporte de la universidad en investigación, así como en extensión </w:t>
      </w:r>
      <w:r w:rsidRPr="00294204">
        <w:rPr>
          <w:rFonts w:ascii="Arial Narrow" w:hAnsi="Arial Narrow"/>
        </w:rPr>
        <w:t>y cómo estas actividades contribuyen a la transformación tecnológica y sostenibilidad empresarial</w:t>
      </w:r>
      <w:r w:rsidR="00BD774F" w:rsidRPr="00294204">
        <w:rPr>
          <w:rFonts w:ascii="Arial Narrow" w:hAnsi="Arial Narrow"/>
        </w:rPr>
        <w:t xml:space="preserve"> del país y el mundo</w:t>
      </w:r>
      <w:r w:rsidRPr="00294204">
        <w:rPr>
          <w:rFonts w:ascii="Arial Narrow" w:hAnsi="Arial Narrow"/>
        </w:rPr>
        <w:t>.</w:t>
      </w:r>
    </w:p>
    <w:p w14:paraId="681829A1" w14:textId="77777777" w:rsidR="00637244" w:rsidRPr="00294204" w:rsidRDefault="00637244" w:rsidP="00294204">
      <w:pPr>
        <w:spacing w:line="276" w:lineRule="auto"/>
        <w:jc w:val="both"/>
        <w:rPr>
          <w:rFonts w:ascii="Arial Narrow" w:hAnsi="Arial Narrow"/>
        </w:rPr>
      </w:pPr>
    </w:p>
    <w:p w14:paraId="0201EB9F" w14:textId="0A76E41C" w:rsidR="00637244" w:rsidRPr="00294204" w:rsidRDefault="00637244" w:rsidP="00294204">
      <w:pPr>
        <w:spacing w:line="276" w:lineRule="auto"/>
        <w:jc w:val="both"/>
        <w:rPr>
          <w:rFonts w:ascii="Arial Narrow" w:hAnsi="Arial Narrow"/>
        </w:rPr>
      </w:pPr>
      <w:r w:rsidRPr="00294204">
        <w:rPr>
          <w:rFonts w:ascii="Arial Narrow" w:hAnsi="Arial Narrow"/>
        </w:rPr>
        <w:t>Aportes en docencia, investigación y extensión</w:t>
      </w:r>
    </w:p>
    <w:p w14:paraId="1EB8D5FB" w14:textId="0713C33F" w:rsidR="00637244" w:rsidRPr="00294204" w:rsidRDefault="00637244" w:rsidP="00294204">
      <w:pPr>
        <w:spacing w:line="276" w:lineRule="auto"/>
        <w:jc w:val="both"/>
        <w:rPr>
          <w:rFonts w:ascii="Arial Narrow" w:hAnsi="Arial Narrow"/>
        </w:rPr>
      </w:pPr>
      <w:r w:rsidRPr="00294204">
        <w:rPr>
          <w:rFonts w:ascii="Arial Narrow" w:hAnsi="Arial Narrow"/>
        </w:rPr>
        <w:t xml:space="preserve">Como docente universitario en </w:t>
      </w:r>
      <w:r w:rsidR="00C13837" w:rsidRPr="00294204">
        <w:rPr>
          <w:rFonts w:ascii="Arial Narrow" w:hAnsi="Arial Narrow"/>
        </w:rPr>
        <w:t xml:space="preserve">los campos de </w:t>
      </w:r>
      <w:r w:rsidRPr="00294204">
        <w:rPr>
          <w:rFonts w:ascii="Arial Narrow" w:hAnsi="Arial Narrow"/>
        </w:rPr>
        <w:t xml:space="preserve">gestión de activos y calidad, mi aporte </w:t>
      </w:r>
      <w:r w:rsidR="00BD774F" w:rsidRPr="00294204">
        <w:rPr>
          <w:rFonts w:ascii="Arial Narrow" w:hAnsi="Arial Narrow"/>
        </w:rPr>
        <w:t xml:space="preserve">se centrará </w:t>
      </w:r>
      <w:r w:rsidRPr="00294204">
        <w:rPr>
          <w:rFonts w:ascii="Arial Narrow" w:hAnsi="Arial Narrow"/>
        </w:rPr>
        <w:t xml:space="preserve">en </w:t>
      </w:r>
      <w:r w:rsidR="00BD774F" w:rsidRPr="00294204">
        <w:rPr>
          <w:rFonts w:ascii="Arial Narrow" w:hAnsi="Arial Narrow"/>
        </w:rPr>
        <w:t xml:space="preserve">los </w:t>
      </w:r>
      <w:r w:rsidRPr="00294204">
        <w:rPr>
          <w:rFonts w:ascii="Arial Narrow" w:hAnsi="Arial Narrow"/>
        </w:rPr>
        <w:t xml:space="preserve">tres ejes fundamentales: la docencia, la investigación y la extensión. En cuanto a la docencia, mi objetivo </w:t>
      </w:r>
      <w:r w:rsidR="00C13837" w:rsidRPr="00294204">
        <w:rPr>
          <w:rFonts w:ascii="Arial Narrow" w:hAnsi="Arial Narrow"/>
        </w:rPr>
        <w:t>es</w:t>
      </w:r>
      <w:r w:rsidRPr="00294204">
        <w:rPr>
          <w:rFonts w:ascii="Arial Narrow" w:hAnsi="Arial Narrow"/>
        </w:rPr>
        <w:t xml:space="preserve"> formar ingenieros con una visión </w:t>
      </w:r>
      <w:r w:rsidR="00BD774F" w:rsidRPr="00294204">
        <w:rPr>
          <w:rFonts w:ascii="Arial Narrow" w:hAnsi="Arial Narrow"/>
        </w:rPr>
        <w:t xml:space="preserve">crítica e </w:t>
      </w:r>
      <w:r w:rsidRPr="00294204">
        <w:rPr>
          <w:rFonts w:ascii="Arial Narrow" w:hAnsi="Arial Narrow"/>
        </w:rPr>
        <w:t>integral, capaces de gestionar activos empresariales con un enfo</w:t>
      </w:r>
      <w:r w:rsidR="00C13837" w:rsidRPr="00294204">
        <w:rPr>
          <w:rFonts w:ascii="Arial Narrow" w:hAnsi="Arial Narrow"/>
        </w:rPr>
        <w:t>que</w:t>
      </w:r>
      <w:r w:rsidRPr="00294204">
        <w:rPr>
          <w:rFonts w:ascii="Arial Narrow" w:hAnsi="Arial Narrow"/>
        </w:rPr>
        <w:t xml:space="preserve"> en la calidad y la sostenibilidad. </w:t>
      </w:r>
      <w:r w:rsidR="00BD774F" w:rsidRPr="00294204">
        <w:rPr>
          <w:rFonts w:ascii="Arial Narrow" w:hAnsi="Arial Narrow"/>
        </w:rPr>
        <w:t>En el área de</w:t>
      </w:r>
      <w:r w:rsidRPr="00294204">
        <w:rPr>
          <w:rFonts w:ascii="Arial Narrow" w:hAnsi="Arial Narrow"/>
        </w:rPr>
        <w:t xml:space="preserve"> investigación</w:t>
      </w:r>
      <w:r w:rsidR="00BD774F" w:rsidRPr="00294204">
        <w:rPr>
          <w:rFonts w:ascii="Arial Narrow" w:hAnsi="Arial Narrow"/>
        </w:rPr>
        <w:t>,</w:t>
      </w:r>
      <w:r w:rsidRPr="00294204">
        <w:rPr>
          <w:rFonts w:ascii="Arial Narrow" w:hAnsi="Arial Narrow"/>
        </w:rPr>
        <w:t xml:space="preserve"> </w:t>
      </w:r>
      <w:r w:rsidR="00BD774F" w:rsidRPr="00294204">
        <w:rPr>
          <w:rFonts w:ascii="Arial Narrow" w:hAnsi="Arial Narrow"/>
        </w:rPr>
        <w:t xml:space="preserve">estaré </w:t>
      </w:r>
      <w:r w:rsidRPr="00294204">
        <w:rPr>
          <w:rFonts w:ascii="Arial Narrow" w:hAnsi="Arial Narrow"/>
        </w:rPr>
        <w:t>orienta</w:t>
      </w:r>
      <w:r w:rsidR="00BD774F" w:rsidRPr="00294204">
        <w:rPr>
          <w:rFonts w:ascii="Arial Narrow" w:hAnsi="Arial Narrow"/>
        </w:rPr>
        <w:t xml:space="preserve">do </w:t>
      </w:r>
      <w:r w:rsidRPr="00294204">
        <w:rPr>
          <w:rFonts w:ascii="Arial Narrow" w:hAnsi="Arial Narrow"/>
        </w:rPr>
        <w:t xml:space="preserve">hacia la creación y optimización de modelos y herramientas para la gestión eficiente de activos, </w:t>
      </w:r>
      <w:r w:rsidR="00BD774F" w:rsidRPr="00294204">
        <w:rPr>
          <w:rFonts w:ascii="Arial Narrow" w:hAnsi="Arial Narrow"/>
        </w:rPr>
        <w:t xml:space="preserve">los </w:t>
      </w:r>
      <w:r w:rsidRPr="00294204">
        <w:rPr>
          <w:rFonts w:ascii="Arial Narrow" w:hAnsi="Arial Narrow"/>
        </w:rPr>
        <w:t>mantenimiento</w:t>
      </w:r>
      <w:r w:rsidR="00BD774F" w:rsidRPr="00294204">
        <w:rPr>
          <w:rFonts w:ascii="Arial Narrow" w:hAnsi="Arial Narrow"/>
        </w:rPr>
        <w:t>s</w:t>
      </w:r>
      <w:r w:rsidRPr="00294204">
        <w:rPr>
          <w:rFonts w:ascii="Arial Narrow" w:hAnsi="Arial Narrow"/>
        </w:rPr>
        <w:t xml:space="preserve">, la confiabilidad operativa y la mejora continua en la calidad de los procesos. Finalmente, en el </w:t>
      </w:r>
      <w:r w:rsidR="00C13837" w:rsidRPr="00294204">
        <w:rPr>
          <w:rFonts w:ascii="Arial Narrow" w:hAnsi="Arial Narrow"/>
        </w:rPr>
        <w:t>eje</w:t>
      </w:r>
      <w:r w:rsidRPr="00294204">
        <w:rPr>
          <w:rFonts w:ascii="Arial Narrow" w:hAnsi="Arial Narrow"/>
        </w:rPr>
        <w:t xml:space="preserve"> de extensión, buscaré fortalecer el vínculo entre la academia y la industria mediante la implementación de programas de formación continua, consultoría y transferencia de tecnología.</w:t>
      </w:r>
    </w:p>
    <w:p w14:paraId="33F5BFE6" w14:textId="77777777" w:rsidR="00637244" w:rsidRPr="00294204" w:rsidRDefault="00637244" w:rsidP="00294204">
      <w:pPr>
        <w:spacing w:line="276" w:lineRule="auto"/>
        <w:jc w:val="both"/>
        <w:rPr>
          <w:rFonts w:ascii="Arial Narrow" w:hAnsi="Arial Narrow"/>
        </w:rPr>
      </w:pPr>
    </w:p>
    <w:p w14:paraId="75CFB07F" w14:textId="560B9D06" w:rsidR="00637244" w:rsidRPr="00294204" w:rsidRDefault="00637244" w:rsidP="00294204">
      <w:pPr>
        <w:spacing w:line="276" w:lineRule="auto"/>
        <w:jc w:val="both"/>
        <w:rPr>
          <w:rFonts w:ascii="Arial Narrow" w:hAnsi="Arial Narrow"/>
        </w:rPr>
      </w:pPr>
      <w:r w:rsidRPr="00294204">
        <w:rPr>
          <w:rFonts w:ascii="Arial Narrow" w:hAnsi="Arial Narrow"/>
        </w:rPr>
        <w:t>Justificación</w:t>
      </w:r>
    </w:p>
    <w:p w14:paraId="3BB2DF17" w14:textId="15A8E0E9" w:rsidR="00637244" w:rsidRPr="00294204" w:rsidRDefault="00637244" w:rsidP="00294204">
      <w:pPr>
        <w:spacing w:line="276" w:lineRule="auto"/>
        <w:jc w:val="both"/>
        <w:rPr>
          <w:rFonts w:ascii="Arial Narrow" w:hAnsi="Arial Narrow"/>
        </w:rPr>
      </w:pPr>
      <w:r w:rsidRPr="00294204">
        <w:rPr>
          <w:rFonts w:ascii="Arial Narrow" w:hAnsi="Arial Narrow"/>
        </w:rPr>
        <w:t>La gestión de activos y la gestión de la calidad son áreas críticas en el sector industrial</w:t>
      </w:r>
      <w:r w:rsidR="00113A08" w:rsidRPr="00294204">
        <w:rPr>
          <w:rFonts w:ascii="Arial Narrow" w:hAnsi="Arial Narrow"/>
        </w:rPr>
        <w:t xml:space="preserve"> </w:t>
      </w:r>
      <w:sdt>
        <w:sdtPr>
          <w:rPr>
            <w:rFonts w:ascii="Arial Narrow" w:hAnsi="Arial Narrow"/>
            <w:color w:val="000000"/>
          </w:rPr>
          <w:tag w:val="MENDELEY_CITATION_v3_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"/>
          <w:id w:val="-959952782"/>
          <w:placeholder>
            <w:docPart w:val="DefaultPlaceholder_-1854013440"/>
          </w:placeholder>
        </w:sdtPr>
        <w:sdtContent>
          <w:r w:rsidR="006C3E9B" w:rsidRPr="00294204">
            <w:rPr>
              <w:rFonts w:ascii="Arial Narrow" w:hAnsi="Arial Narrow"/>
              <w:color w:val="000000"/>
            </w:rPr>
            <w:t>[1]</w:t>
          </w:r>
        </w:sdtContent>
      </w:sdt>
      <w:r w:rsidRPr="00294204">
        <w:rPr>
          <w:rFonts w:ascii="Arial Narrow" w:hAnsi="Arial Narrow"/>
        </w:rPr>
        <w:t>. En Colombia, como en muchos países en desarrollo, las empresas enfrentan el desafío de mejorar sus prácticas de mantenimiento, optimización de recursos y aseguramiento de calidad en un entorno de rápido avance tecnológico</w:t>
      </w:r>
      <w:r w:rsidR="006C3E9B" w:rsidRPr="00294204">
        <w:rPr>
          <w:rFonts w:ascii="Arial Narrow" w:hAnsi="Arial Narrow"/>
        </w:rPr>
        <w:t xml:space="preserve"> </w:t>
      </w:r>
      <w:sdt>
        <w:sdtPr>
          <w:rPr>
            <w:rFonts w:ascii="Arial Narrow" w:hAnsi="Arial Narrow"/>
            <w:color w:val="000000"/>
          </w:rPr>
          <w:tag w:val="MENDELEY_CITATION_v3_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"/>
          <w:id w:val="1200811498"/>
          <w:placeholder>
            <w:docPart w:val="DefaultPlaceholder_-1854013440"/>
          </w:placeholder>
        </w:sdtPr>
        <w:sdtContent>
          <w:r w:rsidR="006C3E9B" w:rsidRPr="00294204">
            <w:rPr>
              <w:rFonts w:ascii="Arial Narrow" w:hAnsi="Arial Narrow"/>
              <w:color w:val="000000"/>
            </w:rPr>
            <w:t>[2]</w:t>
          </w:r>
        </w:sdtContent>
      </w:sdt>
      <w:r w:rsidR="00113A08" w:rsidRPr="00294204">
        <w:rPr>
          <w:rFonts w:ascii="Arial Narrow" w:hAnsi="Arial Narrow"/>
        </w:rPr>
        <w:t xml:space="preserve">. Con el uso de herramientas metodológicas de mejora continua como, Lean </w:t>
      </w:r>
      <w:proofErr w:type="spellStart"/>
      <w:r w:rsidR="00113A08" w:rsidRPr="00294204">
        <w:rPr>
          <w:rFonts w:ascii="Arial Narrow" w:hAnsi="Arial Narrow"/>
        </w:rPr>
        <w:t>Six</w:t>
      </w:r>
      <w:proofErr w:type="spellEnd"/>
      <w:r w:rsidR="00113A08" w:rsidRPr="00294204">
        <w:rPr>
          <w:rFonts w:ascii="Arial Narrow" w:hAnsi="Arial Narrow"/>
        </w:rPr>
        <w:t xml:space="preserve"> Sigma, la cual se centra en el análisis de datos con el fin de eliminar defectos y reducir la variabilidad en las operaciones, el Análisis de Modo y Efecto de Fallo (FMEA)</w:t>
      </w:r>
      <w:r w:rsidR="00C13837" w:rsidRPr="00294204">
        <w:rPr>
          <w:rFonts w:ascii="Arial Narrow" w:hAnsi="Arial Narrow"/>
        </w:rPr>
        <w:t xml:space="preserve">, </w:t>
      </w:r>
      <w:r w:rsidR="002863DD" w:rsidRPr="00294204">
        <w:rPr>
          <w:rFonts w:ascii="Arial Narrow" w:hAnsi="Arial Narrow"/>
        </w:rPr>
        <w:t xml:space="preserve">mantenimiento centrado en la confiabilidad (RCM), </w:t>
      </w:r>
      <w:r w:rsidR="000E54AC" w:rsidRPr="00294204">
        <w:rPr>
          <w:rFonts w:ascii="Arial Narrow" w:hAnsi="Arial Narrow"/>
        </w:rPr>
        <w:t xml:space="preserve">control estadístico de la calidad, metodología Taguchi, </w:t>
      </w:r>
      <w:r w:rsidR="00C13837" w:rsidRPr="00294204">
        <w:rPr>
          <w:rFonts w:ascii="Arial Narrow" w:hAnsi="Arial Narrow"/>
        </w:rPr>
        <w:t>el Ciclo de Deming</w:t>
      </w:r>
      <w:r w:rsidR="00113A08" w:rsidRPr="00294204">
        <w:rPr>
          <w:rFonts w:ascii="Arial Narrow" w:hAnsi="Arial Narrow"/>
        </w:rPr>
        <w:t xml:space="preserve"> y los principios de Lean </w:t>
      </w:r>
      <w:proofErr w:type="spellStart"/>
      <w:r w:rsidR="00113A08" w:rsidRPr="00294204">
        <w:rPr>
          <w:rFonts w:ascii="Arial Narrow" w:hAnsi="Arial Narrow"/>
        </w:rPr>
        <w:t>Manufacturing</w:t>
      </w:r>
      <w:proofErr w:type="spellEnd"/>
      <w:r w:rsidR="00113A08" w:rsidRPr="00294204">
        <w:rPr>
          <w:rFonts w:ascii="Arial Narrow" w:hAnsi="Arial Narrow"/>
        </w:rPr>
        <w:t>, se han logrado avances importantes en esta</w:t>
      </w:r>
      <w:r w:rsidR="00C13837" w:rsidRPr="00294204">
        <w:rPr>
          <w:rFonts w:ascii="Arial Narrow" w:hAnsi="Arial Narrow"/>
        </w:rPr>
        <w:t>s</w:t>
      </w:r>
      <w:r w:rsidR="00113A08" w:rsidRPr="00294204">
        <w:rPr>
          <w:rFonts w:ascii="Arial Narrow" w:hAnsi="Arial Narrow"/>
        </w:rPr>
        <w:t xml:space="preserve"> área</w:t>
      </w:r>
      <w:r w:rsidR="00C13837" w:rsidRPr="00294204">
        <w:rPr>
          <w:rFonts w:ascii="Arial Narrow" w:hAnsi="Arial Narrow"/>
        </w:rPr>
        <w:t>s</w:t>
      </w:r>
      <w:r w:rsidR="00113A08" w:rsidRPr="00294204">
        <w:rPr>
          <w:rFonts w:ascii="Arial Narrow" w:hAnsi="Arial Narrow"/>
        </w:rPr>
        <w:t xml:space="preserve"> </w:t>
      </w:r>
      <w:sdt>
        <w:sdtPr>
          <w:rPr>
            <w:rFonts w:ascii="Arial Narrow" w:hAnsi="Arial Narrow"/>
            <w:color w:val="000000"/>
          </w:rPr>
          <w:tag w:val="MENDELEY_CITATION_v3_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"/>
          <w:id w:val="-1949534188"/>
          <w:placeholder>
            <w:docPart w:val="DefaultPlaceholder_-1854013440"/>
          </w:placeholder>
        </w:sdtPr>
        <w:sdtContent>
          <w:r w:rsidR="006C3E9B" w:rsidRPr="00294204">
            <w:rPr>
              <w:rFonts w:ascii="Arial Narrow" w:hAnsi="Arial Narrow"/>
              <w:color w:val="000000"/>
            </w:rPr>
            <w:t>[3], [4], [5], [6], [7]</w:t>
          </w:r>
        </w:sdtContent>
      </w:sdt>
      <w:r w:rsidRPr="00294204">
        <w:rPr>
          <w:rFonts w:ascii="Arial Narrow" w:hAnsi="Arial Narrow"/>
        </w:rPr>
        <w:t>. La educación superior tiene un papel central en la preparación de profesionales que puedan liderar este cambio</w:t>
      </w:r>
      <w:r w:rsidR="00113A08" w:rsidRPr="00294204">
        <w:rPr>
          <w:rFonts w:ascii="Arial Narrow" w:hAnsi="Arial Narrow"/>
        </w:rPr>
        <w:t xml:space="preserve"> </w:t>
      </w:r>
      <w:sdt>
        <w:sdtPr>
          <w:rPr>
            <w:rFonts w:ascii="Arial Narrow" w:hAnsi="Arial Narrow"/>
            <w:color w:val="000000"/>
          </w:rPr>
          <w:tag w:val="MENDELEY_CITATION_v3_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"/>
          <w:id w:val="-1206409383"/>
          <w:placeholder>
            <w:docPart w:val="DefaultPlaceholder_-1854013440"/>
          </w:placeholder>
        </w:sdtPr>
        <w:sdtContent>
          <w:r w:rsidR="006C3E9B" w:rsidRPr="00294204">
            <w:rPr>
              <w:rFonts w:ascii="Arial Narrow" w:hAnsi="Arial Narrow"/>
              <w:color w:val="000000"/>
            </w:rPr>
            <w:t>[8]</w:t>
          </w:r>
        </w:sdtContent>
      </w:sdt>
      <w:r w:rsidRPr="00294204">
        <w:rPr>
          <w:rFonts w:ascii="Arial Narrow" w:hAnsi="Arial Narrow"/>
        </w:rPr>
        <w:t xml:space="preserve">. Mi experiencia en la industria cervecera, donde gestioné activos críticos y procesos de calidad, </w:t>
      </w:r>
      <w:r w:rsidR="002677BE" w:rsidRPr="00294204">
        <w:rPr>
          <w:rFonts w:ascii="Arial Narrow" w:hAnsi="Arial Narrow"/>
        </w:rPr>
        <w:t>así como</w:t>
      </w:r>
      <w:r w:rsidRPr="00294204">
        <w:rPr>
          <w:rFonts w:ascii="Arial Narrow" w:hAnsi="Arial Narrow"/>
        </w:rPr>
        <w:t xml:space="preserve"> mi trayectoria académica</w:t>
      </w:r>
      <w:r w:rsidR="00C13837" w:rsidRPr="00294204">
        <w:rPr>
          <w:rFonts w:ascii="Arial Narrow" w:hAnsi="Arial Narrow"/>
        </w:rPr>
        <w:t xml:space="preserve"> e investigativa</w:t>
      </w:r>
      <w:r w:rsidRPr="00294204">
        <w:rPr>
          <w:rFonts w:ascii="Arial Narrow" w:hAnsi="Arial Narrow"/>
        </w:rPr>
        <w:t xml:space="preserve">, me permiten ofrecer una perspectiva </w:t>
      </w:r>
      <w:r w:rsidR="002677BE" w:rsidRPr="00294204">
        <w:rPr>
          <w:rFonts w:ascii="Arial Narrow" w:hAnsi="Arial Narrow"/>
        </w:rPr>
        <w:t xml:space="preserve">objetiva, </w:t>
      </w:r>
      <w:r w:rsidR="00C13837" w:rsidRPr="00294204">
        <w:rPr>
          <w:rFonts w:ascii="Arial Narrow" w:hAnsi="Arial Narrow"/>
        </w:rPr>
        <w:t>amplia</w:t>
      </w:r>
      <w:r w:rsidRPr="00294204">
        <w:rPr>
          <w:rFonts w:ascii="Arial Narrow" w:hAnsi="Arial Narrow"/>
        </w:rPr>
        <w:t xml:space="preserve"> y enriquecedora </w:t>
      </w:r>
      <w:r w:rsidR="002677BE" w:rsidRPr="00294204">
        <w:rPr>
          <w:rFonts w:ascii="Arial Narrow" w:hAnsi="Arial Narrow"/>
        </w:rPr>
        <w:t xml:space="preserve">con pedagogías actuales y adaptadas a distintos grupos de estudiantes según su contexto, </w:t>
      </w:r>
      <w:r w:rsidR="00C13837" w:rsidRPr="00294204">
        <w:rPr>
          <w:rFonts w:ascii="Arial Narrow" w:hAnsi="Arial Narrow"/>
        </w:rPr>
        <w:t xml:space="preserve">como por ejemplo, </w:t>
      </w:r>
      <w:r w:rsidR="00C13837" w:rsidRPr="00294204">
        <w:rPr>
          <w:rFonts w:ascii="Arial Narrow" w:hAnsi="Arial Narrow"/>
        </w:rPr>
        <w:t>el aprendizaje basado en proyectos, el aula invertida, conversatorios, ruedas de negocios y el uso de objetos virtuales de aprendizaje (</w:t>
      </w:r>
      <w:proofErr w:type="spellStart"/>
      <w:r w:rsidR="00C13837" w:rsidRPr="00294204">
        <w:rPr>
          <w:rFonts w:ascii="Arial Narrow" w:hAnsi="Arial Narrow"/>
        </w:rPr>
        <w:t>OVAs</w:t>
      </w:r>
      <w:proofErr w:type="spellEnd"/>
      <w:r w:rsidR="00C13837" w:rsidRPr="00294204">
        <w:rPr>
          <w:rFonts w:ascii="Arial Narrow" w:hAnsi="Arial Narrow"/>
        </w:rPr>
        <w:t>)</w:t>
      </w:r>
      <w:r w:rsidR="00DD2EE1" w:rsidRPr="00294204">
        <w:rPr>
          <w:rFonts w:ascii="Arial Narrow" w:hAnsi="Arial Narrow"/>
        </w:rPr>
        <w:t xml:space="preserve"> </w:t>
      </w:r>
      <w:sdt>
        <w:sdtPr>
          <w:rPr>
            <w:rFonts w:ascii="Arial Narrow" w:hAnsi="Arial Narrow"/>
            <w:color w:val="000000"/>
          </w:rPr>
          <w:tag w:val="MENDELEY_CITATION_v3_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"/>
          <w:id w:val="1507324979"/>
          <w:placeholder>
            <w:docPart w:val="DefaultPlaceholder_-1854013440"/>
          </w:placeholder>
        </w:sdtPr>
        <w:sdtContent>
          <w:r w:rsidR="006C3E9B" w:rsidRPr="00294204">
            <w:rPr>
              <w:rFonts w:ascii="Arial Narrow" w:hAnsi="Arial Narrow"/>
              <w:color w:val="000000"/>
            </w:rPr>
            <w:t>[9], [10], [11], [12]</w:t>
          </w:r>
        </w:sdtContent>
      </w:sdt>
      <w:r w:rsidR="00C13837" w:rsidRPr="00294204">
        <w:rPr>
          <w:rFonts w:ascii="Arial Narrow" w:hAnsi="Arial Narrow"/>
        </w:rPr>
        <w:t xml:space="preserve">, </w:t>
      </w:r>
      <w:r w:rsidR="002677BE" w:rsidRPr="00294204">
        <w:rPr>
          <w:rFonts w:ascii="Arial Narrow" w:hAnsi="Arial Narrow"/>
        </w:rPr>
        <w:t>l</w:t>
      </w:r>
      <w:r w:rsidR="00C13837" w:rsidRPr="00294204">
        <w:rPr>
          <w:rFonts w:ascii="Arial Narrow" w:hAnsi="Arial Narrow"/>
        </w:rPr>
        <w:t>as</w:t>
      </w:r>
      <w:r w:rsidR="002677BE" w:rsidRPr="00294204">
        <w:rPr>
          <w:rFonts w:ascii="Arial Narrow" w:hAnsi="Arial Narrow"/>
        </w:rPr>
        <w:t xml:space="preserve"> </w:t>
      </w:r>
      <w:r w:rsidR="002677BE" w:rsidRPr="00294204">
        <w:rPr>
          <w:rFonts w:ascii="Arial Narrow" w:hAnsi="Arial Narrow"/>
        </w:rPr>
        <w:lastRenderedPageBreak/>
        <w:t>cual</w:t>
      </w:r>
      <w:r w:rsidR="00C13837" w:rsidRPr="00294204">
        <w:rPr>
          <w:rFonts w:ascii="Arial Narrow" w:hAnsi="Arial Narrow"/>
        </w:rPr>
        <w:t>es me</w:t>
      </w:r>
      <w:r w:rsidR="002677BE" w:rsidRPr="00294204">
        <w:rPr>
          <w:rFonts w:ascii="Arial Narrow" w:hAnsi="Arial Narrow"/>
        </w:rPr>
        <w:t xml:space="preserve"> permite</w:t>
      </w:r>
      <w:r w:rsidR="00C13837" w:rsidRPr="00294204">
        <w:rPr>
          <w:rFonts w:ascii="Arial Narrow" w:hAnsi="Arial Narrow"/>
        </w:rPr>
        <w:t>n</w:t>
      </w:r>
      <w:r w:rsidR="002677BE" w:rsidRPr="00294204">
        <w:rPr>
          <w:rFonts w:ascii="Arial Narrow" w:hAnsi="Arial Narrow"/>
        </w:rPr>
        <w:t xml:space="preserve"> brindar un proceso de </w:t>
      </w:r>
      <w:r w:rsidRPr="00294204">
        <w:rPr>
          <w:rFonts w:ascii="Arial Narrow" w:hAnsi="Arial Narrow"/>
        </w:rPr>
        <w:t>formación de ingenieros capaces de aplicar conocimientos técnicos</w:t>
      </w:r>
      <w:r w:rsidR="00C13837" w:rsidRPr="00294204">
        <w:rPr>
          <w:rFonts w:ascii="Arial Narrow" w:hAnsi="Arial Narrow"/>
        </w:rPr>
        <w:t>, investigativos</w:t>
      </w:r>
      <w:r w:rsidRPr="00294204">
        <w:rPr>
          <w:rFonts w:ascii="Arial Narrow" w:hAnsi="Arial Narrow"/>
        </w:rPr>
        <w:t xml:space="preserve"> </w:t>
      </w:r>
      <w:r w:rsidR="00C11915" w:rsidRPr="00294204">
        <w:rPr>
          <w:rFonts w:ascii="Arial Narrow" w:hAnsi="Arial Narrow"/>
        </w:rPr>
        <w:t xml:space="preserve">y </w:t>
      </w:r>
      <w:r w:rsidR="00C13837" w:rsidRPr="00294204">
        <w:rPr>
          <w:rFonts w:ascii="Arial Narrow" w:hAnsi="Arial Narrow"/>
        </w:rPr>
        <w:t xml:space="preserve">de </w:t>
      </w:r>
      <w:r w:rsidR="00C11915" w:rsidRPr="00294204">
        <w:rPr>
          <w:rFonts w:ascii="Arial Narrow" w:hAnsi="Arial Narrow"/>
        </w:rPr>
        <w:t xml:space="preserve">habilidades blandas </w:t>
      </w:r>
      <w:r w:rsidRPr="00294204">
        <w:rPr>
          <w:rFonts w:ascii="Arial Narrow" w:hAnsi="Arial Narrow"/>
        </w:rPr>
        <w:t>en situaciones reales de la industria.</w:t>
      </w:r>
    </w:p>
    <w:p w14:paraId="58253F02" w14:textId="77777777" w:rsidR="00637244" w:rsidRPr="00294204" w:rsidRDefault="00637244" w:rsidP="00294204">
      <w:pPr>
        <w:spacing w:line="276" w:lineRule="auto"/>
        <w:jc w:val="both"/>
        <w:rPr>
          <w:rFonts w:ascii="Arial Narrow" w:hAnsi="Arial Narrow"/>
        </w:rPr>
      </w:pPr>
    </w:p>
    <w:p w14:paraId="27EF1EC6" w14:textId="65E4AFD3" w:rsidR="00637244" w:rsidRPr="00294204" w:rsidRDefault="00637244" w:rsidP="00294204">
      <w:pPr>
        <w:spacing w:line="276" w:lineRule="auto"/>
        <w:jc w:val="both"/>
        <w:rPr>
          <w:rFonts w:ascii="Arial Narrow" w:hAnsi="Arial Narrow"/>
        </w:rPr>
      </w:pPr>
      <w:r w:rsidRPr="00294204">
        <w:rPr>
          <w:rFonts w:ascii="Arial Narrow" w:hAnsi="Arial Narrow"/>
        </w:rPr>
        <w:t>Objetivos</w:t>
      </w:r>
    </w:p>
    <w:p w14:paraId="1B7C4CC0" w14:textId="77777777" w:rsidR="00637244" w:rsidRPr="00294204" w:rsidRDefault="00637244" w:rsidP="00294204">
      <w:pPr>
        <w:spacing w:line="276" w:lineRule="auto"/>
        <w:jc w:val="both"/>
        <w:rPr>
          <w:rFonts w:ascii="Arial Narrow" w:hAnsi="Arial Narrow"/>
        </w:rPr>
      </w:pPr>
      <w:r w:rsidRPr="00294204">
        <w:rPr>
          <w:rFonts w:ascii="Arial Narrow" w:hAnsi="Arial Narrow"/>
        </w:rPr>
        <w:t>Mis objetivos como docente en gestión de activos y calidad se centran en los siguientes aspectos:</w:t>
      </w:r>
    </w:p>
    <w:p w14:paraId="68123777" w14:textId="77777777" w:rsidR="00113A08" w:rsidRPr="00294204" w:rsidRDefault="00113A08" w:rsidP="00294204">
      <w:pPr>
        <w:spacing w:line="276" w:lineRule="auto"/>
        <w:jc w:val="both"/>
        <w:rPr>
          <w:rFonts w:ascii="Arial Narrow" w:hAnsi="Arial Narrow"/>
        </w:rPr>
      </w:pPr>
      <w:r w:rsidRPr="00294204">
        <w:rPr>
          <w:rFonts w:ascii="Arial Narrow" w:hAnsi="Arial Narrow"/>
        </w:rPr>
        <w:t>1. Contribuir a la formación de ingenieros con una visión integral y crítica de la gestión de activos y calidad, aplicando herramientas modernas de ingeniería y enfoques pedagógicos innovadores.</w:t>
      </w:r>
    </w:p>
    <w:p w14:paraId="1DE6C545" w14:textId="77777777" w:rsidR="00113A08" w:rsidRPr="00294204" w:rsidRDefault="00113A08" w:rsidP="00294204">
      <w:pPr>
        <w:spacing w:line="276" w:lineRule="auto"/>
        <w:jc w:val="both"/>
        <w:rPr>
          <w:rFonts w:ascii="Arial Narrow" w:hAnsi="Arial Narrow"/>
        </w:rPr>
      </w:pPr>
      <w:r w:rsidRPr="00294204">
        <w:rPr>
          <w:rFonts w:ascii="Arial Narrow" w:hAnsi="Arial Narrow"/>
        </w:rPr>
        <w:t>2. Proponer, apoyar y fortalecer la investigación interdisciplinar en ingeniería, con un enfoque en su aplicación en la gestión de activos industriales y calidad en Colombia.</w:t>
      </w:r>
    </w:p>
    <w:p w14:paraId="392AB744" w14:textId="77777777" w:rsidR="00113A08" w:rsidRPr="00294204" w:rsidRDefault="00113A08" w:rsidP="00294204">
      <w:pPr>
        <w:spacing w:line="276" w:lineRule="auto"/>
        <w:jc w:val="both"/>
        <w:rPr>
          <w:rFonts w:ascii="Arial Narrow" w:hAnsi="Arial Narrow"/>
        </w:rPr>
      </w:pPr>
      <w:r w:rsidRPr="00294204">
        <w:rPr>
          <w:rFonts w:ascii="Arial Narrow" w:hAnsi="Arial Narrow"/>
        </w:rPr>
        <w:t>3. Promover y proponer proyectos de extensión y vinculación de la universidad con la industria, impulsando proyectos de mejora de procesos y transferencia tecnológica en gestión de activos y calidad.</w:t>
      </w:r>
    </w:p>
    <w:p w14:paraId="3B4842C4" w14:textId="77777777" w:rsidR="00637244" w:rsidRPr="00294204" w:rsidRDefault="00637244" w:rsidP="00294204">
      <w:pPr>
        <w:spacing w:line="276" w:lineRule="auto"/>
        <w:jc w:val="both"/>
        <w:rPr>
          <w:rFonts w:ascii="Arial Narrow" w:hAnsi="Arial Narrow"/>
        </w:rPr>
      </w:pPr>
    </w:p>
    <w:p w14:paraId="5E36331E" w14:textId="240DFCD8" w:rsidR="00637244" w:rsidRPr="00294204" w:rsidRDefault="00637244" w:rsidP="00294204">
      <w:pPr>
        <w:spacing w:line="276" w:lineRule="auto"/>
        <w:jc w:val="both"/>
        <w:rPr>
          <w:rFonts w:ascii="Arial Narrow" w:hAnsi="Arial Narrow"/>
        </w:rPr>
      </w:pPr>
      <w:r w:rsidRPr="00294204">
        <w:rPr>
          <w:rFonts w:ascii="Arial Narrow" w:hAnsi="Arial Narrow"/>
        </w:rPr>
        <w:t>Propuesta en el componente de docencia</w:t>
      </w:r>
    </w:p>
    <w:p w14:paraId="6053DE89" w14:textId="6591468A" w:rsidR="00637244" w:rsidRPr="00294204" w:rsidRDefault="00637244" w:rsidP="00294204">
      <w:pPr>
        <w:spacing w:line="276" w:lineRule="auto"/>
        <w:jc w:val="both"/>
        <w:rPr>
          <w:rFonts w:ascii="Arial Narrow" w:hAnsi="Arial Narrow"/>
        </w:rPr>
      </w:pPr>
      <w:r w:rsidRPr="00294204">
        <w:rPr>
          <w:rFonts w:ascii="Arial Narrow" w:hAnsi="Arial Narrow"/>
        </w:rPr>
        <w:t>Mi enfoque pedagógico estará orientado hacia la enseñanza práctica y aplicada, utilizando metodologías como el aprendizaje basado en proyectos, el aula invertida</w:t>
      </w:r>
      <w:r w:rsidR="00113A08" w:rsidRPr="00294204">
        <w:rPr>
          <w:rFonts w:ascii="Arial Narrow" w:hAnsi="Arial Narrow"/>
        </w:rPr>
        <w:t>, conversatorios, ruedas de negocios</w:t>
      </w:r>
      <w:r w:rsidRPr="00294204">
        <w:rPr>
          <w:rFonts w:ascii="Arial Narrow" w:hAnsi="Arial Narrow"/>
        </w:rPr>
        <w:t xml:space="preserve"> y el uso de objetos virtuales de aprendizaje (</w:t>
      </w:r>
      <w:proofErr w:type="spellStart"/>
      <w:r w:rsidRPr="00294204">
        <w:rPr>
          <w:rFonts w:ascii="Arial Narrow" w:hAnsi="Arial Narrow"/>
        </w:rPr>
        <w:t>OVAs</w:t>
      </w:r>
      <w:proofErr w:type="spellEnd"/>
      <w:r w:rsidRPr="00294204">
        <w:rPr>
          <w:rFonts w:ascii="Arial Narrow" w:hAnsi="Arial Narrow"/>
        </w:rPr>
        <w:t>)</w:t>
      </w:r>
      <w:r w:rsidR="00113A08" w:rsidRPr="00294204">
        <w:rPr>
          <w:rFonts w:ascii="Arial Narrow" w:hAnsi="Arial Narrow"/>
        </w:rPr>
        <w:t xml:space="preserve">, con el objetivo de motivar el aprendizaje de los estudiantes y </w:t>
      </w:r>
      <w:r w:rsidR="00A50585" w:rsidRPr="00294204">
        <w:rPr>
          <w:rFonts w:ascii="Arial Narrow" w:hAnsi="Arial Narrow"/>
        </w:rPr>
        <w:t xml:space="preserve">que </w:t>
      </w:r>
      <w:r w:rsidR="00113A08" w:rsidRPr="00294204">
        <w:rPr>
          <w:rFonts w:ascii="Arial Narrow" w:hAnsi="Arial Narrow"/>
        </w:rPr>
        <w:t>desarrollen las competencias esenciales en la gestión de activos y calidad</w:t>
      </w:r>
      <w:r w:rsidRPr="00294204">
        <w:rPr>
          <w:rFonts w:ascii="Arial Narrow" w:hAnsi="Arial Narrow"/>
        </w:rPr>
        <w:t>. La gestión de activos y la calidad no solo son áreas técnicas, sino que requieren una comprensión profunda de los procesos empresariales y su sostenibilidad a largo plazo</w:t>
      </w:r>
      <w:r w:rsidR="00A50585" w:rsidRPr="00294204">
        <w:rPr>
          <w:rFonts w:ascii="Arial Narrow" w:hAnsi="Arial Narrow"/>
        </w:rPr>
        <w:t xml:space="preserve"> en los contextos operacionales específicos</w:t>
      </w:r>
      <w:r w:rsidRPr="00294204">
        <w:rPr>
          <w:rFonts w:ascii="Arial Narrow" w:hAnsi="Arial Narrow"/>
        </w:rPr>
        <w:t xml:space="preserve">. En este sentido, en las asignaturas que </w:t>
      </w:r>
      <w:r w:rsidR="00060AA2" w:rsidRPr="00294204">
        <w:rPr>
          <w:rFonts w:ascii="Arial Narrow" w:hAnsi="Arial Narrow"/>
        </w:rPr>
        <w:t>se me asignen</w:t>
      </w:r>
      <w:r w:rsidR="00A50585" w:rsidRPr="00294204">
        <w:rPr>
          <w:rFonts w:ascii="Arial Narrow" w:hAnsi="Arial Narrow"/>
        </w:rPr>
        <w:t>,</w:t>
      </w:r>
      <w:r w:rsidR="0013688A" w:rsidRPr="00294204">
        <w:rPr>
          <w:rFonts w:ascii="Arial Narrow" w:hAnsi="Arial Narrow"/>
        </w:rPr>
        <w:t xml:space="preserve"> incluiré </w:t>
      </w:r>
      <w:r w:rsidRPr="00294204">
        <w:rPr>
          <w:rFonts w:ascii="Arial Narrow" w:hAnsi="Arial Narrow"/>
        </w:rPr>
        <w:t xml:space="preserve">estudios de casos reales, simulaciones y herramientas ampliamente usadas en la industria, como SAP, Lean </w:t>
      </w:r>
      <w:proofErr w:type="spellStart"/>
      <w:r w:rsidRPr="00294204">
        <w:rPr>
          <w:rFonts w:ascii="Arial Narrow" w:hAnsi="Arial Narrow"/>
        </w:rPr>
        <w:t>Six</w:t>
      </w:r>
      <w:proofErr w:type="spellEnd"/>
      <w:r w:rsidRPr="00294204">
        <w:rPr>
          <w:rFonts w:ascii="Arial Narrow" w:hAnsi="Arial Narrow"/>
        </w:rPr>
        <w:t xml:space="preserve"> Sigma, el Ciclo de Deming</w:t>
      </w:r>
      <w:r w:rsidR="00FB0BB6" w:rsidRPr="00294204">
        <w:rPr>
          <w:rFonts w:ascii="Arial Narrow" w:hAnsi="Arial Narrow"/>
        </w:rPr>
        <w:t>,</w:t>
      </w:r>
      <w:r w:rsidRPr="00294204">
        <w:rPr>
          <w:rFonts w:ascii="Arial Narrow" w:hAnsi="Arial Narrow"/>
        </w:rPr>
        <w:t xml:space="preserve"> el Análisis de Modo y Efecto de Fallo (FMEA)</w:t>
      </w:r>
      <w:r w:rsidR="00FB0BB6" w:rsidRPr="00294204">
        <w:rPr>
          <w:rFonts w:ascii="Arial Narrow" w:hAnsi="Arial Narrow"/>
        </w:rPr>
        <w:t xml:space="preserve"> y el </w:t>
      </w:r>
      <w:r w:rsidR="00FB0BB6" w:rsidRPr="00294204">
        <w:rPr>
          <w:rFonts w:ascii="Arial Narrow" w:hAnsi="Arial Narrow"/>
        </w:rPr>
        <w:t xml:space="preserve">análisis de costos del ciclo de vida (LCCA). </w:t>
      </w:r>
      <w:r w:rsidRPr="00294204">
        <w:rPr>
          <w:rFonts w:ascii="Arial Narrow" w:hAnsi="Arial Narrow"/>
        </w:rPr>
        <w:t xml:space="preserve"> </w:t>
      </w:r>
    </w:p>
    <w:p w14:paraId="0C8D2968" w14:textId="77777777" w:rsidR="00637244" w:rsidRPr="00294204" w:rsidRDefault="00637244" w:rsidP="00294204">
      <w:pPr>
        <w:spacing w:line="276" w:lineRule="auto"/>
        <w:jc w:val="both"/>
        <w:rPr>
          <w:rFonts w:ascii="Arial Narrow" w:hAnsi="Arial Narrow"/>
        </w:rPr>
      </w:pPr>
    </w:p>
    <w:p w14:paraId="1E7A2305" w14:textId="45A7B871" w:rsidR="00637244" w:rsidRPr="00294204" w:rsidRDefault="00A50585" w:rsidP="00294204">
      <w:pPr>
        <w:spacing w:line="276" w:lineRule="auto"/>
        <w:jc w:val="both"/>
        <w:rPr>
          <w:rFonts w:ascii="Arial Narrow" w:hAnsi="Arial Narrow"/>
        </w:rPr>
      </w:pPr>
      <w:r w:rsidRPr="00294204">
        <w:rPr>
          <w:rFonts w:ascii="Arial Narrow" w:hAnsi="Arial Narrow"/>
        </w:rPr>
        <w:t>Mi</w:t>
      </w:r>
      <w:r w:rsidR="00637244" w:rsidRPr="00294204">
        <w:rPr>
          <w:rFonts w:ascii="Arial Narrow" w:hAnsi="Arial Narrow"/>
        </w:rPr>
        <w:t xml:space="preserve"> objetivo es que los estudiantes desarrollen </w:t>
      </w:r>
      <w:r w:rsidRPr="00294204">
        <w:rPr>
          <w:rFonts w:ascii="Arial Narrow" w:hAnsi="Arial Narrow"/>
        </w:rPr>
        <w:t xml:space="preserve">las </w:t>
      </w:r>
      <w:r w:rsidR="00637244" w:rsidRPr="00294204">
        <w:rPr>
          <w:rFonts w:ascii="Arial Narrow" w:hAnsi="Arial Narrow"/>
        </w:rPr>
        <w:t xml:space="preserve">competencias técnicas y analíticas necesarias para identificar problemas, proponer </w:t>
      </w:r>
      <w:r w:rsidR="00D34B0A" w:rsidRPr="00294204">
        <w:rPr>
          <w:rFonts w:ascii="Arial Narrow" w:hAnsi="Arial Narrow"/>
        </w:rPr>
        <w:t xml:space="preserve">hipótesis, analizar la viabilidad, diseñar </w:t>
      </w:r>
      <w:r w:rsidR="00FB0BB6" w:rsidRPr="00294204">
        <w:rPr>
          <w:rFonts w:ascii="Arial Narrow" w:hAnsi="Arial Narrow"/>
        </w:rPr>
        <w:t>soluciones,</w:t>
      </w:r>
      <w:r w:rsidR="00D34B0A" w:rsidRPr="00294204">
        <w:rPr>
          <w:rFonts w:ascii="Arial Narrow" w:hAnsi="Arial Narrow"/>
        </w:rPr>
        <w:t xml:space="preserve"> así como la implementación mediante</w:t>
      </w:r>
      <w:r w:rsidR="00637244" w:rsidRPr="00294204">
        <w:rPr>
          <w:rFonts w:ascii="Arial Narrow" w:hAnsi="Arial Narrow"/>
        </w:rPr>
        <w:t xml:space="preserve"> </w:t>
      </w:r>
      <w:r w:rsidR="00D34B0A" w:rsidRPr="00294204">
        <w:rPr>
          <w:rFonts w:ascii="Arial Narrow" w:hAnsi="Arial Narrow"/>
        </w:rPr>
        <w:t>el</w:t>
      </w:r>
      <w:r w:rsidR="00637244" w:rsidRPr="00294204">
        <w:rPr>
          <w:rFonts w:ascii="Arial Narrow" w:hAnsi="Arial Narrow"/>
        </w:rPr>
        <w:t xml:space="preserve"> lidera</w:t>
      </w:r>
      <w:r w:rsidR="00D34B0A" w:rsidRPr="00294204">
        <w:rPr>
          <w:rFonts w:ascii="Arial Narrow" w:hAnsi="Arial Narrow"/>
        </w:rPr>
        <w:t>zgo de</w:t>
      </w:r>
      <w:r w:rsidR="00637244" w:rsidRPr="00294204">
        <w:rPr>
          <w:rFonts w:ascii="Arial Narrow" w:hAnsi="Arial Narrow"/>
        </w:rPr>
        <w:t xml:space="preserve"> proyectos de mejora continua en entornos industriales reales</w:t>
      </w:r>
      <w:r w:rsidR="00D34B0A" w:rsidRPr="00294204">
        <w:rPr>
          <w:rFonts w:ascii="Arial Narrow" w:hAnsi="Arial Narrow"/>
        </w:rPr>
        <w:t xml:space="preserve"> y simulados</w:t>
      </w:r>
      <w:r w:rsidR="00637244" w:rsidRPr="00294204">
        <w:rPr>
          <w:rFonts w:ascii="Arial Narrow" w:hAnsi="Arial Narrow"/>
        </w:rPr>
        <w:t>. Además, se incentivará la participación de los estudiantes en concursos</w:t>
      </w:r>
      <w:r w:rsidR="00FB0BB6" w:rsidRPr="00294204">
        <w:rPr>
          <w:rFonts w:ascii="Arial Narrow" w:hAnsi="Arial Narrow"/>
        </w:rPr>
        <w:t>, congresos</w:t>
      </w:r>
      <w:r w:rsidR="00637244" w:rsidRPr="00294204">
        <w:rPr>
          <w:rFonts w:ascii="Arial Narrow" w:hAnsi="Arial Narrow"/>
        </w:rPr>
        <w:t xml:space="preserve"> y ferias de innovación, promoviendo el desarrollo de competencias blandas como el trabajo en equipo, la comunicación efectiva y el liderazgo.</w:t>
      </w:r>
    </w:p>
    <w:p w14:paraId="4E9E3F0C" w14:textId="77777777" w:rsidR="00637244" w:rsidRPr="00294204" w:rsidRDefault="00637244" w:rsidP="00294204">
      <w:pPr>
        <w:spacing w:line="276" w:lineRule="auto"/>
        <w:jc w:val="both"/>
        <w:rPr>
          <w:rFonts w:ascii="Arial Narrow" w:hAnsi="Arial Narrow"/>
        </w:rPr>
      </w:pPr>
    </w:p>
    <w:p w14:paraId="27E58D19" w14:textId="76C5B2E2" w:rsidR="00637244" w:rsidRPr="00294204" w:rsidRDefault="00637244" w:rsidP="00294204">
      <w:pPr>
        <w:spacing w:line="276" w:lineRule="auto"/>
        <w:jc w:val="both"/>
        <w:rPr>
          <w:rFonts w:ascii="Arial Narrow" w:hAnsi="Arial Narrow"/>
        </w:rPr>
      </w:pPr>
      <w:r w:rsidRPr="00294204">
        <w:rPr>
          <w:rFonts w:ascii="Arial Narrow" w:hAnsi="Arial Narrow"/>
        </w:rPr>
        <w:t>Propuesta en el componente de investigación</w:t>
      </w:r>
    </w:p>
    <w:p w14:paraId="2C62B47A" w14:textId="19CF4BD3" w:rsidR="00637244" w:rsidRPr="00294204" w:rsidRDefault="00FB0BB6" w:rsidP="00294204">
      <w:pPr>
        <w:spacing w:line="276" w:lineRule="auto"/>
        <w:jc w:val="both"/>
        <w:rPr>
          <w:rFonts w:ascii="Arial Narrow" w:hAnsi="Arial Narrow"/>
        </w:rPr>
      </w:pPr>
      <w:r w:rsidRPr="00294204">
        <w:rPr>
          <w:rFonts w:ascii="Arial Narrow" w:hAnsi="Arial Narrow"/>
        </w:rPr>
        <w:t xml:space="preserve">Enfocare el componente de </w:t>
      </w:r>
      <w:r w:rsidR="00637244" w:rsidRPr="00294204">
        <w:rPr>
          <w:rFonts w:ascii="Arial Narrow" w:hAnsi="Arial Narrow"/>
        </w:rPr>
        <w:t xml:space="preserve">investigación en el estudio y desarrollo de </w:t>
      </w:r>
      <w:r w:rsidRPr="00294204">
        <w:rPr>
          <w:rFonts w:ascii="Arial Narrow" w:hAnsi="Arial Narrow"/>
        </w:rPr>
        <w:t xml:space="preserve">modelos y </w:t>
      </w:r>
      <w:r w:rsidR="00637244" w:rsidRPr="00294204">
        <w:rPr>
          <w:rFonts w:ascii="Arial Narrow" w:hAnsi="Arial Narrow"/>
        </w:rPr>
        <w:t xml:space="preserve">soluciones </w:t>
      </w:r>
      <w:r w:rsidRPr="00294204">
        <w:rPr>
          <w:rFonts w:ascii="Arial Narrow" w:hAnsi="Arial Narrow"/>
        </w:rPr>
        <w:t xml:space="preserve">de base tecnológica </w:t>
      </w:r>
      <w:r w:rsidR="00637244" w:rsidRPr="00294204">
        <w:rPr>
          <w:rFonts w:ascii="Arial Narrow" w:hAnsi="Arial Narrow"/>
        </w:rPr>
        <w:t>para mejorar la eficiencia operativa</w:t>
      </w:r>
      <w:r w:rsidRPr="00294204">
        <w:rPr>
          <w:rFonts w:ascii="Arial Narrow" w:hAnsi="Arial Narrow"/>
        </w:rPr>
        <w:t>, de calidad</w:t>
      </w:r>
      <w:r w:rsidR="00637244" w:rsidRPr="00294204">
        <w:rPr>
          <w:rFonts w:ascii="Arial Narrow" w:hAnsi="Arial Narrow"/>
        </w:rPr>
        <w:t xml:space="preserve"> y la sostenibilidad de las empresas. En particular, propondré proyectos de investigación orientados hacia el mantenimiento basado en confiabilidad (RCM), la digitalización</w:t>
      </w:r>
      <w:r w:rsidRPr="00294204">
        <w:rPr>
          <w:rFonts w:ascii="Arial Narrow" w:hAnsi="Arial Narrow"/>
        </w:rPr>
        <w:t>,</w:t>
      </w:r>
      <w:r w:rsidR="00637244" w:rsidRPr="00294204">
        <w:rPr>
          <w:rFonts w:ascii="Arial Narrow" w:hAnsi="Arial Narrow"/>
        </w:rPr>
        <w:t xml:space="preserve"> la gestión inteligente de activos, la evaluación de riesgos y la optimización del ciclo de vida de los equipos</w:t>
      </w:r>
      <w:r w:rsidRPr="00294204">
        <w:rPr>
          <w:rFonts w:ascii="Arial Narrow" w:hAnsi="Arial Narrow"/>
        </w:rPr>
        <w:t>.</w:t>
      </w:r>
    </w:p>
    <w:p w14:paraId="61B26F3B" w14:textId="77777777" w:rsidR="00637244" w:rsidRPr="00294204" w:rsidRDefault="00637244" w:rsidP="00294204">
      <w:pPr>
        <w:spacing w:line="276" w:lineRule="auto"/>
        <w:jc w:val="both"/>
        <w:rPr>
          <w:rFonts w:ascii="Arial Narrow" w:hAnsi="Arial Narrow"/>
        </w:rPr>
      </w:pPr>
    </w:p>
    <w:p w14:paraId="15620C25" w14:textId="78FFBB84" w:rsidR="00637244" w:rsidRPr="00294204" w:rsidRDefault="00637244" w:rsidP="00294204">
      <w:pPr>
        <w:spacing w:line="276" w:lineRule="auto"/>
        <w:jc w:val="both"/>
        <w:rPr>
          <w:rFonts w:ascii="Arial Narrow" w:hAnsi="Arial Narrow"/>
        </w:rPr>
      </w:pPr>
      <w:r w:rsidRPr="00294204">
        <w:rPr>
          <w:rFonts w:ascii="Arial Narrow" w:hAnsi="Arial Narrow"/>
        </w:rPr>
        <w:lastRenderedPageBreak/>
        <w:t xml:space="preserve">Colaboraré con </w:t>
      </w:r>
      <w:r w:rsidR="00FB0BB6" w:rsidRPr="00294204">
        <w:rPr>
          <w:rFonts w:ascii="Arial Narrow" w:hAnsi="Arial Narrow"/>
        </w:rPr>
        <w:t xml:space="preserve">los </w:t>
      </w:r>
      <w:r w:rsidRPr="00294204">
        <w:rPr>
          <w:rFonts w:ascii="Arial Narrow" w:hAnsi="Arial Narrow"/>
        </w:rPr>
        <w:t>grupos de investigación de</w:t>
      </w:r>
      <w:r w:rsidR="00FB0BB6" w:rsidRPr="00294204">
        <w:rPr>
          <w:rFonts w:ascii="Arial Narrow" w:hAnsi="Arial Narrow"/>
        </w:rPr>
        <w:t>l departamento</w:t>
      </w:r>
      <w:r w:rsidRPr="00294204">
        <w:rPr>
          <w:rFonts w:ascii="Arial Narrow" w:hAnsi="Arial Narrow"/>
        </w:rPr>
        <w:t>, con el objetivo de generar soluciones prácticas que impacten directamente en la industria colombiana</w:t>
      </w:r>
      <w:r w:rsidR="00F6769B" w:rsidRPr="00294204">
        <w:rPr>
          <w:rFonts w:ascii="Arial Narrow" w:hAnsi="Arial Narrow"/>
        </w:rPr>
        <w:t xml:space="preserve"> como patentes y publicación de libros</w:t>
      </w:r>
      <w:r w:rsidRPr="00294204">
        <w:rPr>
          <w:rFonts w:ascii="Arial Narrow" w:hAnsi="Arial Narrow"/>
        </w:rPr>
        <w:t xml:space="preserve">. Además, </w:t>
      </w:r>
      <w:r w:rsidR="00F6769B" w:rsidRPr="00294204">
        <w:rPr>
          <w:rFonts w:ascii="Arial Narrow" w:hAnsi="Arial Narrow"/>
        </w:rPr>
        <w:t>contribuiré con</w:t>
      </w:r>
      <w:r w:rsidRPr="00294204">
        <w:rPr>
          <w:rFonts w:ascii="Arial Narrow" w:hAnsi="Arial Narrow"/>
        </w:rPr>
        <w:t xml:space="preserve"> publicaciones científicas de alto impacto, que no solo contribuyan al avance del conocimiento, sino que también proporcionen herramientas aplicables en el contexto industrial.</w:t>
      </w:r>
    </w:p>
    <w:p w14:paraId="6D789585" w14:textId="77777777" w:rsidR="00637244" w:rsidRPr="00294204" w:rsidRDefault="00637244" w:rsidP="00294204">
      <w:pPr>
        <w:spacing w:line="276" w:lineRule="auto"/>
        <w:jc w:val="both"/>
        <w:rPr>
          <w:rFonts w:ascii="Arial Narrow" w:hAnsi="Arial Narrow"/>
        </w:rPr>
      </w:pPr>
    </w:p>
    <w:p w14:paraId="460D045B" w14:textId="2B6DA00F" w:rsidR="00637244" w:rsidRPr="00294204" w:rsidRDefault="00637244" w:rsidP="00294204">
      <w:pPr>
        <w:spacing w:line="276" w:lineRule="auto"/>
        <w:jc w:val="both"/>
        <w:rPr>
          <w:rFonts w:ascii="Arial Narrow" w:hAnsi="Arial Narrow"/>
        </w:rPr>
      </w:pPr>
      <w:r w:rsidRPr="00294204">
        <w:rPr>
          <w:rFonts w:ascii="Arial Narrow" w:hAnsi="Arial Narrow"/>
        </w:rPr>
        <w:t>Propuesta en el componente de extensión</w:t>
      </w:r>
    </w:p>
    <w:p w14:paraId="7C6CE667" w14:textId="6FC1F958" w:rsidR="00637244" w:rsidRPr="00294204" w:rsidRDefault="00637244" w:rsidP="00294204">
      <w:pPr>
        <w:spacing w:line="276" w:lineRule="auto"/>
        <w:jc w:val="both"/>
        <w:rPr>
          <w:rFonts w:ascii="Arial Narrow" w:hAnsi="Arial Narrow"/>
        </w:rPr>
      </w:pPr>
      <w:r w:rsidRPr="00294204">
        <w:rPr>
          <w:rFonts w:ascii="Arial Narrow" w:hAnsi="Arial Narrow"/>
        </w:rPr>
        <w:t xml:space="preserve">La extensión universitaria es clave para estrechar la relación entre la academia y la industria. En este ámbito, mi propuesta consiste en diseñar programas de capacitación y consultoría en gestión de activos y calidad, orientados </w:t>
      </w:r>
      <w:r w:rsidR="00635481" w:rsidRPr="00294204">
        <w:rPr>
          <w:rFonts w:ascii="Arial Narrow" w:hAnsi="Arial Narrow"/>
        </w:rPr>
        <w:t xml:space="preserve">tanto </w:t>
      </w:r>
      <w:r w:rsidRPr="00294204">
        <w:rPr>
          <w:rFonts w:ascii="Arial Narrow" w:hAnsi="Arial Narrow"/>
        </w:rPr>
        <w:t>a profesionales de la industria</w:t>
      </w:r>
      <w:r w:rsidR="00635481" w:rsidRPr="00294204">
        <w:rPr>
          <w:rFonts w:ascii="Arial Narrow" w:hAnsi="Arial Narrow"/>
        </w:rPr>
        <w:t>, como a estudiantes de otras carreras u otras Universidades</w:t>
      </w:r>
      <w:r w:rsidRPr="00294204">
        <w:rPr>
          <w:rFonts w:ascii="Arial Narrow" w:hAnsi="Arial Narrow"/>
        </w:rPr>
        <w:t xml:space="preserve">. Estas capacitaciones incluirán el uso de herramientas como Lean </w:t>
      </w:r>
      <w:proofErr w:type="spellStart"/>
      <w:r w:rsidRPr="00294204">
        <w:rPr>
          <w:rFonts w:ascii="Arial Narrow" w:hAnsi="Arial Narrow"/>
        </w:rPr>
        <w:t>Six</w:t>
      </w:r>
      <w:proofErr w:type="spellEnd"/>
      <w:r w:rsidRPr="00294204">
        <w:rPr>
          <w:rFonts w:ascii="Arial Narrow" w:hAnsi="Arial Narrow"/>
        </w:rPr>
        <w:t xml:space="preserve"> Sigma, RCM, LCCA y SAP, </w:t>
      </w:r>
      <w:r w:rsidR="00635481" w:rsidRPr="00294204">
        <w:rPr>
          <w:rFonts w:ascii="Arial Narrow" w:hAnsi="Arial Narrow"/>
        </w:rPr>
        <w:t xml:space="preserve">alineadas </w:t>
      </w:r>
      <w:r w:rsidRPr="00294204">
        <w:rPr>
          <w:rFonts w:ascii="Arial Narrow" w:hAnsi="Arial Narrow"/>
        </w:rPr>
        <w:t>a las necesidades del sector productivo.</w:t>
      </w:r>
    </w:p>
    <w:p w14:paraId="78D00B54" w14:textId="77777777" w:rsidR="00637244" w:rsidRPr="00294204" w:rsidRDefault="00637244" w:rsidP="00294204">
      <w:pPr>
        <w:spacing w:line="276" w:lineRule="auto"/>
        <w:jc w:val="both"/>
        <w:rPr>
          <w:rFonts w:ascii="Arial Narrow" w:hAnsi="Arial Narrow"/>
        </w:rPr>
      </w:pPr>
    </w:p>
    <w:p w14:paraId="604F96EA" w14:textId="4AC926E3" w:rsidR="00637244" w:rsidRPr="00294204" w:rsidRDefault="00637244" w:rsidP="00294204">
      <w:pPr>
        <w:spacing w:line="276" w:lineRule="auto"/>
        <w:jc w:val="both"/>
        <w:rPr>
          <w:rFonts w:ascii="Arial Narrow" w:hAnsi="Arial Narrow"/>
        </w:rPr>
      </w:pPr>
      <w:r w:rsidRPr="00294204">
        <w:rPr>
          <w:rFonts w:ascii="Arial Narrow" w:hAnsi="Arial Narrow"/>
        </w:rPr>
        <w:t xml:space="preserve">Además, </w:t>
      </w:r>
      <w:r w:rsidR="008C0035" w:rsidRPr="00294204">
        <w:rPr>
          <w:rFonts w:ascii="Arial Narrow" w:hAnsi="Arial Narrow"/>
        </w:rPr>
        <w:t xml:space="preserve">participare y promoveré </w:t>
      </w:r>
      <w:r w:rsidRPr="00294204">
        <w:rPr>
          <w:rFonts w:ascii="Arial Narrow" w:hAnsi="Arial Narrow"/>
        </w:rPr>
        <w:t xml:space="preserve">la </w:t>
      </w:r>
      <w:r w:rsidR="00FB0BB6" w:rsidRPr="00294204">
        <w:rPr>
          <w:rFonts w:ascii="Arial Narrow" w:hAnsi="Arial Narrow"/>
        </w:rPr>
        <w:t>participación</w:t>
      </w:r>
      <w:r w:rsidRPr="00294204">
        <w:rPr>
          <w:rFonts w:ascii="Arial Narrow" w:hAnsi="Arial Narrow"/>
        </w:rPr>
        <w:t xml:space="preserve"> de </w:t>
      </w:r>
      <w:r w:rsidR="008C0035" w:rsidRPr="00294204">
        <w:rPr>
          <w:rFonts w:ascii="Arial Narrow" w:hAnsi="Arial Narrow"/>
        </w:rPr>
        <w:t xml:space="preserve">mis </w:t>
      </w:r>
      <w:r w:rsidRPr="00294204">
        <w:rPr>
          <w:rFonts w:ascii="Arial Narrow" w:hAnsi="Arial Narrow"/>
        </w:rPr>
        <w:t>estudiantes</w:t>
      </w:r>
      <w:r w:rsidR="008C0035" w:rsidRPr="00294204">
        <w:rPr>
          <w:rFonts w:ascii="Arial Narrow" w:hAnsi="Arial Narrow"/>
        </w:rPr>
        <w:t xml:space="preserve"> en</w:t>
      </w:r>
      <w:r w:rsidRPr="00294204">
        <w:rPr>
          <w:rFonts w:ascii="Arial Narrow" w:hAnsi="Arial Narrow"/>
        </w:rPr>
        <w:t xml:space="preserve"> ferias</w:t>
      </w:r>
      <w:r w:rsidR="008C0035" w:rsidRPr="00294204">
        <w:rPr>
          <w:rFonts w:ascii="Arial Narrow" w:hAnsi="Arial Narrow"/>
        </w:rPr>
        <w:t xml:space="preserve">, congresos </w:t>
      </w:r>
      <w:r w:rsidRPr="00294204">
        <w:rPr>
          <w:rFonts w:ascii="Arial Narrow" w:hAnsi="Arial Narrow"/>
        </w:rPr>
        <w:t xml:space="preserve">y seminarios nacionales e internacionales, donde se puedan </w:t>
      </w:r>
      <w:r w:rsidR="008C0035" w:rsidRPr="00294204">
        <w:rPr>
          <w:rFonts w:ascii="Arial Narrow" w:hAnsi="Arial Narrow"/>
        </w:rPr>
        <w:t>divulgar</w:t>
      </w:r>
      <w:r w:rsidRPr="00294204">
        <w:rPr>
          <w:rFonts w:ascii="Arial Narrow" w:hAnsi="Arial Narrow"/>
        </w:rPr>
        <w:t xml:space="preserve"> los resultados</w:t>
      </w:r>
      <w:r w:rsidR="008C0035" w:rsidRPr="00294204">
        <w:rPr>
          <w:rFonts w:ascii="Arial Narrow" w:hAnsi="Arial Narrow"/>
        </w:rPr>
        <w:t xml:space="preserve"> y avances</w:t>
      </w:r>
      <w:r w:rsidRPr="00294204">
        <w:rPr>
          <w:rFonts w:ascii="Arial Narrow" w:hAnsi="Arial Narrow"/>
        </w:rPr>
        <w:t xml:space="preserve"> de las investigaciones </w:t>
      </w:r>
      <w:r w:rsidR="008C0035" w:rsidRPr="00294204">
        <w:rPr>
          <w:rFonts w:ascii="Arial Narrow" w:hAnsi="Arial Narrow"/>
        </w:rPr>
        <w:t xml:space="preserve">que se realicen </w:t>
      </w:r>
      <w:r w:rsidRPr="00294204">
        <w:rPr>
          <w:rFonts w:ascii="Arial Narrow" w:hAnsi="Arial Narrow"/>
        </w:rPr>
        <w:t>y mantenerse actualizados en las últimas tendencias</w:t>
      </w:r>
      <w:r w:rsidR="008C0035" w:rsidRPr="00294204">
        <w:rPr>
          <w:rFonts w:ascii="Arial Narrow" w:hAnsi="Arial Narrow"/>
        </w:rPr>
        <w:t xml:space="preserve"> científicas y</w:t>
      </w:r>
      <w:r w:rsidRPr="00294204">
        <w:rPr>
          <w:rFonts w:ascii="Arial Narrow" w:hAnsi="Arial Narrow"/>
        </w:rPr>
        <w:t xml:space="preserve"> tecnológicas. Finalmente, trabajaré en la creación de alianzas estratégicas con empresas del sector industrial para el desarrollo de proyectos conjuntos, fortaleciendo así la transferencia de tecnología y la implementación de mejoras en los procesos industriales.</w:t>
      </w:r>
    </w:p>
    <w:p w14:paraId="685D8385" w14:textId="77777777" w:rsidR="00637244" w:rsidRPr="00294204" w:rsidRDefault="00637244" w:rsidP="00294204">
      <w:pPr>
        <w:spacing w:line="276" w:lineRule="auto"/>
        <w:jc w:val="both"/>
        <w:rPr>
          <w:rFonts w:ascii="Arial Narrow" w:hAnsi="Arial Narrow"/>
        </w:rPr>
      </w:pPr>
    </w:p>
    <w:p w14:paraId="668B7076" w14:textId="47E39076" w:rsidR="00637244" w:rsidRPr="00294204" w:rsidRDefault="00637244" w:rsidP="00294204">
      <w:pPr>
        <w:spacing w:line="276" w:lineRule="auto"/>
        <w:jc w:val="both"/>
        <w:rPr>
          <w:rFonts w:ascii="Arial Narrow" w:hAnsi="Arial Narrow"/>
        </w:rPr>
      </w:pPr>
      <w:r w:rsidRPr="00294204">
        <w:rPr>
          <w:rFonts w:ascii="Arial Narrow" w:hAnsi="Arial Narrow"/>
        </w:rPr>
        <w:t>Conclusiones</w:t>
      </w:r>
    </w:p>
    <w:p w14:paraId="0E665555" w14:textId="15A84676" w:rsidR="00637244" w:rsidRPr="00294204" w:rsidRDefault="00637244" w:rsidP="00294204">
      <w:pPr>
        <w:spacing w:line="276" w:lineRule="auto"/>
        <w:jc w:val="both"/>
        <w:rPr>
          <w:rFonts w:ascii="Arial Narrow" w:hAnsi="Arial Narrow"/>
        </w:rPr>
      </w:pPr>
      <w:r w:rsidRPr="00294204">
        <w:rPr>
          <w:rFonts w:ascii="Arial Narrow" w:hAnsi="Arial Narrow"/>
        </w:rPr>
        <w:t xml:space="preserve">La gestión de activos y calidad son áreas clave para el éxito y sostenibilidad de las empresas modernas, especialmente en un entorno de constante cambio tecnológico. La educación superior, a través de la docencia, la investigación y la extensión, juega un papel crucial en la preparación de ingenieros que puedan enfrentar estos desafíos. Mi propuesta como docente en estas áreas se enfoca en </w:t>
      </w:r>
      <w:r w:rsidR="002D4F8A" w:rsidRPr="00294204">
        <w:rPr>
          <w:rFonts w:ascii="Arial Narrow" w:hAnsi="Arial Narrow"/>
        </w:rPr>
        <w:t xml:space="preserve">la </w:t>
      </w:r>
      <w:r w:rsidRPr="00294204">
        <w:rPr>
          <w:rFonts w:ascii="Arial Narrow" w:hAnsi="Arial Narrow"/>
        </w:rPr>
        <w:t>forma</w:t>
      </w:r>
      <w:r w:rsidR="002D4F8A" w:rsidRPr="00294204">
        <w:rPr>
          <w:rFonts w:ascii="Arial Narrow" w:hAnsi="Arial Narrow"/>
        </w:rPr>
        <w:t>ción de</w:t>
      </w:r>
      <w:r w:rsidRPr="00294204">
        <w:rPr>
          <w:rFonts w:ascii="Arial Narrow" w:hAnsi="Arial Narrow"/>
        </w:rPr>
        <w:t xml:space="preserve"> profesionales con una visión integral y multidisciplinaria, capaces de liderar la transformación tecnológica y asegurar la calidad en sus respectivos campos. Asimismo, a través de la investigación y la extensión, busco contribuir al desarrollo de soluciones innovadoras </w:t>
      </w:r>
      <w:r w:rsidR="002D4F8A" w:rsidRPr="00294204">
        <w:rPr>
          <w:rFonts w:ascii="Arial Narrow" w:hAnsi="Arial Narrow"/>
        </w:rPr>
        <w:t xml:space="preserve">con alto impacto </w:t>
      </w:r>
      <w:r w:rsidRPr="00294204">
        <w:rPr>
          <w:rFonts w:ascii="Arial Narrow" w:hAnsi="Arial Narrow"/>
        </w:rPr>
        <w:t>en la industria y la sociedad.</w:t>
      </w:r>
    </w:p>
    <w:p w14:paraId="06E45807" w14:textId="77777777" w:rsidR="00637244" w:rsidRPr="00294204" w:rsidRDefault="00637244" w:rsidP="00294204">
      <w:pPr>
        <w:spacing w:line="276" w:lineRule="auto"/>
        <w:jc w:val="both"/>
        <w:rPr>
          <w:rFonts w:ascii="Arial Narrow" w:hAnsi="Arial Narrow"/>
        </w:rPr>
      </w:pPr>
    </w:p>
    <w:p w14:paraId="008F849F" w14:textId="16171848" w:rsidR="000E54AC" w:rsidRPr="00294204" w:rsidRDefault="00637244" w:rsidP="00294204">
      <w:pPr>
        <w:spacing w:line="276" w:lineRule="auto"/>
        <w:jc w:val="both"/>
        <w:rPr>
          <w:rFonts w:ascii="Arial Narrow" w:hAnsi="Arial Narrow"/>
        </w:rPr>
      </w:pPr>
      <w:r w:rsidRPr="00294204">
        <w:rPr>
          <w:rFonts w:ascii="Arial Narrow" w:hAnsi="Arial Narrow"/>
        </w:rPr>
        <w:t>Bibliografía</w:t>
      </w:r>
    </w:p>
    <w:sdt>
      <w:sdtPr>
        <w:rPr>
          <w:rFonts w:ascii="Arial Narrow" w:hAnsi="Arial Narrow"/>
          <w:color w:val="000000"/>
        </w:rPr>
        <w:tag w:val="MENDELEY_BIBLIOGRAPHY"/>
        <w:id w:val="-1249033310"/>
        <w:placeholder>
          <w:docPart w:val="DefaultPlaceholder_-1854013440"/>
        </w:placeholder>
      </w:sdtPr>
      <w:sdtContent>
        <w:p w14:paraId="08C6D37A" w14:textId="77777777" w:rsidR="006C3E9B" w:rsidRPr="00294204" w:rsidRDefault="006C3E9B" w:rsidP="00294204">
          <w:pPr>
            <w:autoSpaceDE w:val="0"/>
            <w:autoSpaceDN w:val="0"/>
            <w:spacing w:line="276" w:lineRule="auto"/>
            <w:ind w:hanging="640"/>
            <w:divId w:val="894199907"/>
            <w:rPr>
              <w:rFonts w:ascii="Arial Narrow" w:eastAsia="Times New Roman" w:hAnsi="Arial Narrow"/>
              <w:kern w:val="0"/>
              <w:sz w:val="24"/>
              <w:szCs w:val="24"/>
              <w14:ligatures w14:val="none"/>
            </w:rPr>
          </w:pPr>
          <w:r w:rsidRPr="00294204">
            <w:rPr>
              <w:rFonts w:ascii="Arial Narrow" w:eastAsia="Times New Roman" w:hAnsi="Arial Narrow"/>
            </w:rPr>
            <w:t>[1]</w:t>
          </w:r>
          <w:r w:rsidRPr="00294204">
            <w:rPr>
              <w:rFonts w:ascii="Arial Narrow" w:eastAsia="Times New Roman" w:hAnsi="Arial Narrow"/>
            </w:rPr>
            <w:tab/>
            <w:t xml:space="preserve">G. L. Giraldo Cardona and S. Manrique </w:t>
          </w:r>
          <w:proofErr w:type="spellStart"/>
          <w:r w:rsidRPr="00294204">
            <w:rPr>
              <w:rFonts w:ascii="Arial Narrow" w:eastAsia="Times New Roman" w:hAnsi="Arial Narrow"/>
            </w:rPr>
            <w:t>Uriza</w:t>
          </w:r>
          <w:proofErr w:type="spellEnd"/>
          <w:r w:rsidRPr="00294204">
            <w:rPr>
              <w:rFonts w:ascii="Arial Narrow" w:eastAsia="Times New Roman" w:hAnsi="Arial Narrow"/>
            </w:rPr>
            <w:t>, “La Industria 4.0 y su incidencia en la gerencia administrativa de las empresas en siete países desarrollados y Colombia,” Universidad Cooperativa de Colombia, Cali, 2021.</w:t>
          </w:r>
        </w:p>
        <w:p w14:paraId="4EABA9B0" w14:textId="77777777" w:rsidR="006C3E9B" w:rsidRPr="00294204" w:rsidRDefault="006C3E9B" w:rsidP="00294204">
          <w:pPr>
            <w:autoSpaceDE w:val="0"/>
            <w:autoSpaceDN w:val="0"/>
            <w:spacing w:line="276" w:lineRule="auto"/>
            <w:ind w:hanging="640"/>
            <w:divId w:val="1025132770"/>
            <w:rPr>
              <w:rFonts w:ascii="Arial Narrow" w:eastAsia="Times New Roman" w:hAnsi="Arial Narrow"/>
              <w:lang w:val="en-US"/>
            </w:rPr>
          </w:pPr>
          <w:r w:rsidRPr="00294204">
            <w:rPr>
              <w:rFonts w:ascii="Arial Narrow" w:eastAsia="Times New Roman" w:hAnsi="Arial Narrow"/>
              <w:lang w:val="en-US"/>
            </w:rPr>
            <w:t>[2]</w:t>
          </w:r>
          <w:r w:rsidRPr="00294204">
            <w:rPr>
              <w:rFonts w:ascii="Arial Narrow" w:eastAsia="Times New Roman" w:hAnsi="Arial Narrow"/>
              <w:lang w:val="en-US"/>
            </w:rPr>
            <w:tab/>
            <w:t xml:space="preserve">J. D. Campbell, A. K. S. Jardine, and J. McGlynn, </w:t>
          </w:r>
          <w:r w:rsidRPr="00294204">
            <w:rPr>
              <w:rFonts w:ascii="Arial Narrow" w:eastAsia="Times New Roman" w:hAnsi="Arial Narrow"/>
              <w:i/>
              <w:iCs/>
              <w:lang w:val="en-US"/>
            </w:rPr>
            <w:t>ASSET MANAGEMENT EXCELLENCE Optimizing Equipment Life-Cycle Decisions</w:t>
          </w:r>
          <w:r w:rsidRPr="00294204">
            <w:rPr>
              <w:rFonts w:ascii="Arial Narrow" w:eastAsia="Times New Roman" w:hAnsi="Arial Narrow"/>
              <w:lang w:val="en-US"/>
            </w:rPr>
            <w:t>, CRC Press. 2011.</w:t>
          </w:r>
        </w:p>
        <w:p w14:paraId="2A99B1E3" w14:textId="77777777" w:rsidR="006C3E9B" w:rsidRPr="00294204" w:rsidRDefault="006C3E9B" w:rsidP="00294204">
          <w:pPr>
            <w:autoSpaceDE w:val="0"/>
            <w:autoSpaceDN w:val="0"/>
            <w:spacing w:line="276" w:lineRule="auto"/>
            <w:ind w:hanging="640"/>
            <w:divId w:val="1595894844"/>
            <w:rPr>
              <w:rFonts w:ascii="Arial Narrow" w:eastAsia="Times New Roman" w:hAnsi="Arial Narrow"/>
              <w:lang w:val="en-US"/>
            </w:rPr>
          </w:pPr>
          <w:r w:rsidRPr="00294204">
            <w:rPr>
              <w:rFonts w:ascii="Arial Narrow" w:eastAsia="Times New Roman" w:hAnsi="Arial Narrow"/>
              <w:lang w:val="en-US"/>
            </w:rPr>
            <w:t>[3]</w:t>
          </w:r>
          <w:r w:rsidRPr="00294204">
            <w:rPr>
              <w:rFonts w:ascii="Arial Narrow" w:eastAsia="Times New Roman" w:hAnsi="Arial Narrow"/>
              <w:lang w:val="en-US"/>
            </w:rPr>
            <w:tab/>
            <w:t xml:space="preserve">D. C. Montgomery and J. Wiley, “Sixth Edition I </w:t>
          </w:r>
          <w:proofErr w:type="spellStart"/>
          <w:r w:rsidRPr="00294204">
            <w:rPr>
              <w:rFonts w:ascii="Arial Narrow" w:eastAsia="Times New Roman" w:hAnsi="Arial Narrow"/>
              <w:lang w:val="en-US"/>
            </w:rPr>
            <w:t>ntroduction</w:t>
          </w:r>
          <w:proofErr w:type="spellEnd"/>
          <w:r w:rsidRPr="00294204">
            <w:rPr>
              <w:rFonts w:ascii="Arial Narrow" w:eastAsia="Times New Roman" w:hAnsi="Arial Narrow"/>
              <w:lang w:val="en-US"/>
            </w:rPr>
            <w:t xml:space="preserve"> to Statistical Quality Control.”</w:t>
          </w:r>
        </w:p>
        <w:p w14:paraId="654A08FC" w14:textId="77777777" w:rsidR="006C3E9B" w:rsidRPr="00294204" w:rsidRDefault="006C3E9B" w:rsidP="00294204">
          <w:pPr>
            <w:autoSpaceDE w:val="0"/>
            <w:autoSpaceDN w:val="0"/>
            <w:spacing w:line="276" w:lineRule="auto"/>
            <w:ind w:hanging="640"/>
            <w:divId w:val="1359967989"/>
            <w:rPr>
              <w:rFonts w:ascii="Arial Narrow" w:eastAsia="Times New Roman" w:hAnsi="Arial Narrow"/>
              <w:lang w:val="en-US"/>
            </w:rPr>
          </w:pPr>
          <w:r w:rsidRPr="00294204">
            <w:rPr>
              <w:rFonts w:ascii="Arial Narrow" w:eastAsia="Times New Roman" w:hAnsi="Arial Narrow"/>
              <w:lang w:val="en-US"/>
            </w:rPr>
            <w:t>[4]</w:t>
          </w:r>
          <w:r w:rsidRPr="00294204">
            <w:rPr>
              <w:rFonts w:ascii="Arial Narrow" w:eastAsia="Times New Roman" w:hAnsi="Arial Narrow"/>
              <w:lang w:val="en-US"/>
            </w:rPr>
            <w:tab/>
            <w:t xml:space="preserve">K. E. Bannister, </w:t>
          </w:r>
          <w:r w:rsidRPr="00294204">
            <w:rPr>
              <w:rFonts w:ascii="Arial Narrow" w:eastAsia="Times New Roman" w:hAnsi="Arial Narrow"/>
              <w:i/>
              <w:iCs/>
              <w:lang w:val="en-US"/>
            </w:rPr>
            <w:t>The maintenance partnership relationship: The key to all successful asset management programs</w:t>
          </w:r>
          <w:r w:rsidRPr="00294204">
            <w:rPr>
              <w:rFonts w:ascii="Arial Narrow" w:eastAsia="Times New Roman" w:hAnsi="Arial Narrow"/>
              <w:lang w:val="en-US"/>
            </w:rPr>
            <w:t xml:space="preserve">. River Publishers, 2024. [Online]. Available: </w:t>
          </w:r>
          <w:r w:rsidRPr="00294204">
            <w:rPr>
              <w:rFonts w:ascii="Arial Narrow" w:eastAsia="Times New Roman" w:hAnsi="Arial Narrow"/>
              <w:lang w:val="en-US"/>
            </w:rPr>
            <w:lastRenderedPageBreak/>
            <w:t>https://www.scopus.com/inward/record.uri?eid=2-s2.0-85202007134&amp;partnerID=40&amp;md5=7b7e667e74968de45da30a5e7acf2038</w:t>
          </w:r>
        </w:p>
        <w:p w14:paraId="64479C3D" w14:textId="77777777" w:rsidR="006C3E9B" w:rsidRPr="00294204" w:rsidRDefault="006C3E9B" w:rsidP="00294204">
          <w:pPr>
            <w:autoSpaceDE w:val="0"/>
            <w:autoSpaceDN w:val="0"/>
            <w:spacing w:line="276" w:lineRule="auto"/>
            <w:ind w:hanging="640"/>
            <w:divId w:val="1855462420"/>
            <w:rPr>
              <w:rFonts w:ascii="Arial Narrow" w:eastAsia="Times New Roman" w:hAnsi="Arial Narrow"/>
              <w:lang w:val="en-US"/>
            </w:rPr>
          </w:pPr>
          <w:r w:rsidRPr="00294204">
            <w:rPr>
              <w:rFonts w:ascii="Arial Narrow" w:eastAsia="Times New Roman" w:hAnsi="Arial Narrow"/>
              <w:lang w:val="en-US"/>
            </w:rPr>
            <w:t>[5]</w:t>
          </w:r>
          <w:r w:rsidRPr="00294204">
            <w:rPr>
              <w:rFonts w:ascii="Arial Narrow" w:eastAsia="Times New Roman" w:hAnsi="Arial Narrow"/>
              <w:lang w:val="en-US"/>
            </w:rPr>
            <w:tab/>
            <w:t xml:space="preserve">G. Taguchi and S. Chowdhury, </w:t>
          </w:r>
          <w:r w:rsidRPr="00294204">
            <w:rPr>
              <w:rFonts w:ascii="Arial Narrow" w:eastAsia="Times New Roman" w:hAnsi="Arial Narrow"/>
              <w:i/>
              <w:iCs/>
              <w:lang w:val="en-US"/>
            </w:rPr>
            <w:t>Robust Engineering: Learn How to Boost Quality While Reducing Costs &amp; Time to Market</w:t>
          </w:r>
          <w:r w:rsidRPr="00294204">
            <w:rPr>
              <w:rFonts w:ascii="Arial Narrow" w:eastAsia="Times New Roman" w:hAnsi="Arial Narrow"/>
              <w:lang w:val="en-US"/>
            </w:rPr>
            <w:t>. McGraw Hill, 1999.</w:t>
          </w:r>
        </w:p>
        <w:p w14:paraId="2A41B132" w14:textId="77777777" w:rsidR="006C3E9B" w:rsidRPr="00294204" w:rsidRDefault="006C3E9B" w:rsidP="00294204">
          <w:pPr>
            <w:autoSpaceDE w:val="0"/>
            <w:autoSpaceDN w:val="0"/>
            <w:spacing w:line="276" w:lineRule="auto"/>
            <w:ind w:hanging="640"/>
            <w:divId w:val="523246398"/>
            <w:rPr>
              <w:rFonts w:ascii="Arial Narrow" w:eastAsia="Times New Roman" w:hAnsi="Arial Narrow"/>
              <w:lang w:val="en-US"/>
            </w:rPr>
          </w:pPr>
          <w:r w:rsidRPr="00294204">
            <w:rPr>
              <w:rFonts w:ascii="Arial Narrow" w:eastAsia="Times New Roman" w:hAnsi="Arial Narrow"/>
              <w:lang w:val="en-US"/>
            </w:rPr>
            <w:t>[6]</w:t>
          </w:r>
          <w:r w:rsidRPr="00294204">
            <w:rPr>
              <w:rFonts w:ascii="Arial Narrow" w:eastAsia="Times New Roman" w:hAnsi="Arial Narrow"/>
              <w:lang w:val="en-US"/>
            </w:rPr>
            <w:tab/>
            <w:t xml:space="preserve">B. S. Blanchard, D. Verma, and E. L. Peterson, </w:t>
          </w:r>
          <w:r w:rsidRPr="00294204">
            <w:rPr>
              <w:rFonts w:ascii="Arial Narrow" w:eastAsia="Times New Roman" w:hAnsi="Arial Narrow"/>
              <w:i/>
              <w:iCs/>
              <w:lang w:val="en-US"/>
            </w:rPr>
            <w:t>Maintainability: A Key to Effective Serviceability and Maintenance Management</w:t>
          </w:r>
          <w:r w:rsidRPr="00294204">
            <w:rPr>
              <w:rFonts w:ascii="Arial Narrow" w:eastAsia="Times New Roman" w:hAnsi="Arial Narrow"/>
              <w:lang w:val="en-US"/>
            </w:rPr>
            <w:t>. 1995.</w:t>
          </w:r>
        </w:p>
        <w:p w14:paraId="35378742" w14:textId="77777777" w:rsidR="006C3E9B" w:rsidRPr="00294204" w:rsidRDefault="006C3E9B" w:rsidP="00294204">
          <w:pPr>
            <w:autoSpaceDE w:val="0"/>
            <w:autoSpaceDN w:val="0"/>
            <w:spacing w:line="276" w:lineRule="auto"/>
            <w:ind w:hanging="640"/>
            <w:divId w:val="1963489071"/>
            <w:rPr>
              <w:rFonts w:ascii="Arial Narrow" w:eastAsia="Times New Roman" w:hAnsi="Arial Narrow"/>
            </w:rPr>
          </w:pPr>
          <w:r w:rsidRPr="00294204">
            <w:rPr>
              <w:rFonts w:ascii="Arial Narrow" w:eastAsia="Times New Roman" w:hAnsi="Arial Narrow"/>
              <w:lang w:val="en-US"/>
            </w:rPr>
            <w:t>[7]</w:t>
          </w:r>
          <w:r w:rsidRPr="00294204">
            <w:rPr>
              <w:rFonts w:ascii="Arial Narrow" w:eastAsia="Times New Roman" w:hAnsi="Arial Narrow"/>
              <w:lang w:val="en-US"/>
            </w:rPr>
            <w:tab/>
            <w:t xml:space="preserve">A. M. Smith and G. R. Hinchcliffe, </w:t>
          </w:r>
          <w:r w:rsidRPr="00294204">
            <w:rPr>
              <w:rFonts w:ascii="Arial Narrow" w:eastAsia="Times New Roman" w:hAnsi="Arial Narrow"/>
              <w:i/>
              <w:iCs/>
              <w:lang w:val="en-US"/>
            </w:rPr>
            <w:t>RCM-Gateway to World Class Maintenance</w:t>
          </w:r>
          <w:r w:rsidRPr="00294204">
            <w:rPr>
              <w:rFonts w:ascii="Arial Narrow" w:eastAsia="Times New Roman" w:hAnsi="Arial Narrow"/>
              <w:lang w:val="en-US"/>
            </w:rPr>
            <w:t xml:space="preserve">, Elsevier. </w:t>
          </w:r>
          <w:r w:rsidRPr="00294204">
            <w:rPr>
              <w:rFonts w:ascii="Arial Narrow" w:eastAsia="Times New Roman" w:hAnsi="Arial Narrow"/>
            </w:rPr>
            <w:t>3002.</w:t>
          </w:r>
        </w:p>
        <w:p w14:paraId="2E4CBC61" w14:textId="77777777" w:rsidR="006C3E9B" w:rsidRPr="00294204" w:rsidRDefault="006C3E9B" w:rsidP="00294204">
          <w:pPr>
            <w:autoSpaceDE w:val="0"/>
            <w:autoSpaceDN w:val="0"/>
            <w:spacing w:line="276" w:lineRule="auto"/>
            <w:ind w:hanging="640"/>
            <w:divId w:val="826440067"/>
            <w:rPr>
              <w:rFonts w:ascii="Arial Narrow" w:eastAsia="Times New Roman" w:hAnsi="Arial Narrow"/>
            </w:rPr>
          </w:pPr>
          <w:r w:rsidRPr="00294204">
            <w:rPr>
              <w:rFonts w:ascii="Arial Narrow" w:eastAsia="Times New Roman" w:hAnsi="Arial Narrow"/>
            </w:rPr>
            <w:t>[8]</w:t>
          </w:r>
          <w:r w:rsidRPr="00294204">
            <w:rPr>
              <w:rFonts w:ascii="Arial Narrow" w:eastAsia="Times New Roman" w:hAnsi="Arial Narrow"/>
            </w:rPr>
            <w:tab/>
            <w:t xml:space="preserve">J. M. González Varona, “Retos para la Transformación Digital de las PYMES: Competencia Organizacional para la Transformación Digital,” Universidad de Valladolid, 2021. </w:t>
          </w:r>
          <w:proofErr w:type="spellStart"/>
          <w:r w:rsidRPr="00294204">
            <w:rPr>
              <w:rFonts w:ascii="Arial Narrow" w:eastAsia="Times New Roman" w:hAnsi="Arial Narrow"/>
            </w:rPr>
            <w:t>doi</w:t>
          </w:r>
          <w:proofErr w:type="spellEnd"/>
          <w:r w:rsidRPr="00294204">
            <w:rPr>
              <w:rFonts w:ascii="Arial Narrow" w:eastAsia="Times New Roman" w:hAnsi="Arial Narrow"/>
            </w:rPr>
            <w:t>: 10.35376/10324/47767.</w:t>
          </w:r>
        </w:p>
        <w:p w14:paraId="50E3A111" w14:textId="77777777" w:rsidR="006C3E9B" w:rsidRPr="00294204" w:rsidRDefault="006C3E9B" w:rsidP="00294204">
          <w:pPr>
            <w:autoSpaceDE w:val="0"/>
            <w:autoSpaceDN w:val="0"/>
            <w:spacing w:line="276" w:lineRule="auto"/>
            <w:ind w:hanging="640"/>
            <w:divId w:val="929660768"/>
            <w:rPr>
              <w:rFonts w:ascii="Arial Narrow" w:eastAsia="Times New Roman" w:hAnsi="Arial Narrow"/>
              <w:lang w:val="en-US"/>
            </w:rPr>
          </w:pPr>
          <w:r w:rsidRPr="00294204">
            <w:rPr>
              <w:rFonts w:ascii="Arial Narrow" w:eastAsia="Times New Roman" w:hAnsi="Arial Narrow"/>
              <w:lang w:val="en-US"/>
            </w:rPr>
            <w:t>[9]</w:t>
          </w:r>
          <w:r w:rsidRPr="00294204">
            <w:rPr>
              <w:rFonts w:ascii="Arial Narrow" w:eastAsia="Times New Roman" w:hAnsi="Arial Narrow"/>
              <w:lang w:val="en-US"/>
            </w:rPr>
            <w:tab/>
            <w:t xml:space="preserve">R. E. Mayer, </w:t>
          </w:r>
          <w:r w:rsidRPr="00294204">
            <w:rPr>
              <w:rFonts w:ascii="Arial Narrow" w:eastAsia="Times New Roman" w:hAnsi="Arial Narrow"/>
              <w:i/>
              <w:iCs/>
              <w:lang w:val="en-US"/>
            </w:rPr>
            <w:t>Multimedia Learning</w:t>
          </w:r>
          <w:r w:rsidRPr="00294204">
            <w:rPr>
              <w:rFonts w:ascii="Arial Narrow" w:eastAsia="Times New Roman" w:hAnsi="Arial Narrow"/>
              <w:lang w:val="en-US"/>
            </w:rPr>
            <w:t>. Cambridge University Press, 2001.</w:t>
          </w:r>
        </w:p>
        <w:p w14:paraId="47A6DC1F" w14:textId="77777777" w:rsidR="006C3E9B" w:rsidRPr="00294204" w:rsidRDefault="006C3E9B" w:rsidP="00294204">
          <w:pPr>
            <w:autoSpaceDE w:val="0"/>
            <w:autoSpaceDN w:val="0"/>
            <w:spacing w:line="276" w:lineRule="auto"/>
            <w:ind w:hanging="640"/>
            <w:divId w:val="1451970047"/>
            <w:rPr>
              <w:rFonts w:ascii="Arial Narrow" w:eastAsia="Times New Roman" w:hAnsi="Arial Narrow"/>
              <w:lang w:val="en-US"/>
            </w:rPr>
          </w:pPr>
          <w:r w:rsidRPr="00294204">
            <w:rPr>
              <w:rFonts w:ascii="Arial Narrow" w:eastAsia="Times New Roman" w:hAnsi="Arial Narrow"/>
              <w:lang w:val="en-US"/>
            </w:rPr>
            <w:t>[10]</w:t>
          </w:r>
          <w:r w:rsidRPr="00294204">
            <w:rPr>
              <w:rFonts w:ascii="Arial Narrow" w:eastAsia="Times New Roman" w:hAnsi="Arial Narrow"/>
              <w:lang w:val="en-US"/>
            </w:rPr>
            <w:tab/>
            <w:t xml:space="preserve">J. Bergmann and A. Sams, </w:t>
          </w:r>
          <w:r w:rsidRPr="00294204">
            <w:rPr>
              <w:rFonts w:ascii="Arial Narrow" w:eastAsia="Times New Roman" w:hAnsi="Arial Narrow"/>
              <w:i/>
              <w:iCs/>
              <w:lang w:val="en-US"/>
            </w:rPr>
            <w:t>Flip Your Classroom: Reach Every Student in Every Class Every Day</w:t>
          </w:r>
          <w:r w:rsidRPr="00294204">
            <w:rPr>
              <w:rFonts w:ascii="Arial Narrow" w:eastAsia="Times New Roman" w:hAnsi="Arial Narrow"/>
              <w:lang w:val="en-US"/>
            </w:rPr>
            <w:t>. International Society for Technology in Education, 2012.</w:t>
          </w:r>
        </w:p>
        <w:p w14:paraId="67576E05" w14:textId="77777777" w:rsidR="006C3E9B" w:rsidRPr="00294204" w:rsidRDefault="006C3E9B" w:rsidP="00294204">
          <w:pPr>
            <w:autoSpaceDE w:val="0"/>
            <w:autoSpaceDN w:val="0"/>
            <w:spacing w:line="276" w:lineRule="auto"/>
            <w:ind w:hanging="640"/>
            <w:divId w:val="2023313880"/>
            <w:rPr>
              <w:rFonts w:ascii="Arial Narrow" w:eastAsia="Times New Roman" w:hAnsi="Arial Narrow"/>
              <w:lang w:val="en-US"/>
            </w:rPr>
          </w:pPr>
          <w:r w:rsidRPr="00294204">
            <w:rPr>
              <w:rFonts w:ascii="Arial Narrow" w:eastAsia="Times New Roman" w:hAnsi="Arial Narrow"/>
              <w:lang w:val="en-US"/>
            </w:rPr>
            <w:t>[11]</w:t>
          </w:r>
          <w:r w:rsidRPr="00294204">
            <w:rPr>
              <w:rFonts w:ascii="Arial Narrow" w:eastAsia="Times New Roman" w:hAnsi="Arial Narrow"/>
              <w:lang w:val="en-US"/>
            </w:rPr>
            <w:tab/>
            <w:t>B. Pearlman and J. W. Thomas, “A Review of Research on Project-Based Learning. The Autodesk Foundation,” 2000. [Online]. Available: http://www.bie.org/research/study/review_of_project_based_learning_2000</w:t>
          </w:r>
        </w:p>
        <w:p w14:paraId="2024B113" w14:textId="77777777" w:rsidR="006C3E9B" w:rsidRPr="00294204" w:rsidRDefault="006C3E9B" w:rsidP="00294204">
          <w:pPr>
            <w:autoSpaceDE w:val="0"/>
            <w:autoSpaceDN w:val="0"/>
            <w:spacing w:line="276" w:lineRule="auto"/>
            <w:ind w:hanging="640"/>
            <w:divId w:val="1682510513"/>
            <w:rPr>
              <w:rFonts w:ascii="Arial Narrow" w:eastAsia="Times New Roman" w:hAnsi="Arial Narrow"/>
            </w:rPr>
          </w:pPr>
          <w:r w:rsidRPr="00294204">
            <w:rPr>
              <w:rFonts w:ascii="Arial Narrow" w:eastAsia="Times New Roman" w:hAnsi="Arial Narrow"/>
              <w:lang w:val="en-US"/>
            </w:rPr>
            <w:t>[12]</w:t>
          </w:r>
          <w:r w:rsidRPr="00294204">
            <w:rPr>
              <w:rFonts w:ascii="Arial Narrow" w:eastAsia="Times New Roman" w:hAnsi="Arial Narrow"/>
              <w:lang w:val="en-US"/>
            </w:rPr>
            <w:tab/>
            <w:t xml:space="preserve">D. </w:t>
          </w:r>
          <w:proofErr w:type="gramStart"/>
          <w:r w:rsidRPr="00294204">
            <w:rPr>
              <w:rFonts w:ascii="Arial Narrow" w:eastAsia="Times New Roman" w:hAnsi="Arial Narrow"/>
              <w:lang w:val="en-US"/>
            </w:rPr>
            <w:t>H. .</w:t>
          </w:r>
          <w:proofErr w:type="gramEnd"/>
          <w:r w:rsidRPr="00294204">
            <w:rPr>
              <w:rFonts w:ascii="Arial Narrow" w:eastAsia="Times New Roman" w:hAnsi="Arial Narrow"/>
              <w:lang w:val="en-US"/>
            </w:rPr>
            <w:t xml:space="preserve"> Schunk, </w:t>
          </w:r>
          <w:r w:rsidRPr="00294204">
            <w:rPr>
              <w:rFonts w:ascii="Arial Narrow" w:eastAsia="Times New Roman" w:hAnsi="Arial Narrow"/>
              <w:i/>
              <w:iCs/>
              <w:lang w:val="en-US"/>
            </w:rPr>
            <w:t>Learning theories: An educational perspective</w:t>
          </w:r>
          <w:r w:rsidRPr="00294204">
            <w:rPr>
              <w:rFonts w:ascii="Arial Narrow" w:eastAsia="Times New Roman" w:hAnsi="Arial Narrow"/>
              <w:lang w:val="en-US"/>
            </w:rPr>
            <w:t xml:space="preserve">. </w:t>
          </w:r>
          <w:r w:rsidRPr="00294204">
            <w:rPr>
              <w:rFonts w:ascii="Arial Narrow" w:eastAsia="Times New Roman" w:hAnsi="Arial Narrow"/>
            </w:rPr>
            <w:t>Pearson, 2012.</w:t>
          </w:r>
        </w:p>
        <w:p w14:paraId="132292D8" w14:textId="3AA9F806" w:rsidR="000E54AC" w:rsidRPr="00294204" w:rsidRDefault="006C3E9B" w:rsidP="00294204">
          <w:pPr>
            <w:spacing w:line="276" w:lineRule="auto"/>
            <w:jc w:val="both"/>
            <w:rPr>
              <w:rFonts w:ascii="Arial Narrow" w:hAnsi="Arial Narrow"/>
            </w:rPr>
          </w:pPr>
          <w:r w:rsidRPr="00294204">
            <w:rPr>
              <w:rFonts w:ascii="Arial Narrow" w:eastAsia="Times New Roman" w:hAnsi="Arial Narrow"/>
            </w:rPr>
            <w:t> </w:t>
          </w:r>
        </w:p>
      </w:sdtContent>
    </w:sdt>
    <w:p w14:paraId="0163C4BD" w14:textId="13BC1A9B" w:rsidR="00706F34" w:rsidRPr="00294204" w:rsidRDefault="00706F34" w:rsidP="00294204">
      <w:pPr>
        <w:spacing w:line="276" w:lineRule="auto"/>
        <w:jc w:val="both"/>
        <w:rPr>
          <w:rFonts w:ascii="Arial Narrow" w:hAnsi="Arial Narrow"/>
        </w:rPr>
      </w:pPr>
    </w:p>
    <w:sectPr w:rsidR="00706F34" w:rsidRPr="0029420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6AB"/>
    <w:rsid w:val="00060AA2"/>
    <w:rsid w:val="000E54AC"/>
    <w:rsid w:val="00113A08"/>
    <w:rsid w:val="0013688A"/>
    <w:rsid w:val="001826B1"/>
    <w:rsid w:val="002677BE"/>
    <w:rsid w:val="002863DD"/>
    <w:rsid w:val="00294204"/>
    <w:rsid w:val="002C7B78"/>
    <w:rsid w:val="002D4F8A"/>
    <w:rsid w:val="003E3328"/>
    <w:rsid w:val="00472A5B"/>
    <w:rsid w:val="005F3F5D"/>
    <w:rsid w:val="00635481"/>
    <w:rsid w:val="00637244"/>
    <w:rsid w:val="006C3E9B"/>
    <w:rsid w:val="00706F34"/>
    <w:rsid w:val="007E06AB"/>
    <w:rsid w:val="008C0035"/>
    <w:rsid w:val="008C33B7"/>
    <w:rsid w:val="009E2A24"/>
    <w:rsid w:val="00A50585"/>
    <w:rsid w:val="00A90107"/>
    <w:rsid w:val="00B7063D"/>
    <w:rsid w:val="00BB438B"/>
    <w:rsid w:val="00BD774F"/>
    <w:rsid w:val="00C11915"/>
    <w:rsid w:val="00C13837"/>
    <w:rsid w:val="00C940F9"/>
    <w:rsid w:val="00D34B0A"/>
    <w:rsid w:val="00D47532"/>
    <w:rsid w:val="00DD2EE1"/>
    <w:rsid w:val="00E861B7"/>
    <w:rsid w:val="00EA6EFE"/>
    <w:rsid w:val="00EC57BB"/>
    <w:rsid w:val="00EE2C6F"/>
    <w:rsid w:val="00F03996"/>
    <w:rsid w:val="00F50F6E"/>
    <w:rsid w:val="00F6769B"/>
    <w:rsid w:val="00FB0B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DA50E"/>
  <w15:chartTrackingRefBased/>
  <w15:docId w15:val="{FB38882E-2C9B-4972-ABE7-A03596A1B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E06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E06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E06A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E06A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E06A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E06A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E06A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E06A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E06A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E06A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E06A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E06A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E06A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E06A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E06A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E06A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E06A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E06AB"/>
    <w:rPr>
      <w:rFonts w:eastAsiaTheme="majorEastAsia" w:cstheme="majorBidi"/>
      <w:color w:val="272727" w:themeColor="text1" w:themeTint="D8"/>
    </w:rPr>
  </w:style>
  <w:style w:type="paragraph" w:styleId="Ttulo">
    <w:name w:val="Title"/>
    <w:basedOn w:val="Normal"/>
    <w:next w:val="Normal"/>
    <w:link w:val="TtuloCar"/>
    <w:uiPriority w:val="10"/>
    <w:qFormat/>
    <w:rsid w:val="007E06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E06A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E06A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E06A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E06AB"/>
    <w:pPr>
      <w:spacing w:before="160"/>
      <w:jc w:val="center"/>
    </w:pPr>
    <w:rPr>
      <w:i/>
      <w:iCs/>
      <w:color w:val="404040" w:themeColor="text1" w:themeTint="BF"/>
    </w:rPr>
  </w:style>
  <w:style w:type="character" w:customStyle="1" w:styleId="CitaCar">
    <w:name w:val="Cita Car"/>
    <w:basedOn w:val="Fuentedeprrafopredeter"/>
    <w:link w:val="Cita"/>
    <w:uiPriority w:val="29"/>
    <w:rsid w:val="007E06AB"/>
    <w:rPr>
      <w:i/>
      <w:iCs/>
      <w:color w:val="404040" w:themeColor="text1" w:themeTint="BF"/>
    </w:rPr>
  </w:style>
  <w:style w:type="paragraph" w:styleId="Prrafodelista">
    <w:name w:val="List Paragraph"/>
    <w:basedOn w:val="Normal"/>
    <w:uiPriority w:val="34"/>
    <w:qFormat/>
    <w:rsid w:val="007E06AB"/>
    <w:pPr>
      <w:ind w:left="720"/>
      <w:contextualSpacing/>
    </w:pPr>
  </w:style>
  <w:style w:type="character" w:styleId="nfasisintenso">
    <w:name w:val="Intense Emphasis"/>
    <w:basedOn w:val="Fuentedeprrafopredeter"/>
    <w:uiPriority w:val="21"/>
    <w:qFormat/>
    <w:rsid w:val="007E06AB"/>
    <w:rPr>
      <w:i/>
      <w:iCs/>
      <w:color w:val="0F4761" w:themeColor="accent1" w:themeShade="BF"/>
    </w:rPr>
  </w:style>
  <w:style w:type="paragraph" w:styleId="Citadestacada">
    <w:name w:val="Intense Quote"/>
    <w:basedOn w:val="Normal"/>
    <w:next w:val="Normal"/>
    <w:link w:val="CitadestacadaCar"/>
    <w:uiPriority w:val="30"/>
    <w:qFormat/>
    <w:rsid w:val="007E06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E06AB"/>
    <w:rPr>
      <w:i/>
      <w:iCs/>
      <w:color w:val="0F4761" w:themeColor="accent1" w:themeShade="BF"/>
    </w:rPr>
  </w:style>
  <w:style w:type="character" w:styleId="Referenciaintensa">
    <w:name w:val="Intense Reference"/>
    <w:basedOn w:val="Fuentedeprrafopredeter"/>
    <w:uiPriority w:val="32"/>
    <w:qFormat/>
    <w:rsid w:val="007E06AB"/>
    <w:rPr>
      <w:b/>
      <w:bCs/>
      <w:smallCaps/>
      <w:color w:val="0F4761" w:themeColor="accent1" w:themeShade="BF"/>
      <w:spacing w:val="5"/>
    </w:rPr>
  </w:style>
  <w:style w:type="character" w:styleId="Textodelmarcadordeposicin">
    <w:name w:val="Placeholder Text"/>
    <w:basedOn w:val="Fuentedeprrafopredeter"/>
    <w:uiPriority w:val="99"/>
    <w:semiHidden/>
    <w:rsid w:val="000E54A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2023">
      <w:bodyDiv w:val="1"/>
      <w:marLeft w:val="0"/>
      <w:marRight w:val="0"/>
      <w:marTop w:val="0"/>
      <w:marBottom w:val="0"/>
      <w:divBdr>
        <w:top w:val="none" w:sz="0" w:space="0" w:color="auto"/>
        <w:left w:val="none" w:sz="0" w:space="0" w:color="auto"/>
        <w:bottom w:val="none" w:sz="0" w:space="0" w:color="auto"/>
        <w:right w:val="none" w:sz="0" w:space="0" w:color="auto"/>
      </w:divBdr>
      <w:divsChild>
        <w:div w:id="894199907">
          <w:marLeft w:val="640"/>
          <w:marRight w:val="0"/>
          <w:marTop w:val="0"/>
          <w:marBottom w:val="0"/>
          <w:divBdr>
            <w:top w:val="none" w:sz="0" w:space="0" w:color="auto"/>
            <w:left w:val="none" w:sz="0" w:space="0" w:color="auto"/>
            <w:bottom w:val="none" w:sz="0" w:space="0" w:color="auto"/>
            <w:right w:val="none" w:sz="0" w:space="0" w:color="auto"/>
          </w:divBdr>
        </w:div>
        <w:div w:id="1025132770">
          <w:marLeft w:val="640"/>
          <w:marRight w:val="0"/>
          <w:marTop w:val="0"/>
          <w:marBottom w:val="0"/>
          <w:divBdr>
            <w:top w:val="none" w:sz="0" w:space="0" w:color="auto"/>
            <w:left w:val="none" w:sz="0" w:space="0" w:color="auto"/>
            <w:bottom w:val="none" w:sz="0" w:space="0" w:color="auto"/>
            <w:right w:val="none" w:sz="0" w:space="0" w:color="auto"/>
          </w:divBdr>
        </w:div>
        <w:div w:id="1595894844">
          <w:marLeft w:val="640"/>
          <w:marRight w:val="0"/>
          <w:marTop w:val="0"/>
          <w:marBottom w:val="0"/>
          <w:divBdr>
            <w:top w:val="none" w:sz="0" w:space="0" w:color="auto"/>
            <w:left w:val="none" w:sz="0" w:space="0" w:color="auto"/>
            <w:bottom w:val="none" w:sz="0" w:space="0" w:color="auto"/>
            <w:right w:val="none" w:sz="0" w:space="0" w:color="auto"/>
          </w:divBdr>
        </w:div>
        <w:div w:id="1359967989">
          <w:marLeft w:val="640"/>
          <w:marRight w:val="0"/>
          <w:marTop w:val="0"/>
          <w:marBottom w:val="0"/>
          <w:divBdr>
            <w:top w:val="none" w:sz="0" w:space="0" w:color="auto"/>
            <w:left w:val="none" w:sz="0" w:space="0" w:color="auto"/>
            <w:bottom w:val="none" w:sz="0" w:space="0" w:color="auto"/>
            <w:right w:val="none" w:sz="0" w:space="0" w:color="auto"/>
          </w:divBdr>
        </w:div>
        <w:div w:id="1855462420">
          <w:marLeft w:val="640"/>
          <w:marRight w:val="0"/>
          <w:marTop w:val="0"/>
          <w:marBottom w:val="0"/>
          <w:divBdr>
            <w:top w:val="none" w:sz="0" w:space="0" w:color="auto"/>
            <w:left w:val="none" w:sz="0" w:space="0" w:color="auto"/>
            <w:bottom w:val="none" w:sz="0" w:space="0" w:color="auto"/>
            <w:right w:val="none" w:sz="0" w:space="0" w:color="auto"/>
          </w:divBdr>
        </w:div>
        <w:div w:id="523246398">
          <w:marLeft w:val="640"/>
          <w:marRight w:val="0"/>
          <w:marTop w:val="0"/>
          <w:marBottom w:val="0"/>
          <w:divBdr>
            <w:top w:val="none" w:sz="0" w:space="0" w:color="auto"/>
            <w:left w:val="none" w:sz="0" w:space="0" w:color="auto"/>
            <w:bottom w:val="none" w:sz="0" w:space="0" w:color="auto"/>
            <w:right w:val="none" w:sz="0" w:space="0" w:color="auto"/>
          </w:divBdr>
        </w:div>
        <w:div w:id="1963489071">
          <w:marLeft w:val="640"/>
          <w:marRight w:val="0"/>
          <w:marTop w:val="0"/>
          <w:marBottom w:val="0"/>
          <w:divBdr>
            <w:top w:val="none" w:sz="0" w:space="0" w:color="auto"/>
            <w:left w:val="none" w:sz="0" w:space="0" w:color="auto"/>
            <w:bottom w:val="none" w:sz="0" w:space="0" w:color="auto"/>
            <w:right w:val="none" w:sz="0" w:space="0" w:color="auto"/>
          </w:divBdr>
        </w:div>
        <w:div w:id="826440067">
          <w:marLeft w:val="640"/>
          <w:marRight w:val="0"/>
          <w:marTop w:val="0"/>
          <w:marBottom w:val="0"/>
          <w:divBdr>
            <w:top w:val="none" w:sz="0" w:space="0" w:color="auto"/>
            <w:left w:val="none" w:sz="0" w:space="0" w:color="auto"/>
            <w:bottom w:val="none" w:sz="0" w:space="0" w:color="auto"/>
            <w:right w:val="none" w:sz="0" w:space="0" w:color="auto"/>
          </w:divBdr>
        </w:div>
        <w:div w:id="929660768">
          <w:marLeft w:val="640"/>
          <w:marRight w:val="0"/>
          <w:marTop w:val="0"/>
          <w:marBottom w:val="0"/>
          <w:divBdr>
            <w:top w:val="none" w:sz="0" w:space="0" w:color="auto"/>
            <w:left w:val="none" w:sz="0" w:space="0" w:color="auto"/>
            <w:bottom w:val="none" w:sz="0" w:space="0" w:color="auto"/>
            <w:right w:val="none" w:sz="0" w:space="0" w:color="auto"/>
          </w:divBdr>
        </w:div>
        <w:div w:id="1451970047">
          <w:marLeft w:val="640"/>
          <w:marRight w:val="0"/>
          <w:marTop w:val="0"/>
          <w:marBottom w:val="0"/>
          <w:divBdr>
            <w:top w:val="none" w:sz="0" w:space="0" w:color="auto"/>
            <w:left w:val="none" w:sz="0" w:space="0" w:color="auto"/>
            <w:bottom w:val="none" w:sz="0" w:space="0" w:color="auto"/>
            <w:right w:val="none" w:sz="0" w:space="0" w:color="auto"/>
          </w:divBdr>
        </w:div>
        <w:div w:id="2023313880">
          <w:marLeft w:val="640"/>
          <w:marRight w:val="0"/>
          <w:marTop w:val="0"/>
          <w:marBottom w:val="0"/>
          <w:divBdr>
            <w:top w:val="none" w:sz="0" w:space="0" w:color="auto"/>
            <w:left w:val="none" w:sz="0" w:space="0" w:color="auto"/>
            <w:bottom w:val="none" w:sz="0" w:space="0" w:color="auto"/>
            <w:right w:val="none" w:sz="0" w:space="0" w:color="auto"/>
          </w:divBdr>
        </w:div>
        <w:div w:id="1682510513">
          <w:marLeft w:val="640"/>
          <w:marRight w:val="0"/>
          <w:marTop w:val="0"/>
          <w:marBottom w:val="0"/>
          <w:divBdr>
            <w:top w:val="none" w:sz="0" w:space="0" w:color="auto"/>
            <w:left w:val="none" w:sz="0" w:space="0" w:color="auto"/>
            <w:bottom w:val="none" w:sz="0" w:space="0" w:color="auto"/>
            <w:right w:val="none" w:sz="0" w:space="0" w:color="auto"/>
          </w:divBdr>
        </w:div>
      </w:divsChild>
    </w:div>
    <w:div w:id="3870257">
      <w:bodyDiv w:val="1"/>
      <w:marLeft w:val="0"/>
      <w:marRight w:val="0"/>
      <w:marTop w:val="0"/>
      <w:marBottom w:val="0"/>
      <w:divBdr>
        <w:top w:val="none" w:sz="0" w:space="0" w:color="auto"/>
        <w:left w:val="none" w:sz="0" w:space="0" w:color="auto"/>
        <w:bottom w:val="none" w:sz="0" w:space="0" w:color="auto"/>
        <w:right w:val="none" w:sz="0" w:space="0" w:color="auto"/>
      </w:divBdr>
      <w:divsChild>
        <w:div w:id="1952735885">
          <w:marLeft w:val="640"/>
          <w:marRight w:val="0"/>
          <w:marTop w:val="0"/>
          <w:marBottom w:val="0"/>
          <w:divBdr>
            <w:top w:val="none" w:sz="0" w:space="0" w:color="auto"/>
            <w:left w:val="none" w:sz="0" w:space="0" w:color="auto"/>
            <w:bottom w:val="none" w:sz="0" w:space="0" w:color="auto"/>
            <w:right w:val="none" w:sz="0" w:space="0" w:color="auto"/>
          </w:divBdr>
        </w:div>
        <w:div w:id="107706664">
          <w:marLeft w:val="640"/>
          <w:marRight w:val="0"/>
          <w:marTop w:val="0"/>
          <w:marBottom w:val="0"/>
          <w:divBdr>
            <w:top w:val="none" w:sz="0" w:space="0" w:color="auto"/>
            <w:left w:val="none" w:sz="0" w:space="0" w:color="auto"/>
            <w:bottom w:val="none" w:sz="0" w:space="0" w:color="auto"/>
            <w:right w:val="none" w:sz="0" w:space="0" w:color="auto"/>
          </w:divBdr>
        </w:div>
        <w:div w:id="2104642009">
          <w:marLeft w:val="640"/>
          <w:marRight w:val="0"/>
          <w:marTop w:val="0"/>
          <w:marBottom w:val="0"/>
          <w:divBdr>
            <w:top w:val="none" w:sz="0" w:space="0" w:color="auto"/>
            <w:left w:val="none" w:sz="0" w:space="0" w:color="auto"/>
            <w:bottom w:val="none" w:sz="0" w:space="0" w:color="auto"/>
            <w:right w:val="none" w:sz="0" w:space="0" w:color="auto"/>
          </w:divBdr>
        </w:div>
        <w:div w:id="81462179">
          <w:marLeft w:val="640"/>
          <w:marRight w:val="0"/>
          <w:marTop w:val="0"/>
          <w:marBottom w:val="0"/>
          <w:divBdr>
            <w:top w:val="none" w:sz="0" w:space="0" w:color="auto"/>
            <w:left w:val="none" w:sz="0" w:space="0" w:color="auto"/>
            <w:bottom w:val="none" w:sz="0" w:space="0" w:color="auto"/>
            <w:right w:val="none" w:sz="0" w:space="0" w:color="auto"/>
          </w:divBdr>
        </w:div>
        <w:div w:id="1779791290">
          <w:marLeft w:val="640"/>
          <w:marRight w:val="0"/>
          <w:marTop w:val="0"/>
          <w:marBottom w:val="0"/>
          <w:divBdr>
            <w:top w:val="none" w:sz="0" w:space="0" w:color="auto"/>
            <w:left w:val="none" w:sz="0" w:space="0" w:color="auto"/>
            <w:bottom w:val="none" w:sz="0" w:space="0" w:color="auto"/>
            <w:right w:val="none" w:sz="0" w:space="0" w:color="auto"/>
          </w:divBdr>
        </w:div>
        <w:div w:id="15624908">
          <w:marLeft w:val="640"/>
          <w:marRight w:val="0"/>
          <w:marTop w:val="0"/>
          <w:marBottom w:val="0"/>
          <w:divBdr>
            <w:top w:val="none" w:sz="0" w:space="0" w:color="auto"/>
            <w:left w:val="none" w:sz="0" w:space="0" w:color="auto"/>
            <w:bottom w:val="none" w:sz="0" w:space="0" w:color="auto"/>
            <w:right w:val="none" w:sz="0" w:space="0" w:color="auto"/>
          </w:divBdr>
        </w:div>
        <w:div w:id="1641304636">
          <w:marLeft w:val="640"/>
          <w:marRight w:val="0"/>
          <w:marTop w:val="0"/>
          <w:marBottom w:val="0"/>
          <w:divBdr>
            <w:top w:val="none" w:sz="0" w:space="0" w:color="auto"/>
            <w:left w:val="none" w:sz="0" w:space="0" w:color="auto"/>
            <w:bottom w:val="none" w:sz="0" w:space="0" w:color="auto"/>
            <w:right w:val="none" w:sz="0" w:space="0" w:color="auto"/>
          </w:divBdr>
        </w:div>
        <w:div w:id="1146163627">
          <w:marLeft w:val="640"/>
          <w:marRight w:val="0"/>
          <w:marTop w:val="0"/>
          <w:marBottom w:val="0"/>
          <w:divBdr>
            <w:top w:val="none" w:sz="0" w:space="0" w:color="auto"/>
            <w:left w:val="none" w:sz="0" w:space="0" w:color="auto"/>
            <w:bottom w:val="none" w:sz="0" w:space="0" w:color="auto"/>
            <w:right w:val="none" w:sz="0" w:space="0" w:color="auto"/>
          </w:divBdr>
        </w:div>
        <w:div w:id="1791972542">
          <w:marLeft w:val="640"/>
          <w:marRight w:val="0"/>
          <w:marTop w:val="0"/>
          <w:marBottom w:val="0"/>
          <w:divBdr>
            <w:top w:val="none" w:sz="0" w:space="0" w:color="auto"/>
            <w:left w:val="none" w:sz="0" w:space="0" w:color="auto"/>
            <w:bottom w:val="none" w:sz="0" w:space="0" w:color="auto"/>
            <w:right w:val="none" w:sz="0" w:space="0" w:color="auto"/>
          </w:divBdr>
        </w:div>
        <w:div w:id="1619021656">
          <w:marLeft w:val="640"/>
          <w:marRight w:val="0"/>
          <w:marTop w:val="0"/>
          <w:marBottom w:val="0"/>
          <w:divBdr>
            <w:top w:val="none" w:sz="0" w:space="0" w:color="auto"/>
            <w:left w:val="none" w:sz="0" w:space="0" w:color="auto"/>
            <w:bottom w:val="none" w:sz="0" w:space="0" w:color="auto"/>
            <w:right w:val="none" w:sz="0" w:space="0" w:color="auto"/>
          </w:divBdr>
        </w:div>
      </w:divsChild>
    </w:div>
    <w:div w:id="7299780">
      <w:bodyDiv w:val="1"/>
      <w:marLeft w:val="0"/>
      <w:marRight w:val="0"/>
      <w:marTop w:val="0"/>
      <w:marBottom w:val="0"/>
      <w:divBdr>
        <w:top w:val="none" w:sz="0" w:space="0" w:color="auto"/>
        <w:left w:val="none" w:sz="0" w:space="0" w:color="auto"/>
        <w:bottom w:val="none" w:sz="0" w:space="0" w:color="auto"/>
        <w:right w:val="none" w:sz="0" w:space="0" w:color="auto"/>
      </w:divBdr>
      <w:divsChild>
        <w:div w:id="1260220057">
          <w:marLeft w:val="640"/>
          <w:marRight w:val="0"/>
          <w:marTop w:val="0"/>
          <w:marBottom w:val="0"/>
          <w:divBdr>
            <w:top w:val="none" w:sz="0" w:space="0" w:color="auto"/>
            <w:left w:val="none" w:sz="0" w:space="0" w:color="auto"/>
            <w:bottom w:val="none" w:sz="0" w:space="0" w:color="auto"/>
            <w:right w:val="none" w:sz="0" w:space="0" w:color="auto"/>
          </w:divBdr>
        </w:div>
        <w:div w:id="1077895118">
          <w:marLeft w:val="640"/>
          <w:marRight w:val="0"/>
          <w:marTop w:val="0"/>
          <w:marBottom w:val="0"/>
          <w:divBdr>
            <w:top w:val="none" w:sz="0" w:space="0" w:color="auto"/>
            <w:left w:val="none" w:sz="0" w:space="0" w:color="auto"/>
            <w:bottom w:val="none" w:sz="0" w:space="0" w:color="auto"/>
            <w:right w:val="none" w:sz="0" w:space="0" w:color="auto"/>
          </w:divBdr>
        </w:div>
        <w:div w:id="1745755882">
          <w:marLeft w:val="640"/>
          <w:marRight w:val="0"/>
          <w:marTop w:val="0"/>
          <w:marBottom w:val="0"/>
          <w:divBdr>
            <w:top w:val="none" w:sz="0" w:space="0" w:color="auto"/>
            <w:left w:val="none" w:sz="0" w:space="0" w:color="auto"/>
            <w:bottom w:val="none" w:sz="0" w:space="0" w:color="auto"/>
            <w:right w:val="none" w:sz="0" w:space="0" w:color="auto"/>
          </w:divBdr>
        </w:div>
        <w:div w:id="437213006">
          <w:marLeft w:val="640"/>
          <w:marRight w:val="0"/>
          <w:marTop w:val="0"/>
          <w:marBottom w:val="0"/>
          <w:divBdr>
            <w:top w:val="none" w:sz="0" w:space="0" w:color="auto"/>
            <w:left w:val="none" w:sz="0" w:space="0" w:color="auto"/>
            <w:bottom w:val="none" w:sz="0" w:space="0" w:color="auto"/>
            <w:right w:val="none" w:sz="0" w:space="0" w:color="auto"/>
          </w:divBdr>
        </w:div>
        <w:div w:id="1296987264">
          <w:marLeft w:val="640"/>
          <w:marRight w:val="0"/>
          <w:marTop w:val="0"/>
          <w:marBottom w:val="0"/>
          <w:divBdr>
            <w:top w:val="none" w:sz="0" w:space="0" w:color="auto"/>
            <w:left w:val="none" w:sz="0" w:space="0" w:color="auto"/>
            <w:bottom w:val="none" w:sz="0" w:space="0" w:color="auto"/>
            <w:right w:val="none" w:sz="0" w:space="0" w:color="auto"/>
          </w:divBdr>
        </w:div>
        <w:div w:id="1711372892">
          <w:marLeft w:val="640"/>
          <w:marRight w:val="0"/>
          <w:marTop w:val="0"/>
          <w:marBottom w:val="0"/>
          <w:divBdr>
            <w:top w:val="none" w:sz="0" w:space="0" w:color="auto"/>
            <w:left w:val="none" w:sz="0" w:space="0" w:color="auto"/>
            <w:bottom w:val="none" w:sz="0" w:space="0" w:color="auto"/>
            <w:right w:val="none" w:sz="0" w:space="0" w:color="auto"/>
          </w:divBdr>
        </w:div>
      </w:divsChild>
    </w:div>
    <w:div w:id="28726448">
      <w:bodyDiv w:val="1"/>
      <w:marLeft w:val="0"/>
      <w:marRight w:val="0"/>
      <w:marTop w:val="0"/>
      <w:marBottom w:val="0"/>
      <w:divBdr>
        <w:top w:val="none" w:sz="0" w:space="0" w:color="auto"/>
        <w:left w:val="none" w:sz="0" w:space="0" w:color="auto"/>
        <w:bottom w:val="none" w:sz="0" w:space="0" w:color="auto"/>
        <w:right w:val="none" w:sz="0" w:space="0" w:color="auto"/>
      </w:divBdr>
      <w:divsChild>
        <w:div w:id="1842355780">
          <w:marLeft w:val="640"/>
          <w:marRight w:val="0"/>
          <w:marTop w:val="0"/>
          <w:marBottom w:val="0"/>
          <w:divBdr>
            <w:top w:val="none" w:sz="0" w:space="0" w:color="auto"/>
            <w:left w:val="none" w:sz="0" w:space="0" w:color="auto"/>
            <w:bottom w:val="none" w:sz="0" w:space="0" w:color="auto"/>
            <w:right w:val="none" w:sz="0" w:space="0" w:color="auto"/>
          </w:divBdr>
        </w:div>
        <w:div w:id="1296982709">
          <w:marLeft w:val="640"/>
          <w:marRight w:val="0"/>
          <w:marTop w:val="0"/>
          <w:marBottom w:val="0"/>
          <w:divBdr>
            <w:top w:val="none" w:sz="0" w:space="0" w:color="auto"/>
            <w:left w:val="none" w:sz="0" w:space="0" w:color="auto"/>
            <w:bottom w:val="none" w:sz="0" w:space="0" w:color="auto"/>
            <w:right w:val="none" w:sz="0" w:space="0" w:color="auto"/>
          </w:divBdr>
        </w:div>
        <w:div w:id="1286934190">
          <w:marLeft w:val="640"/>
          <w:marRight w:val="0"/>
          <w:marTop w:val="0"/>
          <w:marBottom w:val="0"/>
          <w:divBdr>
            <w:top w:val="none" w:sz="0" w:space="0" w:color="auto"/>
            <w:left w:val="none" w:sz="0" w:space="0" w:color="auto"/>
            <w:bottom w:val="none" w:sz="0" w:space="0" w:color="auto"/>
            <w:right w:val="none" w:sz="0" w:space="0" w:color="auto"/>
          </w:divBdr>
        </w:div>
        <w:div w:id="1725909750">
          <w:marLeft w:val="640"/>
          <w:marRight w:val="0"/>
          <w:marTop w:val="0"/>
          <w:marBottom w:val="0"/>
          <w:divBdr>
            <w:top w:val="none" w:sz="0" w:space="0" w:color="auto"/>
            <w:left w:val="none" w:sz="0" w:space="0" w:color="auto"/>
            <w:bottom w:val="none" w:sz="0" w:space="0" w:color="auto"/>
            <w:right w:val="none" w:sz="0" w:space="0" w:color="auto"/>
          </w:divBdr>
        </w:div>
        <w:div w:id="1027877823">
          <w:marLeft w:val="640"/>
          <w:marRight w:val="0"/>
          <w:marTop w:val="0"/>
          <w:marBottom w:val="0"/>
          <w:divBdr>
            <w:top w:val="none" w:sz="0" w:space="0" w:color="auto"/>
            <w:left w:val="none" w:sz="0" w:space="0" w:color="auto"/>
            <w:bottom w:val="none" w:sz="0" w:space="0" w:color="auto"/>
            <w:right w:val="none" w:sz="0" w:space="0" w:color="auto"/>
          </w:divBdr>
        </w:div>
        <w:div w:id="2054498738">
          <w:marLeft w:val="640"/>
          <w:marRight w:val="0"/>
          <w:marTop w:val="0"/>
          <w:marBottom w:val="0"/>
          <w:divBdr>
            <w:top w:val="none" w:sz="0" w:space="0" w:color="auto"/>
            <w:left w:val="none" w:sz="0" w:space="0" w:color="auto"/>
            <w:bottom w:val="none" w:sz="0" w:space="0" w:color="auto"/>
            <w:right w:val="none" w:sz="0" w:space="0" w:color="auto"/>
          </w:divBdr>
        </w:div>
        <w:div w:id="960959806">
          <w:marLeft w:val="640"/>
          <w:marRight w:val="0"/>
          <w:marTop w:val="0"/>
          <w:marBottom w:val="0"/>
          <w:divBdr>
            <w:top w:val="none" w:sz="0" w:space="0" w:color="auto"/>
            <w:left w:val="none" w:sz="0" w:space="0" w:color="auto"/>
            <w:bottom w:val="none" w:sz="0" w:space="0" w:color="auto"/>
            <w:right w:val="none" w:sz="0" w:space="0" w:color="auto"/>
          </w:divBdr>
        </w:div>
        <w:div w:id="385111272">
          <w:marLeft w:val="640"/>
          <w:marRight w:val="0"/>
          <w:marTop w:val="0"/>
          <w:marBottom w:val="0"/>
          <w:divBdr>
            <w:top w:val="none" w:sz="0" w:space="0" w:color="auto"/>
            <w:left w:val="none" w:sz="0" w:space="0" w:color="auto"/>
            <w:bottom w:val="none" w:sz="0" w:space="0" w:color="auto"/>
            <w:right w:val="none" w:sz="0" w:space="0" w:color="auto"/>
          </w:divBdr>
        </w:div>
        <w:div w:id="391277240">
          <w:marLeft w:val="640"/>
          <w:marRight w:val="0"/>
          <w:marTop w:val="0"/>
          <w:marBottom w:val="0"/>
          <w:divBdr>
            <w:top w:val="none" w:sz="0" w:space="0" w:color="auto"/>
            <w:left w:val="none" w:sz="0" w:space="0" w:color="auto"/>
            <w:bottom w:val="none" w:sz="0" w:space="0" w:color="auto"/>
            <w:right w:val="none" w:sz="0" w:space="0" w:color="auto"/>
          </w:divBdr>
        </w:div>
        <w:div w:id="1959021333">
          <w:marLeft w:val="640"/>
          <w:marRight w:val="0"/>
          <w:marTop w:val="0"/>
          <w:marBottom w:val="0"/>
          <w:divBdr>
            <w:top w:val="none" w:sz="0" w:space="0" w:color="auto"/>
            <w:left w:val="none" w:sz="0" w:space="0" w:color="auto"/>
            <w:bottom w:val="none" w:sz="0" w:space="0" w:color="auto"/>
            <w:right w:val="none" w:sz="0" w:space="0" w:color="auto"/>
          </w:divBdr>
        </w:div>
      </w:divsChild>
    </w:div>
    <w:div w:id="81689017">
      <w:bodyDiv w:val="1"/>
      <w:marLeft w:val="0"/>
      <w:marRight w:val="0"/>
      <w:marTop w:val="0"/>
      <w:marBottom w:val="0"/>
      <w:divBdr>
        <w:top w:val="none" w:sz="0" w:space="0" w:color="auto"/>
        <w:left w:val="none" w:sz="0" w:space="0" w:color="auto"/>
        <w:bottom w:val="none" w:sz="0" w:space="0" w:color="auto"/>
        <w:right w:val="none" w:sz="0" w:space="0" w:color="auto"/>
      </w:divBdr>
      <w:divsChild>
        <w:div w:id="414207411">
          <w:marLeft w:val="640"/>
          <w:marRight w:val="0"/>
          <w:marTop w:val="0"/>
          <w:marBottom w:val="0"/>
          <w:divBdr>
            <w:top w:val="none" w:sz="0" w:space="0" w:color="auto"/>
            <w:left w:val="none" w:sz="0" w:space="0" w:color="auto"/>
            <w:bottom w:val="none" w:sz="0" w:space="0" w:color="auto"/>
            <w:right w:val="none" w:sz="0" w:space="0" w:color="auto"/>
          </w:divBdr>
        </w:div>
      </w:divsChild>
    </w:div>
    <w:div w:id="206643332">
      <w:bodyDiv w:val="1"/>
      <w:marLeft w:val="0"/>
      <w:marRight w:val="0"/>
      <w:marTop w:val="0"/>
      <w:marBottom w:val="0"/>
      <w:divBdr>
        <w:top w:val="none" w:sz="0" w:space="0" w:color="auto"/>
        <w:left w:val="none" w:sz="0" w:space="0" w:color="auto"/>
        <w:bottom w:val="none" w:sz="0" w:space="0" w:color="auto"/>
        <w:right w:val="none" w:sz="0" w:space="0" w:color="auto"/>
      </w:divBdr>
      <w:divsChild>
        <w:div w:id="715469645">
          <w:marLeft w:val="640"/>
          <w:marRight w:val="0"/>
          <w:marTop w:val="0"/>
          <w:marBottom w:val="0"/>
          <w:divBdr>
            <w:top w:val="none" w:sz="0" w:space="0" w:color="auto"/>
            <w:left w:val="none" w:sz="0" w:space="0" w:color="auto"/>
            <w:bottom w:val="none" w:sz="0" w:space="0" w:color="auto"/>
            <w:right w:val="none" w:sz="0" w:space="0" w:color="auto"/>
          </w:divBdr>
        </w:div>
      </w:divsChild>
    </w:div>
    <w:div w:id="329646999">
      <w:bodyDiv w:val="1"/>
      <w:marLeft w:val="0"/>
      <w:marRight w:val="0"/>
      <w:marTop w:val="0"/>
      <w:marBottom w:val="0"/>
      <w:divBdr>
        <w:top w:val="none" w:sz="0" w:space="0" w:color="auto"/>
        <w:left w:val="none" w:sz="0" w:space="0" w:color="auto"/>
        <w:bottom w:val="none" w:sz="0" w:space="0" w:color="auto"/>
        <w:right w:val="none" w:sz="0" w:space="0" w:color="auto"/>
      </w:divBdr>
      <w:divsChild>
        <w:div w:id="1524897183">
          <w:marLeft w:val="640"/>
          <w:marRight w:val="0"/>
          <w:marTop w:val="0"/>
          <w:marBottom w:val="0"/>
          <w:divBdr>
            <w:top w:val="none" w:sz="0" w:space="0" w:color="auto"/>
            <w:left w:val="none" w:sz="0" w:space="0" w:color="auto"/>
            <w:bottom w:val="none" w:sz="0" w:space="0" w:color="auto"/>
            <w:right w:val="none" w:sz="0" w:space="0" w:color="auto"/>
          </w:divBdr>
        </w:div>
        <w:div w:id="1581331606">
          <w:marLeft w:val="640"/>
          <w:marRight w:val="0"/>
          <w:marTop w:val="0"/>
          <w:marBottom w:val="0"/>
          <w:divBdr>
            <w:top w:val="none" w:sz="0" w:space="0" w:color="auto"/>
            <w:left w:val="none" w:sz="0" w:space="0" w:color="auto"/>
            <w:bottom w:val="none" w:sz="0" w:space="0" w:color="auto"/>
            <w:right w:val="none" w:sz="0" w:space="0" w:color="auto"/>
          </w:divBdr>
        </w:div>
        <w:div w:id="1033653872">
          <w:marLeft w:val="640"/>
          <w:marRight w:val="0"/>
          <w:marTop w:val="0"/>
          <w:marBottom w:val="0"/>
          <w:divBdr>
            <w:top w:val="none" w:sz="0" w:space="0" w:color="auto"/>
            <w:left w:val="none" w:sz="0" w:space="0" w:color="auto"/>
            <w:bottom w:val="none" w:sz="0" w:space="0" w:color="auto"/>
            <w:right w:val="none" w:sz="0" w:space="0" w:color="auto"/>
          </w:divBdr>
        </w:div>
        <w:div w:id="1734768534">
          <w:marLeft w:val="640"/>
          <w:marRight w:val="0"/>
          <w:marTop w:val="0"/>
          <w:marBottom w:val="0"/>
          <w:divBdr>
            <w:top w:val="none" w:sz="0" w:space="0" w:color="auto"/>
            <w:left w:val="none" w:sz="0" w:space="0" w:color="auto"/>
            <w:bottom w:val="none" w:sz="0" w:space="0" w:color="auto"/>
            <w:right w:val="none" w:sz="0" w:space="0" w:color="auto"/>
          </w:divBdr>
        </w:div>
      </w:divsChild>
    </w:div>
    <w:div w:id="578639395">
      <w:bodyDiv w:val="1"/>
      <w:marLeft w:val="0"/>
      <w:marRight w:val="0"/>
      <w:marTop w:val="0"/>
      <w:marBottom w:val="0"/>
      <w:divBdr>
        <w:top w:val="none" w:sz="0" w:space="0" w:color="auto"/>
        <w:left w:val="none" w:sz="0" w:space="0" w:color="auto"/>
        <w:bottom w:val="none" w:sz="0" w:space="0" w:color="auto"/>
        <w:right w:val="none" w:sz="0" w:space="0" w:color="auto"/>
      </w:divBdr>
      <w:divsChild>
        <w:div w:id="1626958090">
          <w:marLeft w:val="640"/>
          <w:marRight w:val="0"/>
          <w:marTop w:val="0"/>
          <w:marBottom w:val="0"/>
          <w:divBdr>
            <w:top w:val="none" w:sz="0" w:space="0" w:color="auto"/>
            <w:left w:val="none" w:sz="0" w:space="0" w:color="auto"/>
            <w:bottom w:val="none" w:sz="0" w:space="0" w:color="auto"/>
            <w:right w:val="none" w:sz="0" w:space="0" w:color="auto"/>
          </w:divBdr>
        </w:div>
        <w:div w:id="1805582354">
          <w:marLeft w:val="640"/>
          <w:marRight w:val="0"/>
          <w:marTop w:val="0"/>
          <w:marBottom w:val="0"/>
          <w:divBdr>
            <w:top w:val="none" w:sz="0" w:space="0" w:color="auto"/>
            <w:left w:val="none" w:sz="0" w:space="0" w:color="auto"/>
            <w:bottom w:val="none" w:sz="0" w:space="0" w:color="auto"/>
            <w:right w:val="none" w:sz="0" w:space="0" w:color="auto"/>
          </w:divBdr>
        </w:div>
        <w:div w:id="750471436">
          <w:marLeft w:val="640"/>
          <w:marRight w:val="0"/>
          <w:marTop w:val="0"/>
          <w:marBottom w:val="0"/>
          <w:divBdr>
            <w:top w:val="none" w:sz="0" w:space="0" w:color="auto"/>
            <w:left w:val="none" w:sz="0" w:space="0" w:color="auto"/>
            <w:bottom w:val="none" w:sz="0" w:space="0" w:color="auto"/>
            <w:right w:val="none" w:sz="0" w:space="0" w:color="auto"/>
          </w:divBdr>
        </w:div>
        <w:div w:id="58134363">
          <w:marLeft w:val="640"/>
          <w:marRight w:val="0"/>
          <w:marTop w:val="0"/>
          <w:marBottom w:val="0"/>
          <w:divBdr>
            <w:top w:val="none" w:sz="0" w:space="0" w:color="auto"/>
            <w:left w:val="none" w:sz="0" w:space="0" w:color="auto"/>
            <w:bottom w:val="none" w:sz="0" w:space="0" w:color="auto"/>
            <w:right w:val="none" w:sz="0" w:space="0" w:color="auto"/>
          </w:divBdr>
        </w:div>
        <w:div w:id="1569917879">
          <w:marLeft w:val="640"/>
          <w:marRight w:val="0"/>
          <w:marTop w:val="0"/>
          <w:marBottom w:val="0"/>
          <w:divBdr>
            <w:top w:val="none" w:sz="0" w:space="0" w:color="auto"/>
            <w:left w:val="none" w:sz="0" w:space="0" w:color="auto"/>
            <w:bottom w:val="none" w:sz="0" w:space="0" w:color="auto"/>
            <w:right w:val="none" w:sz="0" w:space="0" w:color="auto"/>
          </w:divBdr>
        </w:div>
        <w:div w:id="2000841454">
          <w:marLeft w:val="640"/>
          <w:marRight w:val="0"/>
          <w:marTop w:val="0"/>
          <w:marBottom w:val="0"/>
          <w:divBdr>
            <w:top w:val="none" w:sz="0" w:space="0" w:color="auto"/>
            <w:left w:val="none" w:sz="0" w:space="0" w:color="auto"/>
            <w:bottom w:val="none" w:sz="0" w:space="0" w:color="auto"/>
            <w:right w:val="none" w:sz="0" w:space="0" w:color="auto"/>
          </w:divBdr>
        </w:div>
        <w:div w:id="518009687">
          <w:marLeft w:val="640"/>
          <w:marRight w:val="0"/>
          <w:marTop w:val="0"/>
          <w:marBottom w:val="0"/>
          <w:divBdr>
            <w:top w:val="none" w:sz="0" w:space="0" w:color="auto"/>
            <w:left w:val="none" w:sz="0" w:space="0" w:color="auto"/>
            <w:bottom w:val="none" w:sz="0" w:space="0" w:color="auto"/>
            <w:right w:val="none" w:sz="0" w:space="0" w:color="auto"/>
          </w:divBdr>
        </w:div>
        <w:div w:id="1518540944">
          <w:marLeft w:val="640"/>
          <w:marRight w:val="0"/>
          <w:marTop w:val="0"/>
          <w:marBottom w:val="0"/>
          <w:divBdr>
            <w:top w:val="none" w:sz="0" w:space="0" w:color="auto"/>
            <w:left w:val="none" w:sz="0" w:space="0" w:color="auto"/>
            <w:bottom w:val="none" w:sz="0" w:space="0" w:color="auto"/>
            <w:right w:val="none" w:sz="0" w:space="0" w:color="auto"/>
          </w:divBdr>
        </w:div>
      </w:divsChild>
    </w:div>
    <w:div w:id="760488625">
      <w:bodyDiv w:val="1"/>
      <w:marLeft w:val="0"/>
      <w:marRight w:val="0"/>
      <w:marTop w:val="0"/>
      <w:marBottom w:val="0"/>
      <w:divBdr>
        <w:top w:val="none" w:sz="0" w:space="0" w:color="auto"/>
        <w:left w:val="none" w:sz="0" w:space="0" w:color="auto"/>
        <w:bottom w:val="none" w:sz="0" w:space="0" w:color="auto"/>
        <w:right w:val="none" w:sz="0" w:space="0" w:color="auto"/>
      </w:divBdr>
      <w:divsChild>
        <w:div w:id="1115293029">
          <w:marLeft w:val="640"/>
          <w:marRight w:val="0"/>
          <w:marTop w:val="0"/>
          <w:marBottom w:val="0"/>
          <w:divBdr>
            <w:top w:val="none" w:sz="0" w:space="0" w:color="auto"/>
            <w:left w:val="none" w:sz="0" w:space="0" w:color="auto"/>
            <w:bottom w:val="none" w:sz="0" w:space="0" w:color="auto"/>
            <w:right w:val="none" w:sz="0" w:space="0" w:color="auto"/>
          </w:divBdr>
        </w:div>
        <w:div w:id="503521407">
          <w:marLeft w:val="640"/>
          <w:marRight w:val="0"/>
          <w:marTop w:val="0"/>
          <w:marBottom w:val="0"/>
          <w:divBdr>
            <w:top w:val="none" w:sz="0" w:space="0" w:color="auto"/>
            <w:left w:val="none" w:sz="0" w:space="0" w:color="auto"/>
            <w:bottom w:val="none" w:sz="0" w:space="0" w:color="auto"/>
            <w:right w:val="none" w:sz="0" w:space="0" w:color="auto"/>
          </w:divBdr>
        </w:div>
        <w:div w:id="1123886232">
          <w:marLeft w:val="640"/>
          <w:marRight w:val="0"/>
          <w:marTop w:val="0"/>
          <w:marBottom w:val="0"/>
          <w:divBdr>
            <w:top w:val="none" w:sz="0" w:space="0" w:color="auto"/>
            <w:left w:val="none" w:sz="0" w:space="0" w:color="auto"/>
            <w:bottom w:val="none" w:sz="0" w:space="0" w:color="auto"/>
            <w:right w:val="none" w:sz="0" w:space="0" w:color="auto"/>
          </w:divBdr>
        </w:div>
        <w:div w:id="1580553543">
          <w:marLeft w:val="640"/>
          <w:marRight w:val="0"/>
          <w:marTop w:val="0"/>
          <w:marBottom w:val="0"/>
          <w:divBdr>
            <w:top w:val="none" w:sz="0" w:space="0" w:color="auto"/>
            <w:left w:val="none" w:sz="0" w:space="0" w:color="auto"/>
            <w:bottom w:val="none" w:sz="0" w:space="0" w:color="auto"/>
            <w:right w:val="none" w:sz="0" w:space="0" w:color="auto"/>
          </w:divBdr>
        </w:div>
        <w:div w:id="1351025049">
          <w:marLeft w:val="640"/>
          <w:marRight w:val="0"/>
          <w:marTop w:val="0"/>
          <w:marBottom w:val="0"/>
          <w:divBdr>
            <w:top w:val="none" w:sz="0" w:space="0" w:color="auto"/>
            <w:left w:val="none" w:sz="0" w:space="0" w:color="auto"/>
            <w:bottom w:val="none" w:sz="0" w:space="0" w:color="auto"/>
            <w:right w:val="none" w:sz="0" w:space="0" w:color="auto"/>
          </w:divBdr>
        </w:div>
        <w:div w:id="58285269">
          <w:marLeft w:val="640"/>
          <w:marRight w:val="0"/>
          <w:marTop w:val="0"/>
          <w:marBottom w:val="0"/>
          <w:divBdr>
            <w:top w:val="none" w:sz="0" w:space="0" w:color="auto"/>
            <w:left w:val="none" w:sz="0" w:space="0" w:color="auto"/>
            <w:bottom w:val="none" w:sz="0" w:space="0" w:color="auto"/>
            <w:right w:val="none" w:sz="0" w:space="0" w:color="auto"/>
          </w:divBdr>
        </w:div>
        <w:div w:id="1646858231">
          <w:marLeft w:val="640"/>
          <w:marRight w:val="0"/>
          <w:marTop w:val="0"/>
          <w:marBottom w:val="0"/>
          <w:divBdr>
            <w:top w:val="none" w:sz="0" w:space="0" w:color="auto"/>
            <w:left w:val="none" w:sz="0" w:space="0" w:color="auto"/>
            <w:bottom w:val="none" w:sz="0" w:space="0" w:color="auto"/>
            <w:right w:val="none" w:sz="0" w:space="0" w:color="auto"/>
          </w:divBdr>
        </w:div>
      </w:divsChild>
    </w:div>
    <w:div w:id="860556715">
      <w:bodyDiv w:val="1"/>
      <w:marLeft w:val="0"/>
      <w:marRight w:val="0"/>
      <w:marTop w:val="0"/>
      <w:marBottom w:val="0"/>
      <w:divBdr>
        <w:top w:val="none" w:sz="0" w:space="0" w:color="auto"/>
        <w:left w:val="none" w:sz="0" w:space="0" w:color="auto"/>
        <w:bottom w:val="none" w:sz="0" w:space="0" w:color="auto"/>
        <w:right w:val="none" w:sz="0" w:space="0" w:color="auto"/>
      </w:divBdr>
      <w:divsChild>
        <w:div w:id="891237420">
          <w:marLeft w:val="640"/>
          <w:marRight w:val="0"/>
          <w:marTop w:val="0"/>
          <w:marBottom w:val="0"/>
          <w:divBdr>
            <w:top w:val="none" w:sz="0" w:space="0" w:color="auto"/>
            <w:left w:val="none" w:sz="0" w:space="0" w:color="auto"/>
            <w:bottom w:val="none" w:sz="0" w:space="0" w:color="auto"/>
            <w:right w:val="none" w:sz="0" w:space="0" w:color="auto"/>
          </w:divBdr>
        </w:div>
        <w:div w:id="1005279298">
          <w:marLeft w:val="640"/>
          <w:marRight w:val="0"/>
          <w:marTop w:val="0"/>
          <w:marBottom w:val="0"/>
          <w:divBdr>
            <w:top w:val="none" w:sz="0" w:space="0" w:color="auto"/>
            <w:left w:val="none" w:sz="0" w:space="0" w:color="auto"/>
            <w:bottom w:val="none" w:sz="0" w:space="0" w:color="auto"/>
            <w:right w:val="none" w:sz="0" w:space="0" w:color="auto"/>
          </w:divBdr>
        </w:div>
        <w:div w:id="1866555607">
          <w:marLeft w:val="640"/>
          <w:marRight w:val="0"/>
          <w:marTop w:val="0"/>
          <w:marBottom w:val="0"/>
          <w:divBdr>
            <w:top w:val="none" w:sz="0" w:space="0" w:color="auto"/>
            <w:left w:val="none" w:sz="0" w:space="0" w:color="auto"/>
            <w:bottom w:val="none" w:sz="0" w:space="0" w:color="auto"/>
            <w:right w:val="none" w:sz="0" w:space="0" w:color="auto"/>
          </w:divBdr>
        </w:div>
      </w:divsChild>
    </w:div>
    <w:div w:id="893471265">
      <w:bodyDiv w:val="1"/>
      <w:marLeft w:val="0"/>
      <w:marRight w:val="0"/>
      <w:marTop w:val="0"/>
      <w:marBottom w:val="0"/>
      <w:divBdr>
        <w:top w:val="none" w:sz="0" w:space="0" w:color="auto"/>
        <w:left w:val="none" w:sz="0" w:space="0" w:color="auto"/>
        <w:bottom w:val="none" w:sz="0" w:space="0" w:color="auto"/>
        <w:right w:val="none" w:sz="0" w:space="0" w:color="auto"/>
      </w:divBdr>
      <w:divsChild>
        <w:div w:id="7412383">
          <w:marLeft w:val="640"/>
          <w:marRight w:val="0"/>
          <w:marTop w:val="0"/>
          <w:marBottom w:val="0"/>
          <w:divBdr>
            <w:top w:val="none" w:sz="0" w:space="0" w:color="auto"/>
            <w:left w:val="none" w:sz="0" w:space="0" w:color="auto"/>
            <w:bottom w:val="none" w:sz="0" w:space="0" w:color="auto"/>
            <w:right w:val="none" w:sz="0" w:space="0" w:color="auto"/>
          </w:divBdr>
        </w:div>
      </w:divsChild>
    </w:div>
    <w:div w:id="978731944">
      <w:bodyDiv w:val="1"/>
      <w:marLeft w:val="0"/>
      <w:marRight w:val="0"/>
      <w:marTop w:val="0"/>
      <w:marBottom w:val="0"/>
      <w:divBdr>
        <w:top w:val="none" w:sz="0" w:space="0" w:color="auto"/>
        <w:left w:val="none" w:sz="0" w:space="0" w:color="auto"/>
        <w:bottom w:val="none" w:sz="0" w:space="0" w:color="auto"/>
        <w:right w:val="none" w:sz="0" w:space="0" w:color="auto"/>
      </w:divBdr>
      <w:divsChild>
        <w:div w:id="1847402418">
          <w:marLeft w:val="640"/>
          <w:marRight w:val="0"/>
          <w:marTop w:val="0"/>
          <w:marBottom w:val="0"/>
          <w:divBdr>
            <w:top w:val="none" w:sz="0" w:space="0" w:color="auto"/>
            <w:left w:val="none" w:sz="0" w:space="0" w:color="auto"/>
            <w:bottom w:val="none" w:sz="0" w:space="0" w:color="auto"/>
            <w:right w:val="none" w:sz="0" w:space="0" w:color="auto"/>
          </w:divBdr>
        </w:div>
        <w:div w:id="917790822">
          <w:marLeft w:val="640"/>
          <w:marRight w:val="0"/>
          <w:marTop w:val="0"/>
          <w:marBottom w:val="0"/>
          <w:divBdr>
            <w:top w:val="none" w:sz="0" w:space="0" w:color="auto"/>
            <w:left w:val="none" w:sz="0" w:space="0" w:color="auto"/>
            <w:bottom w:val="none" w:sz="0" w:space="0" w:color="auto"/>
            <w:right w:val="none" w:sz="0" w:space="0" w:color="auto"/>
          </w:divBdr>
        </w:div>
        <w:div w:id="1540898723">
          <w:marLeft w:val="640"/>
          <w:marRight w:val="0"/>
          <w:marTop w:val="0"/>
          <w:marBottom w:val="0"/>
          <w:divBdr>
            <w:top w:val="none" w:sz="0" w:space="0" w:color="auto"/>
            <w:left w:val="none" w:sz="0" w:space="0" w:color="auto"/>
            <w:bottom w:val="none" w:sz="0" w:space="0" w:color="auto"/>
            <w:right w:val="none" w:sz="0" w:space="0" w:color="auto"/>
          </w:divBdr>
        </w:div>
      </w:divsChild>
    </w:div>
    <w:div w:id="1006400394">
      <w:bodyDiv w:val="1"/>
      <w:marLeft w:val="0"/>
      <w:marRight w:val="0"/>
      <w:marTop w:val="0"/>
      <w:marBottom w:val="0"/>
      <w:divBdr>
        <w:top w:val="none" w:sz="0" w:space="0" w:color="auto"/>
        <w:left w:val="none" w:sz="0" w:space="0" w:color="auto"/>
        <w:bottom w:val="none" w:sz="0" w:space="0" w:color="auto"/>
        <w:right w:val="none" w:sz="0" w:space="0" w:color="auto"/>
      </w:divBdr>
      <w:divsChild>
        <w:div w:id="928391561">
          <w:marLeft w:val="640"/>
          <w:marRight w:val="0"/>
          <w:marTop w:val="0"/>
          <w:marBottom w:val="0"/>
          <w:divBdr>
            <w:top w:val="none" w:sz="0" w:space="0" w:color="auto"/>
            <w:left w:val="none" w:sz="0" w:space="0" w:color="auto"/>
            <w:bottom w:val="none" w:sz="0" w:space="0" w:color="auto"/>
            <w:right w:val="none" w:sz="0" w:space="0" w:color="auto"/>
          </w:divBdr>
        </w:div>
        <w:div w:id="388529456">
          <w:marLeft w:val="640"/>
          <w:marRight w:val="0"/>
          <w:marTop w:val="0"/>
          <w:marBottom w:val="0"/>
          <w:divBdr>
            <w:top w:val="none" w:sz="0" w:space="0" w:color="auto"/>
            <w:left w:val="none" w:sz="0" w:space="0" w:color="auto"/>
            <w:bottom w:val="none" w:sz="0" w:space="0" w:color="auto"/>
            <w:right w:val="none" w:sz="0" w:space="0" w:color="auto"/>
          </w:divBdr>
        </w:div>
        <w:div w:id="485897713">
          <w:marLeft w:val="640"/>
          <w:marRight w:val="0"/>
          <w:marTop w:val="0"/>
          <w:marBottom w:val="0"/>
          <w:divBdr>
            <w:top w:val="none" w:sz="0" w:space="0" w:color="auto"/>
            <w:left w:val="none" w:sz="0" w:space="0" w:color="auto"/>
            <w:bottom w:val="none" w:sz="0" w:space="0" w:color="auto"/>
            <w:right w:val="none" w:sz="0" w:space="0" w:color="auto"/>
          </w:divBdr>
        </w:div>
        <w:div w:id="1048259792">
          <w:marLeft w:val="640"/>
          <w:marRight w:val="0"/>
          <w:marTop w:val="0"/>
          <w:marBottom w:val="0"/>
          <w:divBdr>
            <w:top w:val="none" w:sz="0" w:space="0" w:color="auto"/>
            <w:left w:val="none" w:sz="0" w:space="0" w:color="auto"/>
            <w:bottom w:val="none" w:sz="0" w:space="0" w:color="auto"/>
            <w:right w:val="none" w:sz="0" w:space="0" w:color="auto"/>
          </w:divBdr>
        </w:div>
        <w:div w:id="2127314225">
          <w:marLeft w:val="640"/>
          <w:marRight w:val="0"/>
          <w:marTop w:val="0"/>
          <w:marBottom w:val="0"/>
          <w:divBdr>
            <w:top w:val="none" w:sz="0" w:space="0" w:color="auto"/>
            <w:left w:val="none" w:sz="0" w:space="0" w:color="auto"/>
            <w:bottom w:val="none" w:sz="0" w:space="0" w:color="auto"/>
            <w:right w:val="none" w:sz="0" w:space="0" w:color="auto"/>
          </w:divBdr>
        </w:div>
        <w:div w:id="285814919">
          <w:marLeft w:val="640"/>
          <w:marRight w:val="0"/>
          <w:marTop w:val="0"/>
          <w:marBottom w:val="0"/>
          <w:divBdr>
            <w:top w:val="none" w:sz="0" w:space="0" w:color="auto"/>
            <w:left w:val="none" w:sz="0" w:space="0" w:color="auto"/>
            <w:bottom w:val="none" w:sz="0" w:space="0" w:color="auto"/>
            <w:right w:val="none" w:sz="0" w:space="0" w:color="auto"/>
          </w:divBdr>
        </w:div>
        <w:div w:id="949900753">
          <w:marLeft w:val="640"/>
          <w:marRight w:val="0"/>
          <w:marTop w:val="0"/>
          <w:marBottom w:val="0"/>
          <w:divBdr>
            <w:top w:val="none" w:sz="0" w:space="0" w:color="auto"/>
            <w:left w:val="none" w:sz="0" w:space="0" w:color="auto"/>
            <w:bottom w:val="none" w:sz="0" w:space="0" w:color="auto"/>
            <w:right w:val="none" w:sz="0" w:space="0" w:color="auto"/>
          </w:divBdr>
        </w:div>
      </w:divsChild>
    </w:div>
    <w:div w:id="1046107177">
      <w:bodyDiv w:val="1"/>
      <w:marLeft w:val="0"/>
      <w:marRight w:val="0"/>
      <w:marTop w:val="0"/>
      <w:marBottom w:val="0"/>
      <w:divBdr>
        <w:top w:val="none" w:sz="0" w:space="0" w:color="auto"/>
        <w:left w:val="none" w:sz="0" w:space="0" w:color="auto"/>
        <w:bottom w:val="none" w:sz="0" w:space="0" w:color="auto"/>
        <w:right w:val="none" w:sz="0" w:space="0" w:color="auto"/>
      </w:divBdr>
      <w:divsChild>
        <w:div w:id="156653546">
          <w:marLeft w:val="640"/>
          <w:marRight w:val="0"/>
          <w:marTop w:val="0"/>
          <w:marBottom w:val="0"/>
          <w:divBdr>
            <w:top w:val="none" w:sz="0" w:space="0" w:color="auto"/>
            <w:left w:val="none" w:sz="0" w:space="0" w:color="auto"/>
            <w:bottom w:val="none" w:sz="0" w:space="0" w:color="auto"/>
            <w:right w:val="none" w:sz="0" w:space="0" w:color="auto"/>
          </w:divBdr>
        </w:div>
        <w:div w:id="803692113">
          <w:marLeft w:val="640"/>
          <w:marRight w:val="0"/>
          <w:marTop w:val="0"/>
          <w:marBottom w:val="0"/>
          <w:divBdr>
            <w:top w:val="none" w:sz="0" w:space="0" w:color="auto"/>
            <w:left w:val="none" w:sz="0" w:space="0" w:color="auto"/>
            <w:bottom w:val="none" w:sz="0" w:space="0" w:color="auto"/>
            <w:right w:val="none" w:sz="0" w:space="0" w:color="auto"/>
          </w:divBdr>
        </w:div>
        <w:div w:id="1752846808">
          <w:marLeft w:val="640"/>
          <w:marRight w:val="0"/>
          <w:marTop w:val="0"/>
          <w:marBottom w:val="0"/>
          <w:divBdr>
            <w:top w:val="none" w:sz="0" w:space="0" w:color="auto"/>
            <w:left w:val="none" w:sz="0" w:space="0" w:color="auto"/>
            <w:bottom w:val="none" w:sz="0" w:space="0" w:color="auto"/>
            <w:right w:val="none" w:sz="0" w:space="0" w:color="auto"/>
          </w:divBdr>
        </w:div>
        <w:div w:id="428698793">
          <w:marLeft w:val="640"/>
          <w:marRight w:val="0"/>
          <w:marTop w:val="0"/>
          <w:marBottom w:val="0"/>
          <w:divBdr>
            <w:top w:val="none" w:sz="0" w:space="0" w:color="auto"/>
            <w:left w:val="none" w:sz="0" w:space="0" w:color="auto"/>
            <w:bottom w:val="none" w:sz="0" w:space="0" w:color="auto"/>
            <w:right w:val="none" w:sz="0" w:space="0" w:color="auto"/>
          </w:divBdr>
        </w:div>
        <w:div w:id="1753700381">
          <w:marLeft w:val="640"/>
          <w:marRight w:val="0"/>
          <w:marTop w:val="0"/>
          <w:marBottom w:val="0"/>
          <w:divBdr>
            <w:top w:val="none" w:sz="0" w:space="0" w:color="auto"/>
            <w:left w:val="none" w:sz="0" w:space="0" w:color="auto"/>
            <w:bottom w:val="none" w:sz="0" w:space="0" w:color="auto"/>
            <w:right w:val="none" w:sz="0" w:space="0" w:color="auto"/>
          </w:divBdr>
        </w:div>
        <w:div w:id="1133250238">
          <w:marLeft w:val="640"/>
          <w:marRight w:val="0"/>
          <w:marTop w:val="0"/>
          <w:marBottom w:val="0"/>
          <w:divBdr>
            <w:top w:val="none" w:sz="0" w:space="0" w:color="auto"/>
            <w:left w:val="none" w:sz="0" w:space="0" w:color="auto"/>
            <w:bottom w:val="none" w:sz="0" w:space="0" w:color="auto"/>
            <w:right w:val="none" w:sz="0" w:space="0" w:color="auto"/>
          </w:divBdr>
        </w:div>
        <w:div w:id="693649950">
          <w:marLeft w:val="640"/>
          <w:marRight w:val="0"/>
          <w:marTop w:val="0"/>
          <w:marBottom w:val="0"/>
          <w:divBdr>
            <w:top w:val="none" w:sz="0" w:space="0" w:color="auto"/>
            <w:left w:val="none" w:sz="0" w:space="0" w:color="auto"/>
            <w:bottom w:val="none" w:sz="0" w:space="0" w:color="auto"/>
            <w:right w:val="none" w:sz="0" w:space="0" w:color="auto"/>
          </w:divBdr>
        </w:div>
        <w:div w:id="1781798518">
          <w:marLeft w:val="640"/>
          <w:marRight w:val="0"/>
          <w:marTop w:val="0"/>
          <w:marBottom w:val="0"/>
          <w:divBdr>
            <w:top w:val="none" w:sz="0" w:space="0" w:color="auto"/>
            <w:left w:val="none" w:sz="0" w:space="0" w:color="auto"/>
            <w:bottom w:val="none" w:sz="0" w:space="0" w:color="auto"/>
            <w:right w:val="none" w:sz="0" w:space="0" w:color="auto"/>
          </w:divBdr>
        </w:div>
        <w:div w:id="1778254170">
          <w:marLeft w:val="640"/>
          <w:marRight w:val="0"/>
          <w:marTop w:val="0"/>
          <w:marBottom w:val="0"/>
          <w:divBdr>
            <w:top w:val="none" w:sz="0" w:space="0" w:color="auto"/>
            <w:left w:val="none" w:sz="0" w:space="0" w:color="auto"/>
            <w:bottom w:val="none" w:sz="0" w:space="0" w:color="auto"/>
            <w:right w:val="none" w:sz="0" w:space="0" w:color="auto"/>
          </w:divBdr>
        </w:div>
      </w:divsChild>
    </w:div>
    <w:div w:id="1100763123">
      <w:bodyDiv w:val="1"/>
      <w:marLeft w:val="0"/>
      <w:marRight w:val="0"/>
      <w:marTop w:val="0"/>
      <w:marBottom w:val="0"/>
      <w:divBdr>
        <w:top w:val="none" w:sz="0" w:space="0" w:color="auto"/>
        <w:left w:val="none" w:sz="0" w:space="0" w:color="auto"/>
        <w:bottom w:val="none" w:sz="0" w:space="0" w:color="auto"/>
        <w:right w:val="none" w:sz="0" w:space="0" w:color="auto"/>
      </w:divBdr>
      <w:divsChild>
        <w:div w:id="1769154851">
          <w:marLeft w:val="640"/>
          <w:marRight w:val="0"/>
          <w:marTop w:val="0"/>
          <w:marBottom w:val="0"/>
          <w:divBdr>
            <w:top w:val="none" w:sz="0" w:space="0" w:color="auto"/>
            <w:left w:val="none" w:sz="0" w:space="0" w:color="auto"/>
            <w:bottom w:val="none" w:sz="0" w:space="0" w:color="auto"/>
            <w:right w:val="none" w:sz="0" w:space="0" w:color="auto"/>
          </w:divBdr>
        </w:div>
        <w:div w:id="1015425849">
          <w:marLeft w:val="640"/>
          <w:marRight w:val="0"/>
          <w:marTop w:val="0"/>
          <w:marBottom w:val="0"/>
          <w:divBdr>
            <w:top w:val="none" w:sz="0" w:space="0" w:color="auto"/>
            <w:left w:val="none" w:sz="0" w:space="0" w:color="auto"/>
            <w:bottom w:val="none" w:sz="0" w:space="0" w:color="auto"/>
            <w:right w:val="none" w:sz="0" w:space="0" w:color="auto"/>
          </w:divBdr>
        </w:div>
        <w:div w:id="158155381">
          <w:marLeft w:val="640"/>
          <w:marRight w:val="0"/>
          <w:marTop w:val="0"/>
          <w:marBottom w:val="0"/>
          <w:divBdr>
            <w:top w:val="none" w:sz="0" w:space="0" w:color="auto"/>
            <w:left w:val="none" w:sz="0" w:space="0" w:color="auto"/>
            <w:bottom w:val="none" w:sz="0" w:space="0" w:color="auto"/>
            <w:right w:val="none" w:sz="0" w:space="0" w:color="auto"/>
          </w:divBdr>
        </w:div>
        <w:div w:id="1103264759">
          <w:marLeft w:val="640"/>
          <w:marRight w:val="0"/>
          <w:marTop w:val="0"/>
          <w:marBottom w:val="0"/>
          <w:divBdr>
            <w:top w:val="none" w:sz="0" w:space="0" w:color="auto"/>
            <w:left w:val="none" w:sz="0" w:space="0" w:color="auto"/>
            <w:bottom w:val="none" w:sz="0" w:space="0" w:color="auto"/>
            <w:right w:val="none" w:sz="0" w:space="0" w:color="auto"/>
          </w:divBdr>
        </w:div>
        <w:div w:id="1756436737">
          <w:marLeft w:val="640"/>
          <w:marRight w:val="0"/>
          <w:marTop w:val="0"/>
          <w:marBottom w:val="0"/>
          <w:divBdr>
            <w:top w:val="none" w:sz="0" w:space="0" w:color="auto"/>
            <w:left w:val="none" w:sz="0" w:space="0" w:color="auto"/>
            <w:bottom w:val="none" w:sz="0" w:space="0" w:color="auto"/>
            <w:right w:val="none" w:sz="0" w:space="0" w:color="auto"/>
          </w:divBdr>
        </w:div>
        <w:div w:id="830023041">
          <w:marLeft w:val="640"/>
          <w:marRight w:val="0"/>
          <w:marTop w:val="0"/>
          <w:marBottom w:val="0"/>
          <w:divBdr>
            <w:top w:val="none" w:sz="0" w:space="0" w:color="auto"/>
            <w:left w:val="none" w:sz="0" w:space="0" w:color="auto"/>
            <w:bottom w:val="none" w:sz="0" w:space="0" w:color="auto"/>
            <w:right w:val="none" w:sz="0" w:space="0" w:color="auto"/>
          </w:divBdr>
        </w:div>
        <w:div w:id="1175651057">
          <w:marLeft w:val="640"/>
          <w:marRight w:val="0"/>
          <w:marTop w:val="0"/>
          <w:marBottom w:val="0"/>
          <w:divBdr>
            <w:top w:val="none" w:sz="0" w:space="0" w:color="auto"/>
            <w:left w:val="none" w:sz="0" w:space="0" w:color="auto"/>
            <w:bottom w:val="none" w:sz="0" w:space="0" w:color="auto"/>
            <w:right w:val="none" w:sz="0" w:space="0" w:color="auto"/>
          </w:divBdr>
        </w:div>
      </w:divsChild>
    </w:div>
    <w:div w:id="1105073623">
      <w:bodyDiv w:val="1"/>
      <w:marLeft w:val="0"/>
      <w:marRight w:val="0"/>
      <w:marTop w:val="0"/>
      <w:marBottom w:val="0"/>
      <w:divBdr>
        <w:top w:val="none" w:sz="0" w:space="0" w:color="auto"/>
        <w:left w:val="none" w:sz="0" w:space="0" w:color="auto"/>
        <w:bottom w:val="none" w:sz="0" w:space="0" w:color="auto"/>
        <w:right w:val="none" w:sz="0" w:space="0" w:color="auto"/>
      </w:divBdr>
      <w:divsChild>
        <w:div w:id="826701070">
          <w:marLeft w:val="640"/>
          <w:marRight w:val="0"/>
          <w:marTop w:val="0"/>
          <w:marBottom w:val="0"/>
          <w:divBdr>
            <w:top w:val="none" w:sz="0" w:space="0" w:color="auto"/>
            <w:left w:val="none" w:sz="0" w:space="0" w:color="auto"/>
            <w:bottom w:val="none" w:sz="0" w:space="0" w:color="auto"/>
            <w:right w:val="none" w:sz="0" w:space="0" w:color="auto"/>
          </w:divBdr>
        </w:div>
        <w:div w:id="1901287781">
          <w:marLeft w:val="640"/>
          <w:marRight w:val="0"/>
          <w:marTop w:val="0"/>
          <w:marBottom w:val="0"/>
          <w:divBdr>
            <w:top w:val="none" w:sz="0" w:space="0" w:color="auto"/>
            <w:left w:val="none" w:sz="0" w:space="0" w:color="auto"/>
            <w:bottom w:val="none" w:sz="0" w:space="0" w:color="auto"/>
            <w:right w:val="none" w:sz="0" w:space="0" w:color="auto"/>
          </w:divBdr>
        </w:div>
        <w:div w:id="834343898">
          <w:marLeft w:val="640"/>
          <w:marRight w:val="0"/>
          <w:marTop w:val="0"/>
          <w:marBottom w:val="0"/>
          <w:divBdr>
            <w:top w:val="none" w:sz="0" w:space="0" w:color="auto"/>
            <w:left w:val="none" w:sz="0" w:space="0" w:color="auto"/>
            <w:bottom w:val="none" w:sz="0" w:space="0" w:color="auto"/>
            <w:right w:val="none" w:sz="0" w:space="0" w:color="auto"/>
          </w:divBdr>
        </w:div>
        <w:div w:id="1371952562">
          <w:marLeft w:val="640"/>
          <w:marRight w:val="0"/>
          <w:marTop w:val="0"/>
          <w:marBottom w:val="0"/>
          <w:divBdr>
            <w:top w:val="none" w:sz="0" w:space="0" w:color="auto"/>
            <w:left w:val="none" w:sz="0" w:space="0" w:color="auto"/>
            <w:bottom w:val="none" w:sz="0" w:space="0" w:color="auto"/>
            <w:right w:val="none" w:sz="0" w:space="0" w:color="auto"/>
          </w:divBdr>
        </w:div>
        <w:div w:id="780153286">
          <w:marLeft w:val="640"/>
          <w:marRight w:val="0"/>
          <w:marTop w:val="0"/>
          <w:marBottom w:val="0"/>
          <w:divBdr>
            <w:top w:val="none" w:sz="0" w:space="0" w:color="auto"/>
            <w:left w:val="none" w:sz="0" w:space="0" w:color="auto"/>
            <w:bottom w:val="none" w:sz="0" w:space="0" w:color="auto"/>
            <w:right w:val="none" w:sz="0" w:space="0" w:color="auto"/>
          </w:divBdr>
        </w:div>
        <w:div w:id="497383933">
          <w:marLeft w:val="640"/>
          <w:marRight w:val="0"/>
          <w:marTop w:val="0"/>
          <w:marBottom w:val="0"/>
          <w:divBdr>
            <w:top w:val="none" w:sz="0" w:space="0" w:color="auto"/>
            <w:left w:val="none" w:sz="0" w:space="0" w:color="auto"/>
            <w:bottom w:val="none" w:sz="0" w:space="0" w:color="auto"/>
            <w:right w:val="none" w:sz="0" w:space="0" w:color="auto"/>
          </w:divBdr>
        </w:div>
        <w:div w:id="91049057">
          <w:marLeft w:val="640"/>
          <w:marRight w:val="0"/>
          <w:marTop w:val="0"/>
          <w:marBottom w:val="0"/>
          <w:divBdr>
            <w:top w:val="none" w:sz="0" w:space="0" w:color="auto"/>
            <w:left w:val="none" w:sz="0" w:space="0" w:color="auto"/>
            <w:bottom w:val="none" w:sz="0" w:space="0" w:color="auto"/>
            <w:right w:val="none" w:sz="0" w:space="0" w:color="auto"/>
          </w:divBdr>
        </w:div>
      </w:divsChild>
    </w:div>
    <w:div w:id="1151212962">
      <w:bodyDiv w:val="1"/>
      <w:marLeft w:val="0"/>
      <w:marRight w:val="0"/>
      <w:marTop w:val="0"/>
      <w:marBottom w:val="0"/>
      <w:divBdr>
        <w:top w:val="none" w:sz="0" w:space="0" w:color="auto"/>
        <w:left w:val="none" w:sz="0" w:space="0" w:color="auto"/>
        <w:bottom w:val="none" w:sz="0" w:space="0" w:color="auto"/>
        <w:right w:val="none" w:sz="0" w:space="0" w:color="auto"/>
      </w:divBdr>
      <w:divsChild>
        <w:div w:id="122356457">
          <w:marLeft w:val="640"/>
          <w:marRight w:val="0"/>
          <w:marTop w:val="0"/>
          <w:marBottom w:val="0"/>
          <w:divBdr>
            <w:top w:val="none" w:sz="0" w:space="0" w:color="auto"/>
            <w:left w:val="none" w:sz="0" w:space="0" w:color="auto"/>
            <w:bottom w:val="none" w:sz="0" w:space="0" w:color="auto"/>
            <w:right w:val="none" w:sz="0" w:space="0" w:color="auto"/>
          </w:divBdr>
        </w:div>
        <w:div w:id="1469207027">
          <w:marLeft w:val="640"/>
          <w:marRight w:val="0"/>
          <w:marTop w:val="0"/>
          <w:marBottom w:val="0"/>
          <w:divBdr>
            <w:top w:val="none" w:sz="0" w:space="0" w:color="auto"/>
            <w:left w:val="none" w:sz="0" w:space="0" w:color="auto"/>
            <w:bottom w:val="none" w:sz="0" w:space="0" w:color="auto"/>
            <w:right w:val="none" w:sz="0" w:space="0" w:color="auto"/>
          </w:divBdr>
        </w:div>
        <w:div w:id="1400443130">
          <w:marLeft w:val="640"/>
          <w:marRight w:val="0"/>
          <w:marTop w:val="0"/>
          <w:marBottom w:val="0"/>
          <w:divBdr>
            <w:top w:val="none" w:sz="0" w:space="0" w:color="auto"/>
            <w:left w:val="none" w:sz="0" w:space="0" w:color="auto"/>
            <w:bottom w:val="none" w:sz="0" w:space="0" w:color="auto"/>
            <w:right w:val="none" w:sz="0" w:space="0" w:color="auto"/>
          </w:divBdr>
        </w:div>
        <w:div w:id="567618773">
          <w:marLeft w:val="640"/>
          <w:marRight w:val="0"/>
          <w:marTop w:val="0"/>
          <w:marBottom w:val="0"/>
          <w:divBdr>
            <w:top w:val="none" w:sz="0" w:space="0" w:color="auto"/>
            <w:left w:val="none" w:sz="0" w:space="0" w:color="auto"/>
            <w:bottom w:val="none" w:sz="0" w:space="0" w:color="auto"/>
            <w:right w:val="none" w:sz="0" w:space="0" w:color="auto"/>
          </w:divBdr>
        </w:div>
        <w:div w:id="1465663127">
          <w:marLeft w:val="640"/>
          <w:marRight w:val="0"/>
          <w:marTop w:val="0"/>
          <w:marBottom w:val="0"/>
          <w:divBdr>
            <w:top w:val="none" w:sz="0" w:space="0" w:color="auto"/>
            <w:left w:val="none" w:sz="0" w:space="0" w:color="auto"/>
            <w:bottom w:val="none" w:sz="0" w:space="0" w:color="auto"/>
            <w:right w:val="none" w:sz="0" w:space="0" w:color="auto"/>
          </w:divBdr>
        </w:div>
      </w:divsChild>
    </w:div>
    <w:div w:id="1159156839">
      <w:bodyDiv w:val="1"/>
      <w:marLeft w:val="0"/>
      <w:marRight w:val="0"/>
      <w:marTop w:val="0"/>
      <w:marBottom w:val="0"/>
      <w:divBdr>
        <w:top w:val="none" w:sz="0" w:space="0" w:color="auto"/>
        <w:left w:val="none" w:sz="0" w:space="0" w:color="auto"/>
        <w:bottom w:val="none" w:sz="0" w:space="0" w:color="auto"/>
        <w:right w:val="none" w:sz="0" w:space="0" w:color="auto"/>
      </w:divBdr>
      <w:divsChild>
        <w:div w:id="1663894512">
          <w:marLeft w:val="640"/>
          <w:marRight w:val="0"/>
          <w:marTop w:val="0"/>
          <w:marBottom w:val="0"/>
          <w:divBdr>
            <w:top w:val="none" w:sz="0" w:space="0" w:color="auto"/>
            <w:left w:val="none" w:sz="0" w:space="0" w:color="auto"/>
            <w:bottom w:val="none" w:sz="0" w:space="0" w:color="auto"/>
            <w:right w:val="none" w:sz="0" w:space="0" w:color="auto"/>
          </w:divBdr>
        </w:div>
        <w:div w:id="1726179121">
          <w:marLeft w:val="640"/>
          <w:marRight w:val="0"/>
          <w:marTop w:val="0"/>
          <w:marBottom w:val="0"/>
          <w:divBdr>
            <w:top w:val="none" w:sz="0" w:space="0" w:color="auto"/>
            <w:left w:val="none" w:sz="0" w:space="0" w:color="auto"/>
            <w:bottom w:val="none" w:sz="0" w:space="0" w:color="auto"/>
            <w:right w:val="none" w:sz="0" w:space="0" w:color="auto"/>
          </w:divBdr>
        </w:div>
        <w:div w:id="1179733607">
          <w:marLeft w:val="640"/>
          <w:marRight w:val="0"/>
          <w:marTop w:val="0"/>
          <w:marBottom w:val="0"/>
          <w:divBdr>
            <w:top w:val="none" w:sz="0" w:space="0" w:color="auto"/>
            <w:left w:val="none" w:sz="0" w:space="0" w:color="auto"/>
            <w:bottom w:val="none" w:sz="0" w:space="0" w:color="auto"/>
            <w:right w:val="none" w:sz="0" w:space="0" w:color="auto"/>
          </w:divBdr>
        </w:div>
        <w:div w:id="2062709644">
          <w:marLeft w:val="640"/>
          <w:marRight w:val="0"/>
          <w:marTop w:val="0"/>
          <w:marBottom w:val="0"/>
          <w:divBdr>
            <w:top w:val="none" w:sz="0" w:space="0" w:color="auto"/>
            <w:left w:val="none" w:sz="0" w:space="0" w:color="auto"/>
            <w:bottom w:val="none" w:sz="0" w:space="0" w:color="auto"/>
            <w:right w:val="none" w:sz="0" w:space="0" w:color="auto"/>
          </w:divBdr>
        </w:div>
      </w:divsChild>
    </w:div>
    <w:div w:id="1247298462">
      <w:bodyDiv w:val="1"/>
      <w:marLeft w:val="0"/>
      <w:marRight w:val="0"/>
      <w:marTop w:val="0"/>
      <w:marBottom w:val="0"/>
      <w:divBdr>
        <w:top w:val="none" w:sz="0" w:space="0" w:color="auto"/>
        <w:left w:val="none" w:sz="0" w:space="0" w:color="auto"/>
        <w:bottom w:val="none" w:sz="0" w:space="0" w:color="auto"/>
        <w:right w:val="none" w:sz="0" w:space="0" w:color="auto"/>
      </w:divBdr>
      <w:divsChild>
        <w:div w:id="1312516012">
          <w:marLeft w:val="640"/>
          <w:marRight w:val="0"/>
          <w:marTop w:val="0"/>
          <w:marBottom w:val="0"/>
          <w:divBdr>
            <w:top w:val="none" w:sz="0" w:space="0" w:color="auto"/>
            <w:left w:val="none" w:sz="0" w:space="0" w:color="auto"/>
            <w:bottom w:val="none" w:sz="0" w:space="0" w:color="auto"/>
            <w:right w:val="none" w:sz="0" w:space="0" w:color="auto"/>
          </w:divBdr>
        </w:div>
        <w:div w:id="1436710636">
          <w:marLeft w:val="640"/>
          <w:marRight w:val="0"/>
          <w:marTop w:val="0"/>
          <w:marBottom w:val="0"/>
          <w:divBdr>
            <w:top w:val="none" w:sz="0" w:space="0" w:color="auto"/>
            <w:left w:val="none" w:sz="0" w:space="0" w:color="auto"/>
            <w:bottom w:val="none" w:sz="0" w:space="0" w:color="auto"/>
            <w:right w:val="none" w:sz="0" w:space="0" w:color="auto"/>
          </w:divBdr>
        </w:div>
        <w:div w:id="1165707345">
          <w:marLeft w:val="640"/>
          <w:marRight w:val="0"/>
          <w:marTop w:val="0"/>
          <w:marBottom w:val="0"/>
          <w:divBdr>
            <w:top w:val="none" w:sz="0" w:space="0" w:color="auto"/>
            <w:left w:val="none" w:sz="0" w:space="0" w:color="auto"/>
            <w:bottom w:val="none" w:sz="0" w:space="0" w:color="auto"/>
            <w:right w:val="none" w:sz="0" w:space="0" w:color="auto"/>
          </w:divBdr>
        </w:div>
        <w:div w:id="1496725316">
          <w:marLeft w:val="640"/>
          <w:marRight w:val="0"/>
          <w:marTop w:val="0"/>
          <w:marBottom w:val="0"/>
          <w:divBdr>
            <w:top w:val="none" w:sz="0" w:space="0" w:color="auto"/>
            <w:left w:val="none" w:sz="0" w:space="0" w:color="auto"/>
            <w:bottom w:val="none" w:sz="0" w:space="0" w:color="auto"/>
            <w:right w:val="none" w:sz="0" w:space="0" w:color="auto"/>
          </w:divBdr>
        </w:div>
        <w:div w:id="811562364">
          <w:marLeft w:val="640"/>
          <w:marRight w:val="0"/>
          <w:marTop w:val="0"/>
          <w:marBottom w:val="0"/>
          <w:divBdr>
            <w:top w:val="none" w:sz="0" w:space="0" w:color="auto"/>
            <w:left w:val="none" w:sz="0" w:space="0" w:color="auto"/>
            <w:bottom w:val="none" w:sz="0" w:space="0" w:color="auto"/>
            <w:right w:val="none" w:sz="0" w:space="0" w:color="auto"/>
          </w:divBdr>
        </w:div>
        <w:div w:id="1741053028">
          <w:marLeft w:val="640"/>
          <w:marRight w:val="0"/>
          <w:marTop w:val="0"/>
          <w:marBottom w:val="0"/>
          <w:divBdr>
            <w:top w:val="none" w:sz="0" w:space="0" w:color="auto"/>
            <w:left w:val="none" w:sz="0" w:space="0" w:color="auto"/>
            <w:bottom w:val="none" w:sz="0" w:space="0" w:color="auto"/>
            <w:right w:val="none" w:sz="0" w:space="0" w:color="auto"/>
          </w:divBdr>
        </w:div>
        <w:div w:id="961569482">
          <w:marLeft w:val="640"/>
          <w:marRight w:val="0"/>
          <w:marTop w:val="0"/>
          <w:marBottom w:val="0"/>
          <w:divBdr>
            <w:top w:val="none" w:sz="0" w:space="0" w:color="auto"/>
            <w:left w:val="none" w:sz="0" w:space="0" w:color="auto"/>
            <w:bottom w:val="none" w:sz="0" w:space="0" w:color="auto"/>
            <w:right w:val="none" w:sz="0" w:space="0" w:color="auto"/>
          </w:divBdr>
        </w:div>
        <w:div w:id="1263033860">
          <w:marLeft w:val="640"/>
          <w:marRight w:val="0"/>
          <w:marTop w:val="0"/>
          <w:marBottom w:val="0"/>
          <w:divBdr>
            <w:top w:val="none" w:sz="0" w:space="0" w:color="auto"/>
            <w:left w:val="none" w:sz="0" w:space="0" w:color="auto"/>
            <w:bottom w:val="none" w:sz="0" w:space="0" w:color="auto"/>
            <w:right w:val="none" w:sz="0" w:space="0" w:color="auto"/>
          </w:divBdr>
        </w:div>
        <w:div w:id="314452897">
          <w:marLeft w:val="640"/>
          <w:marRight w:val="0"/>
          <w:marTop w:val="0"/>
          <w:marBottom w:val="0"/>
          <w:divBdr>
            <w:top w:val="none" w:sz="0" w:space="0" w:color="auto"/>
            <w:left w:val="none" w:sz="0" w:space="0" w:color="auto"/>
            <w:bottom w:val="none" w:sz="0" w:space="0" w:color="auto"/>
            <w:right w:val="none" w:sz="0" w:space="0" w:color="auto"/>
          </w:divBdr>
        </w:div>
      </w:divsChild>
    </w:div>
    <w:div w:id="1251819677">
      <w:bodyDiv w:val="1"/>
      <w:marLeft w:val="0"/>
      <w:marRight w:val="0"/>
      <w:marTop w:val="0"/>
      <w:marBottom w:val="0"/>
      <w:divBdr>
        <w:top w:val="none" w:sz="0" w:space="0" w:color="auto"/>
        <w:left w:val="none" w:sz="0" w:space="0" w:color="auto"/>
        <w:bottom w:val="none" w:sz="0" w:space="0" w:color="auto"/>
        <w:right w:val="none" w:sz="0" w:space="0" w:color="auto"/>
      </w:divBdr>
      <w:divsChild>
        <w:div w:id="758141164">
          <w:marLeft w:val="640"/>
          <w:marRight w:val="0"/>
          <w:marTop w:val="0"/>
          <w:marBottom w:val="0"/>
          <w:divBdr>
            <w:top w:val="none" w:sz="0" w:space="0" w:color="auto"/>
            <w:left w:val="none" w:sz="0" w:space="0" w:color="auto"/>
            <w:bottom w:val="none" w:sz="0" w:space="0" w:color="auto"/>
            <w:right w:val="none" w:sz="0" w:space="0" w:color="auto"/>
          </w:divBdr>
        </w:div>
        <w:div w:id="713115964">
          <w:marLeft w:val="640"/>
          <w:marRight w:val="0"/>
          <w:marTop w:val="0"/>
          <w:marBottom w:val="0"/>
          <w:divBdr>
            <w:top w:val="none" w:sz="0" w:space="0" w:color="auto"/>
            <w:left w:val="none" w:sz="0" w:space="0" w:color="auto"/>
            <w:bottom w:val="none" w:sz="0" w:space="0" w:color="auto"/>
            <w:right w:val="none" w:sz="0" w:space="0" w:color="auto"/>
          </w:divBdr>
        </w:div>
        <w:div w:id="2037584565">
          <w:marLeft w:val="640"/>
          <w:marRight w:val="0"/>
          <w:marTop w:val="0"/>
          <w:marBottom w:val="0"/>
          <w:divBdr>
            <w:top w:val="none" w:sz="0" w:space="0" w:color="auto"/>
            <w:left w:val="none" w:sz="0" w:space="0" w:color="auto"/>
            <w:bottom w:val="none" w:sz="0" w:space="0" w:color="auto"/>
            <w:right w:val="none" w:sz="0" w:space="0" w:color="auto"/>
          </w:divBdr>
        </w:div>
        <w:div w:id="139343841">
          <w:marLeft w:val="640"/>
          <w:marRight w:val="0"/>
          <w:marTop w:val="0"/>
          <w:marBottom w:val="0"/>
          <w:divBdr>
            <w:top w:val="none" w:sz="0" w:space="0" w:color="auto"/>
            <w:left w:val="none" w:sz="0" w:space="0" w:color="auto"/>
            <w:bottom w:val="none" w:sz="0" w:space="0" w:color="auto"/>
            <w:right w:val="none" w:sz="0" w:space="0" w:color="auto"/>
          </w:divBdr>
        </w:div>
        <w:div w:id="1528909767">
          <w:marLeft w:val="640"/>
          <w:marRight w:val="0"/>
          <w:marTop w:val="0"/>
          <w:marBottom w:val="0"/>
          <w:divBdr>
            <w:top w:val="none" w:sz="0" w:space="0" w:color="auto"/>
            <w:left w:val="none" w:sz="0" w:space="0" w:color="auto"/>
            <w:bottom w:val="none" w:sz="0" w:space="0" w:color="auto"/>
            <w:right w:val="none" w:sz="0" w:space="0" w:color="auto"/>
          </w:divBdr>
        </w:div>
        <w:div w:id="1710494569">
          <w:marLeft w:val="640"/>
          <w:marRight w:val="0"/>
          <w:marTop w:val="0"/>
          <w:marBottom w:val="0"/>
          <w:divBdr>
            <w:top w:val="none" w:sz="0" w:space="0" w:color="auto"/>
            <w:left w:val="none" w:sz="0" w:space="0" w:color="auto"/>
            <w:bottom w:val="none" w:sz="0" w:space="0" w:color="auto"/>
            <w:right w:val="none" w:sz="0" w:space="0" w:color="auto"/>
          </w:divBdr>
        </w:div>
        <w:div w:id="2134518100">
          <w:marLeft w:val="640"/>
          <w:marRight w:val="0"/>
          <w:marTop w:val="0"/>
          <w:marBottom w:val="0"/>
          <w:divBdr>
            <w:top w:val="none" w:sz="0" w:space="0" w:color="auto"/>
            <w:left w:val="none" w:sz="0" w:space="0" w:color="auto"/>
            <w:bottom w:val="none" w:sz="0" w:space="0" w:color="auto"/>
            <w:right w:val="none" w:sz="0" w:space="0" w:color="auto"/>
          </w:divBdr>
        </w:div>
      </w:divsChild>
    </w:div>
    <w:div w:id="1337536576">
      <w:bodyDiv w:val="1"/>
      <w:marLeft w:val="0"/>
      <w:marRight w:val="0"/>
      <w:marTop w:val="0"/>
      <w:marBottom w:val="0"/>
      <w:divBdr>
        <w:top w:val="none" w:sz="0" w:space="0" w:color="auto"/>
        <w:left w:val="none" w:sz="0" w:space="0" w:color="auto"/>
        <w:bottom w:val="none" w:sz="0" w:space="0" w:color="auto"/>
        <w:right w:val="none" w:sz="0" w:space="0" w:color="auto"/>
      </w:divBdr>
      <w:divsChild>
        <w:div w:id="1885212955">
          <w:marLeft w:val="640"/>
          <w:marRight w:val="0"/>
          <w:marTop w:val="0"/>
          <w:marBottom w:val="0"/>
          <w:divBdr>
            <w:top w:val="none" w:sz="0" w:space="0" w:color="auto"/>
            <w:left w:val="none" w:sz="0" w:space="0" w:color="auto"/>
            <w:bottom w:val="none" w:sz="0" w:space="0" w:color="auto"/>
            <w:right w:val="none" w:sz="0" w:space="0" w:color="auto"/>
          </w:divBdr>
        </w:div>
      </w:divsChild>
    </w:div>
    <w:div w:id="1410544145">
      <w:bodyDiv w:val="1"/>
      <w:marLeft w:val="0"/>
      <w:marRight w:val="0"/>
      <w:marTop w:val="0"/>
      <w:marBottom w:val="0"/>
      <w:divBdr>
        <w:top w:val="none" w:sz="0" w:space="0" w:color="auto"/>
        <w:left w:val="none" w:sz="0" w:space="0" w:color="auto"/>
        <w:bottom w:val="none" w:sz="0" w:space="0" w:color="auto"/>
        <w:right w:val="none" w:sz="0" w:space="0" w:color="auto"/>
      </w:divBdr>
      <w:divsChild>
        <w:div w:id="1193155843">
          <w:marLeft w:val="640"/>
          <w:marRight w:val="0"/>
          <w:marTop w:val="0"/>
          <w:marBottom w:val="0"/>
          <w:divBdr>
            <w:top w:val="none" w:sz="0" w:space="0" w:color="auto"/>
            <w:left w:val="none" w:sz="0" w:space="0" w:color="auto"/>
            <w:bottom w:val="none" w:sz="0" w:space="0" w:color="auto"/>
            <w:right w:val="none" w:sz="0" w:space="0" w:color="auto"/>
          </w:divBdr>
        </w:div>
        <w:div w:id="1376730926">
          <w:marLeft w:val="640"/>
          <w:marRight w:val="0"/>
          <w:marTop w:val="0"/>
          <w:marBottom w:val="0"/>
          <w:divBdr>
            <w:top w:val="none" w:sz="0" w:space="0" w:color="auto"/>
            <w:left w:val="none" w:sz="0" w:space="0" w:color="auto"/>
            <w:bottom w:val="none" w:sz="0" w:space="0" w:color="auto"/>
            <w:right w:val="none" w:sz="0" w:space="0" w:color="auto"/>
          </w:divBdr>
        </w:div>
      </w:divsChild>
    </w:div>
    <w:div w:id="1620378829">
      <w:bodyDiv w:val="1"/>
      <w:marLeft w:val="0"/>
      <w:marRight w:val="0"/>
      <w:marTop w:val="0"/>
      <w:marBottom w:val="0"/>
      <w:divBdr>
        <w:top w:val="none" w:sz="0" w:space="0" w:color="auto"/>
        <w:left w:val="none" w:sz="0" w:space="0" w:color="auto"/>
        <w:bottom w:val="none" w:sz="0" w:space="0" w:color="auto"/>
        <w:right w:val="none" w:sz="0" w:space="0" w:color="auto"/>
      </w:divBdr>
      <w:divsChild>
        <w:div w:id="750270573">
          <w:marLeft w:val="640"/>
          <w:marRight w:val="0"/>
          <w:marTop w:val="0"/>
          <w:marBottom w:val="0"/>
          <w:divBdr>
            <w:top w:val="none" w:sz="0" w:space="0" w:color="auto"/>
            <w:left w:val="none" w:sz="0" w:space="0" w:color="auto"/>
            <w:bottom w:val="none" w:sz="0" w:space="0" w:color="auto"/>
            <w:right w:val="none" w:sz="0" w:space="0" w:color="auto"/>
          </w:divBdr>
        </w:div>
        <w:div w:id="1895503428">
          <w:marLeft w:val="640"/>
          <w:marRight w:val="0"/>
          <w:marTop w:val="0"/>
          <w:marBottom w:val="0"/>
          <w:divBdr>
            <w:top w:val="none" w:sz="0" w:space="0" w:color="auto"/>
            <w:left w:val="none" w:sz="0" w:space="0" w:color="auto"/>
            <w:bottom w:val="none" w:sz="0" w:space="0" w:color="auto"/>
            <w:right w:val="none" w:sz="0" w:space="0" w:color="auto"/>
          </w:divBdr>
        </w:div>
      </w:divsChild>
    </w:div>
    <w:div w:id="1695109746">
      <w:bodyDiv w:val="1"/>
      <w:marLeft w:val="0"/>
      <w:marRight w:val="0"/>
      <w:marTop w:val="0"/>
      <w:marBottom w:val="0"/>
      <w:divBdr>
        <w:top w:val="none" w:sz="0" w:space="0" w:color="auto"/>
        <w:left w:val="none" w:sz="0" w:space="0" w:color="auto"/>
        <w:bottom w:val="none" w:sz="0" w:space="0" w:color="auto"/>
        <w:right w:val="none" w:sz="0" w:space="0" w:color="auto"/>
      </w:divBdr>
      <w:divsChild>
        <w:div w:id="1065765712">
          <w:marLeft w:val="640"/>
          <w:marRight w:val="0"/>
          <w:marTop w:val="0"/>
          <w:marBottom w:val="0"/>
          <w:divBdr>
            <w:top w:val="none" w:sz="0" w:space="0" w:color="auto"/>
            <w:left w:val="none" w:sz="0" w:space="0" w:color="auto"/>
            <w:bottom w:val="none" w:sz="0" w:space="0" w:color="auto"/>
            <w:right w:val="none" w:sz="0" w:space="0" w:color="auto"/>
          </w:divBdr>
        </w:div>
        <w:div w:id="370225103">
          <w:marLeft w:val="640"/>
          <w:marRight w:val="0"/>
          <w:marTop w:val="0"/>
          <w:marBottom w:val="0"/>
          <w:divBdr>
            <w:top w:val="none" w:sz="0" w:space="0" w:color="auto"/>
            <w:left w:val="none" w:sz="0" w:space="0" w:color="auto"/>
            <w:bottom w:val="none" w:sz="0" w:space="0" w:color="auto"/>
            <w:right w:val="none" w:sz="0" w:space="0" w:color="auto"/>
          </w:divBdr>
        </w:div>
        <w:div w:id="465126306">
          <w:marLeft w:val="640"/>
          <w:marRight w:val="0"/>
          <w:marTop w:val="0"/>
          <w:marBottom w:val="0"/>
          <w:divBdr>
            <w:top w:val="none" w:sz="0" w:space="0" w:color="auto"/>
            <w:left w:val="none" w:sz="0" w:space="0" w:color="auto"/>
            <w:bottom w:val="none" w:sz="0" w:space="0" w:color="auto"/>
            <w:right w:val="none" w:sz="0" w:space="0" w:color="auto"/>
          </w:divBdr>
        </w:div>
        <w:div w:id="195319558">
          <w:marLeft w:val="640"/>
          <w:marRight w:val="0"/>
          <w:marTop w:val="0"/>
          <w:marBottom w:val="0"/>
          <w:divBdr>
            <w:top w:val="none" w:sz="0" w:space="0" w:color="auto"/>
            <w:left w:val="none" w:sz="0" w:space="0" w:color="auto"/>
            <w:bottom w:val="none" w:sz="0" w:space="0" w:color="auto"/>
            <w:right w:val="none" w:sz="0" w:space="0" w:color="auto"/>
          </w:divBdr>
        </w:div>
        <w:div w:id="1431781123">
          <w:marLeft w:val="640"/>
          <w:marRight w:val="0"/>
          <w:marTop w:val="0"/>
          <w:marBottom w:val="0"/>
          <w:divBdr>
            <w:top w:val="none" w:sz="0" w:space="0" w:color="auto"/>
            <w:left w:val="none" w:sz="0" w:space="0" w:color="auto"/>
            <w:bottom w:val="none" w:sz="0" w:space="0" w:color="auto"/>
            <w:right w:val="none" w:sz="0" w:space="0" w:color="auto"/>
          </w:divBdr>
        </w:div>
      </w:divsChild>
    </w:div>
    <w:div w:id="1765805146">
      <w:bodyDiv w:val="1"/>
      <w:marLeft w:val="0"/>
      <w:marRight w:val="0"/>
      <w:marTop w:val="0"/>
      <w:marBottom w:val="0"/>
      <w:divBdr>
        <w:top w:val="none" w:sz="0" w:space="0" w:color="auto"/>
        <w:left w:val="none" w:sz="0" w:space="0" w:color="auto"/>
        <w:bottom w:val="none" w:sz="0" w:space="0" w:color="auto"/>
        <w:right w:val="none" w:sz="0" w:space="0" w:color="auto"/>
      </w:divBdr>
      <w:divsChild>
        <w:div w:id="2139643465">
          <w:marLeft w:val="640"/>
          <w:marRight w:val="0"/>
          <w:marTop w:val="0"/>
          <w:marBottom w:val="0"/>
          <w:divBdr>
            <w:top w:val="none" w:sz="0" w:space="0" w:color="auto"/>
            <w:left w:val="none" w:sz="0" w:space="0" w:color="auto"/>
            <w:bottom w:val="none" w:sz="0" w:space="0" w:color="auto"/>
            <w:right w:val="none" w:sz="0" w:space="0" w:color="auto"/>
          </w:divBdr>
        </w:div>
        <w:div w:id="916131548">
          <w:marLeft w:val="640"/>
          <w:marRight w:val="0"/>
          <w:marTop w:val="0"/>
          <w:marBottom w:val="0"/>
          <w:divBdr>
            <w:top w:val="none" w:sz="0" w:space="0" w:color="auto"/>
            <w:left w:val="none" w:sz="0" w:space="0" w:color="auto"/>
            <w:bottom w:val="none" w:sz="0" w:space="0" w:color="auto"/>
            <w:right w:val="none" w:sz="0" w:space="0" w:color="auto"/>
          </w:divBdr>
        </w:div>
        <w:div w:id="1759910131">
          <w:marLeft w:val="640"/>
          <w:marRight w:val="0"/>
          <w:marTop w:val="0"/>
          <w:marBottom w:val="0"/>
          <w:divBdr>
            <w:top w:val="none" w:sz="0" w:space="0" w:color="auto"/>
            <w:left w:val="none" w:sz="0" w:space="0" w:color="auto"/>
            <w:bottom w:val="none" w:sz="0" w:space="0" w:color="auto"/>
            <w:right w:val="none" w:sz="0" w:space="0" w:color="auto"/>
          </w:divBdr>
        </w:div>
        <w:div w:id="1059013258">
          <w:marLeft w:val="640"/>
          <w:marRight w:val="0"/>
          <w:marTop w:val="0"/>
          <w:marBottom w:val="0"/>
          <w:divBdr>
            <w:top w:val="none" w:sz="0" w:space="0" w:color="auto"/>
            <w:left w:val="none" w:sz="0" w:space="0" w:color="auto"/>
            <w:bottom w:val="none" w:sz="0" w:space="0" w:color="auto"/>
            <w:right w:val="none" w:sz="0" w:space="0" w:color="auto"/>
          </w:divBdr>
        </w:div>
        <w:div w:id="73940831">
          <w:marLeft w:val="640"/>
          <w:marRight w:val="0"/>
          <w:marTop w:val="0"/>
          <w:marBottom w:val="0"/>
          <w:divBdr>
            <w:top w:val="none" w:sz="0" w:space="0" w:color="auto"/>
            <w:left w:val="none" w:sz="0" w:space="0" w:color="auto"/>
            <w:bottom w:val="none" w:sz="0" w:space="0" w:color="auto"/>
            <w:right w:val="none" w:sz="0" w:space="0" w:color="auto"/>
          </w:divBdr>
        </w:div>
        <w:div w:id="1033847774">
          <w:marLeft w:val="640"/>
          <w:marRight w:val="0"/>
          <w:marTop w:val="0"/>
          <w:marBottom w:val="0"/>
          <w:divBdr>
            <w:top w:val="none" w:sz="0" w:space="0" w:color="auto"/>
            <w:left w:val="none" w:sz="0" w:space="0" w:color="auto"/>
            <w:bottom w:val="none" w:sz="0" w:space="0" w:color="auto"/>
            <w:right w:val="none" w:sz="0" w:space="0" w:color="auto"/>
          </w:divBdr>
        </w:div>
        <w:div w:id="245262705">
          <w:marLeft w:val="640"/>
          <w:marRight w:val="0"/>
          <w:marTop w:val="0"/>
          <w:marBottom w:val="0"/>
          <w:divBdr>
            <w:top w:val="none" w:sz="0" w:space="0" w:color="auto"/>
            <w:left w:val="none" w:sz="0" w:space="0" w:color="auto"/>
            <w:bottom w:val="none" w:sz="0" w:space="0" w:color="auto"/>
            <w:right w:val="none" w:sz="0" w:space="0" w:color="auto"/>
          </w:divBdr>
        </w:div>
        <w:div w:id="882329845">
          <w:marLeft w:val="640"/>
          <w:marRight w:val="0"/>
          <w:marTop w:val="0"/>
          <w:marBottom w:val="0"/>
          <w:divBdr>
            <w:top w:val="none" w:sz="0" w:space="0" w:color="auto"/>
            <w:left w:val="none" w:sz="0" w:space="0" w:color="auto"/>
            <w:bottom w:val="none" w:sz="0" w:space="0" w:color="auto"/>
            <w:right w:val="none" w:sz="0" w:space="0" w:color="auto"/>
          </w:divBdr>
        </w:div>
        <w:div w:id="603070817">
          <w:marLeft w:val="640"/>
          <w:marRight w:val="0"/>
          <w:marTop w:val="0"/>
          <w:marBottom w:val="0"/>
          <w:divBdr>
            <w:top w:val="none" w:sz="0" w:space="0" w:color="auto"/>
            <w:left w:val="none" w:sz="0" w:space="0" w:color="auto"/>
            <w:bottom w:val="none" w:sz="0" w:space="0" w:color="auto"/>
            <w:right w:val="none" w:sz="0" w:space="0" w:color="auto"/>
          </w:divBdr>
        </w:div>
        <w:div w:id="726875035">
          <w:marLeft w:val="640"/>
          <w:marRight w:val="0"/>
          <w:marTop w:val="0"/>
          <w:marBottom w:val="0"/>
          <w:divBdr>
            <w:top w:val="none" w:sz="0" w:space="0" w:color="auto"/>
            <w:left w:val="none" w:sz="0" w:space="0" w:color="auto"/>
            <w:bottom w:val="none" w:sz="0" w:space="0" w:color="auto"/>
            <w:right w:val="none" w:sz="0" w:space="0" w:color="auto"/>
          </w:divBdr>
        </w:div>
        <w:div w:id="177816153">
          <w:marLeft w:val="640"/>
          <w:marRight w:val="0"/>
          <w:marTop w:val="0"/>
          <w:marBottom w:val="0"/>
          <w:divBdr>
            <w:top w:val="none" w:sz="0" w:space="0" w:color="auto"/>
            <w:left w:val="none" w:sz="0" w:space="0" w:color="auto"/>
            <w:bottom w:val="none" w:sz="0" w:space="0" w:color="auto"/>
            <w:right w:val="none" w:sz="0" w:space="0" w:color="auto"/>
          </w:divBdr>
        </w:div>
      </w:divsChild>
    </w:div>
    <w:div w:id="1766615395">
      <w:bodyDiv w:val="1"/>
      <w:marLeft w:val="0"/>
      <w:marRight w:val="0"/>
      <w:marTop w:val="0"/>
      <w:marBottom w:val="0"/>
      <w:divBdr>
        <w:top w:val="none" w:sz="0" w:space="0" w:color="auto"/>
        <w:left w:val="none" w:sz="0" w:space="0" w:color="auto"/>
        <w:bottom w:val="none" w:sz="0" w:space="0" w:color="auto"/>
        <w:right w:val="none" w:sz="0" w:space="0" w:color="auto"/>
      </w:divBdr>
      <w:divsChild>
        <w:div w:id="537205690">
          <w:marLeft w:val="640"/>
          <w:marRight w:val="0"/>
          <w:marTop w:val="0"/>
          <w:marBottom w:val="0"/>
          <w:divBdr>
            <w:top w:val="none" w:sz="0" w:space="0" w:color="auto"/>
            <w:left w:val="none" w:sz="0" w:space="0" w:color="auto"/>
            <w:bottom w:val="none" w:sz="0" w:space="0" w:color="auto"/>
            <w:right w:val="none" w:sz="0" w:space="0" w:color="auto"/>
          </w:divBdr>
        </w:div>
        <w:div w:id="1777671152">
          <w:marLeft w:val="640"/>
          <w:marRight w:val="0"/>
          <w:marTop w:val="0"/>
          <w:marBottom w:val="0"/>
          <w:divBdr>
            <w:top w:val="none" w:sz="0" w:space="0" w:color="auto"/>
            <w:left w:val="none" w:sz="0" w:space="0" w:color="auto"/>
            <w:bottom w:val="none" w:sz="0" w:space="0" w:color="auto"/>
            <w:right w:val="none" w:sz="0" w:space="0" w:color="auto"/>
          </w:divBdr>
        </w:div>
        <w:div w:id="1189753904">
          <w:marLeft w:val="640"/>
          <w:marRight w:val="0"/>
          <w:marTop w:val="0"/>
          <w:marBottom w:val="0"/>
          <w:divBdr>
            <w:top w:val="none" w:sz="0" w:space="0" w:color="auto"/>
            <w:left w:val="none" w:sz="0" w:space="0" w:color="auto"/>
            <w:bottom w:val="none" w:sz="0" w:space="0" w:color="auto"/>
            <w:right w:val="none" w:sz="0" w:space="0" w:color="auto"/>
          </w:divBdr>
        </w:div>
        <w:div w:id="1736397371">
          <w:marLeft w:val="640"/>
          <w:marRight w:val="0"/>
          <w:marTop w:val="0"/>
          <w:marBottom w:val="0"/>
          <w:divBdr>
            <w:top w:val="none" w:sz="0" w:space="0" w:color="auto"/>
            <w:left w:val="none" w:sz="0" w:space="0" w:color="auto"/>
            <w:bottom w:val="none" w:sz="0" w:space="0" w:color="auto"/>
            <w:right w:val="none" w:sz="0" w:space="0" w:color="auto"/>
          </w:divBdr>
        </w:div>
        <w:div w:id="1852915334">
          <w:marLeft w:val="640"/>
          <w:marRight w:val="0"/>
          <w:marTop w:val="0"/>
          <w:marBottom w:val="0"/>
          <w:divBdr>
            <w:top w:val="none" w:sz="0" w:space="0" w:color="auto"/>
            <w:left w:val="none" w:sz="0" w:space="0" w:color="auto"/>
            <w:bottom w:val="none" w:sz="0" w:space="0" w:color="auto"/>
            <w:right w:val="none" w:sz="0" w:space="0" w:color="auto"/>
          </w:divBdr>
        </w:div>
        <w:div w:id="1165441034">
          <w:marLeft w:val="640"/>
          <w:marRight w:val="0"/>
          <w:marTop w:val="0"/>
          <w:marBottom w:val="0"/>
          <w:divBdr>
            <w:top w:val="none" w:sz="0" w:space="0" w:color="auto"/>
            <w:left w:val="none" w:sz="0" w:space="0" w:color="auto"/>
            <w:bottom w:val="none" w:sz="0" w:space="0" w:color="auto"/>
            <w:right w:val="none" w:sz="0" w:space="0" w:color="auto"/>
          </w:divBdr>
        </w:div>
        <w:div w:id="880897634">
          <w:marLeft w:val="640"/>
          <w:marRight w:val="0"/>
          <w:marTop w:val="0"/>
          <w:marBottom w:val="0"/>
          <w:divBdr>
            <w:top w:val="none" w:sz="0" w:space="0" w:color="auto"/>
            <w:left w:val="none" w:sz="0" w:space="0" w:color="auto"/>
            <w:bottom w:val="none" w:sz="0" w:space="0" w:color="auto"/>
            <w:right w:val="none" w:sz="0" w:space="0" w:color="auto"/>
          </w:divBdr>
        </w:div>
        <w:div w:id="1718815051">
          <w:marLeft w:val="640"/>
          <w:marRight w:val="0"/>
          <w:marTop w:val="0"/>
          <w:marBottom w:val="0"/>
          <w:divBdr>
            <w:top w:val="none" w:sz="0" w:space="0" w:color="auto"/>
            <w:left w:val="none" w:sz="0" w:space="0" w:color="auto"/>
            <w:bottom w:val="none" w:sz="0" w:space="0" w:color="auto"/>
            <w:right w:val="none" w:sz="0" w:space="0" w:color="auto"/>
          </w:divBdr>
        </w:div>
      </w:divsChild>
    </w:div>
    <w:div w:id="1779911102">
      <w:bodyDiv w:val="1"/>
      <w:marLeft w:val="0"/>
      <w:marRight w:val="0"/>
      <w:marTop w:val="0"/>
      <w:marBottom w:val="0"/>
      <w:divBdr>
        <w:top w:val="none" w:sz="0" w:space="0" w:color="auto"/>
        <w:left w:val="none" w:sz="0" w:space="0" w:color="auto"/>
        <w:bottom w:val="none" w:sz="0" w:space="0" w:color="auto"/>
        <w:right w:val="none" w:sz="0" w:space="0" w:color="auto"/>
      </w:divBdr>
      <w:divsChild>
        <w:div w:id="164326821">
          <w:marLeft w:val="640"/>
          <w:marRight w:val="0"/>
          <w:marTop w:val="0"/>
          <w:marBottom w:val="0"/>
          <w:divBdr>
            <w:top w:val="none" w:sz="0" w:space="0" w:color="auto"/>
            <w:left w:val="none" w:sz="0" w:space="0" w:color="auto"/>
            <w:bottom w:val="none" w:sz="0" w:space="0" w:color="auto"/>
            <w:right w:val="none" w:sz="0" w:space="0" w:color="auto"/>
          </w:divBdr>
        </w:div>
        <w:div w:id="999581102">
          <w:marLeft w:val="640"/>
          <w:marRight w:val="0"/>
          <w:marTop w:val="0"/>
          <w:marBottom w:val="0"/>
          <w:divBdr>
            <w:top w:val="none" w:sz="0" w:space="0" w:color="auto"/>
            <w:left w:val="none" w:sz="0" w:space="0" w:color="auto"/>
            <w:bottom w:val="none" w:sz="0" w:space="0" w:color="auto"/>
            <w:right w:val="none" w:sz="0" w:space="0" w:color="auto"/>
          </w:divBdr>
        </w:div>
        <w:div w:id="763844478">
          <w:marLeft w:val="640"/>
          <w:marRight w:val="0"/>
          <w:marTop w:val="0"/>
          <w:marBottom w:val="0"/>
          <w:divBdr>
            <w:top w:val="none" w:sz="0" w:space="0" w:color="auto"/>
            <w:left w:val="none" w:sz="0" w:space="0" w:color="auto"/>
            <w:bottom w:val="none" w:sz="0" w:space="0" w:color="auto"/>
            <w:right w:val="none" w:sz="0" w:space="0" w:color="auto"/>
          </w:divBdr>
        </w:div>
        <w:div w:id="358285746">
          <w:marLeft w:val="640"/>
          <w:marRight w:val="0"/>
          <w:marTop w:val="0"/>
          <w:marBottom w:val="0"/>
          <w:divBdr>
            <w:top w:val="none" w:sz="0" w:space="0" w:color="auto"/>
            <w:left w:val="none" w:sz="0" w:space="0" w:color="auto"/>
            <w:bottom w:val="none" w:sz="0" w:space="0" w:color="auto"/>
            <w:right w:val="none" w:sz="0" w:space="0" w:color="auto"/>
          </w:divBdr>
        </w:div>
        <w:div w:id="1374040466">
          <w:marLeft w:val="640"/>
          <w:marRight w:val="0"/>
          <w:marTop w:val="0"/>
          <w:marBottom w:val="0"/>
          <w:divBdr>
            <w:top w:val="none" w:sz="0" w:space="0" w:color="auto"/>
            <w:left w:val="none" w:sz="0" w:space="0" w:color="auto"/>
            <w:bottom w:val="none" w:sz="0" w:space="0" w:color="auto"/>
            <w:right w:val="none" w:sz="0" w:space="0" w:color="auto"/>
          </w:divBdr>
        </w:div>
        <w:div w:id="2083527874">
          <w:marLeft w:val="640"/>
          <w:marRight w:val="0"/>
          <w:marTop w:val="0"/>
          <w:marBottom w:val="0"/>
          <w:divBdr>
            <w:top w:val="none" w:sz="0" w:space="0" w:color="auto"/>
            <w:left w:val="none" w:sz="0" w:space="0" w:color="auto"/>
            <w:bottom w:val="none" w:sz="0" w:space="0" w:color="auto"/>
            <w:right w:val="none" w:sz="0" w:space="0" w:color="auto"/>
          </w:divBdr>
        </w:div>
        <w:div w:id="853155430">
          <w:marLeft w:val="640"/>
          <w:marRight w:val="0"/>
          <w:marTop w:val="0"/>
          <w:marBottom w:val="0"/>
          <w:divBdr>
            <w:top w:val="none" w:sz="0" w:space="0" w:color="auto"/>
            <w:left w:val="none" w:sz="0" w:space="0" w:color="auto"/>
            <w:bottom w:val="none" w:sz="0" w:space="0" w:color="auto"/>
            <w:right w:val="none" w:sz="0" w:space="0" w:color="auto"/>
          </w:divBdr>
        </w:div>
        <w:div w:id="2054841562">
          <w:marLeft w:val="640"/>
          <w:marRight w:val="0"/>
          <w:marTop w:val="0"/>
          <w:marBottom w:val="0"/>
          <w:divBdr>
            <w:top w:val="none" w:sz="0" w:space="0" w:color="auto"/>
            <w:left w:val="none" w:sz="0" w:space="0" w:color="auto"/>
            <w:bottom w:val="none" w:sz="0" w:space="0" w:color="auto"/>
            <w:right w:val="none" w:sz="0" w:space="0" w:color="auto"/>
          </w:divBdr>
        </w:div>
        <w:div w:id="2051494867">
          <w:marLeft w:val="640"/>
          <w:marRight w:val="0"/>
          <w:marTop w:val="0"/>
          <w:marBottom w:val="0"/>
          <w:divBdr>
            <w:top w:val="none" w:sz="0" w:space="0" w:color="auto"/>
            <w:left w:val="none" w:sz="0" w:space="0" w:color="auto"/>
            <w:bottom w:val="none" w:sz="0" w:space="0" w:color="auto"/>
            <w:right w:val="none" w:sz="0" w:space="0" w:color="auto"/>
          </w:divBdr>
        </w:div>
        <w:div w:id="775902400">
          <w:marLeft w:val="640"/>
          <w:marRight w:val="0"/>
          <w:marTop w:val="0"/>
          <w:marBottom w:val="0"/>
          <w:divBdr>
            <w:top w:val="none" w:sz="0" w:space="0" w:color="auto"/>
            <w:left w:val="none" w:sz="0" w:space="0" w:color="auto"/>
            <w:bottom w:val="none" w:sz="0" w:space="0" w:color="auto"/>
            <w:right w:val="none" w:sz="0" w:space="0" w:color="auto"/>
          </w:divBdr>
        </w:div>
      </w:divsChild>
    </w:div>
    <w:div w:id="1782411846">
      <w:bodyDiv w:val="1"/>
      <w:marLeft w:val="0"/>
      <w:marRight w:val="0"/>
      <w:marTop w:val="0"/>
      <w:marBottom w:val="0"/>
      <w:divBdr>
        <w:top w:val="none" w:sz="0" w:space="0" w:color="auto"/>
        <w:left w:val="none" w:sz="0" w:space="0" w:color="auto"/>
        <w:bottom w:val="none" w:sz="0" w:space="0" w:color="auto"/>
        <w:right w:val="none" w:sz="0" w:space="0" w:color="auto"/>
      </w:divBdr>
      <w:divsChild>
        <w:div w:id="1763527065">
          <w:marLeft w:val="640"/>
          <w:marRight w:val="0"/>
          <w:marTop w:val="0"/>
          <w:marBottom w:val="0"/>
          <w:divBdr>
            <w:top w:val="none" w:sz="0" w:space="0" w:color="auto"/>
            <w:left w:val="none" w:sz="0" w:space="0" w:color="auto"/>
            <w:bottom w:val="none" w:sz="0" w:space="0" w:color="auto"/>
            <w:right w:val="none" w:sz="0" w:space="0" w:color="auto"/>
          </w:divBdr>
        </w:div>
        <w:div w:id="2097823396">
          <w:marLeft w:val="640"/>
          <w:marRight w:val="0"/>
          <w:marTop w:val="0"/>
          <w:marBottom w:val="0"/>
          <w:divBdr>
            <w:top w:val="none" w:sz="0" w:space="0" w:color="auto"/>
            <w:left w:val="none" w:sz="0" w:space="0" w:color="auto"/>
            <w:bottom w:val="none" w:sz="0" w:space="0" w:color="auto"/>
            <w:right w:val="none" w:sz="0" w:space="0" w:color="auto"/>
          </w:divBdr>
        </w:div>
        <w:div w:id="592587235">
          <w:marLeft w:val="640"/>
          <w:marRight w:val="0"/>
          <w:marTop w:val="0"/>
          <w:marBottom w:val="0"/>
          <w:divBdr>
            <w:top w:val="none" w:sz="0" w:space="0" w:color="auto"/>
            <w:left w:val="none" w:sz="0" w:space="0" w:color="auto"/>
            <w:bottom w:val="none" w:sz="0" w:space="0" w:color="auto"/>
            <w:right w:val="none" w:sz="0" w:space="0" w:color="auto"/>
          </w:divBdr>
        </w:div>
        <w:div w:id="1898202779">
          <w:marLeft w:val="640"/>
          <w:marRight w:val="0"/>
          <w:marTop w:val="0"/>
          <w:marBottom w:val="0"/>
          <w:divBdr>
            <w:top w:val="none" w:sz="0" w:space="0" w:color="auto"/>
            <w:left w:val="none" w:sz="0" w:space="0" w:color="auto"/>
            <w:bottom w:val="none" w:sz="0" w:space="0" w:color="auto"/>
            <w:right w:val="none" w:sz="0" w:space="0" w:color="auto"/>
          </w:divBdr>
        </w:div>
        <w:div w:id="2001543972">
          <w:marLeft w:val="640"/>
          <w:marRight w:val="0"/>
          <w:marTop w:val="0"/>
          <w:marBottom w:val="0"/>
          <w:divBdr>
            <w:top w:val="none" w:sz="0" w:space="0" w:color="auto"/>
            <w:left w:val="none" w:sz="0" w:space="0" w:color="auto"/>
            <w:bottom w:val="none" w:sz="0" w:space="0" w:color="auto"/>
            <w:right w:val="none" w:sz="0" w:space="0" w:color="auto"/>
          </w:divBdr>
        </w:div>
        <w:div w:id="356395876">
          <w:marLeft w:val="640"/>
          <w:marRight w:val="0"/>
          <w:marTop w:val="0"/>
          <w:marBottom w:val="0"/>
          <w:divBdr>
            <w:top w:val="none" w:sz="0" w:space="0" w:color="auto"/>
            <w:left w:val="none" w:sz="0" w:space="0" w:color="auto"/>
            <w:bottom w:val="none" w:sz="0" w:space="0" w:color="auto"/>
            <w:right w:val="none" w:sz="0" w:space="0" w:color="auto"/>
          </w:divBdr>
        </w:div>
      </w:divsChild>
    </w:div>
    <w:div w:id="1881356283">
      <w:bodyDiv w:val="1"/>
      <w:marLeft w:val="0"/>
      <w:marRight w:val="0"/>
      <w:marTop w:val="0"/>
      <w:marBottom w:val="0"/>
      <w:divBdr>
        <w:top w:val="none" w:sz="0" w:space="0" w:color="auto"/>
        <w:left w:val="none" w:sz="0" w:space="0" w:color="auto"/>
        <w:bottom w:val="none" w:sz="0" w:space="0" w:color="auto"/>
        <w:right w:val="none" w:sz="0" w:space="0" w:color="auto"/>
      </w:divBdr>
      <w:divsChild>
        <w:div w:id="1216623437">
          <w:marLeft w:val="640"/>
          <w:marRight w:val="0"/>
          <w:marTop w:val="0"/>
          <w:marBottom w:val="0"/>
          <w:divBdr>
            <w:top w:val="none" w:sz="0" w:space="0" w:color="auto"/>
            <w:left w:val="none" w:sz="0" w:space="0" w:color="auto"/>
            <w:bottom w:val="none" w:sz="0" w:space="0" w:color="auto"/>
            <w:right w:val="none" w:sz="0" w:space="0" w:color="auto"/>
          </w:divBdr>
        </w:div>
        <w:div w:id="1199665523">
          <w:marLeft w:val="640"/>
          <w:marRight w:val="0"/>
          <w:marTop w:val="0"/>
          <w:marBottom w:val="0"/>
          <w:divBdr>
            <w:top w:val="none" w:sz="0" w:space="0" w:color="auto"/>
            <w:left w:val="none" w:sz="0" w:space="0" w:color="auto"/>
            <w:bottom w:val="none" w:sz="0" w:space="0" w:color="auto"/>
            <w:right w:val="none" w:sz="0" w:space="0" w:color="auto"/>
          </w:divBdr>
        </w:div>
        <w:div w:id="1671255446">
          <w:marLeft w:val="640"/>
          <w:marRight w:val="0"/>
          <w:marTop w:val="0"/>
          <w:marBottom w:val="0"/>
          <w:divBdr>
            <w:top w:val="none" w:sz="0" w:space="0" w:color="auto"/>
            <w:left w:val="none" w:sz="0" w:space="0" w:color="auto"/>
            <w:bottom w:val="none" w:sz="0" w:space="0" w:color="auto"/>
            <w:right w:val="none" w:sz="0" w:space="0" w:color="auto"/>
          </w:divBdr>
        </w:div>
        <w:div w:id="1118643283">
          <w:marLeft w:val="640"/>
          <w:marRight w:val="0"/>
          <w:marTop w:val="0"/>
          <w:marBottom w:val="0"/>
          <w:divBdr>
            <w:top w:val="none" w:sz="0" w:space="0" w:color="auto"/>
            <w:left w:val="none" w:sz="0" w:space="0" w:color="auto"/>
            <w:bottom w:val="none" w:sz="0" w:space="0" w:color="auto"/>
            <w:right w:val="none" w:sz="0" w:space="0" w:color="auto"/>
          </w:divBdr>
        </w:div>
        <w:div w:id="1962879248">
          <w:marLeft w:val="640"/>
          <w:marRight w:val="0"/>
          <w:marTop w:val="0"/>
          <w:marBottom w:val="0"/>
          <w:divBdr>
            <w:top w:val="none" w:sz="0" w:space="0" w:color="auto"/>
            <w:left w:val="none" w:sz="0" w:space="0" w:color="auto"/>
            <w:bottom w:val="none" w:sz="0" w:space="0" w:color="auto"/>
            <w:right w:val="none" w:sz="0" w:space="0" w:color="auto"/>
          </w:divBdr>
        </w:div>
        <w:div w:id="1029598524">
          <w:marLeft w:val="640"/>
          <w:marRight w:val="0"/>
          <w:marTop w:val="0"/>
          <w:marBottom w:val="0"/>
          <w:divBdr>
            <w:top w:val="none" w:sz="0" w:space="0" w:color="auto"/>
            <w:left w:val="none" w:sz="0" w:space="0" w:color="auto"/>
            <w:bottom w:val="none" w:sz="0" w:space="0" w:color="auto"/>
            <w:right w:val="none" w:sz="0" w:space="0" w:color="auto"/>
          </w:divBdr>
        </w:div>
        <w:div w:id="291520648">
          <w:marLeft w:val="640"/>
          <w:marRight w:val="0"/>
          <w:marTop w:val="0"/>
          <w:marBottom w:val="0"/>
          <w:divBdr>
            <w:top w:val="none" w:sz="0" w:space="0" w:color="auto"/>
            <w:left w:val="none" w:sz="0" w:space="0" w:color="auto"/>
            <w:bottom w:val="none" w:sz="0" w:space="0" w:color="auto"/>
            <w:right w:val="none" w:sz="0" w:space="0" w:color="auto"/>
          </w:divBdr>
        </w:div>
      </w:divsChild>
    </w:div>
    <w:div w:id="2084713793">
      <w:bodyDiv w:val="1"/>
      <w:marLeft w:val="0"/>
      <w:marRight w:val="0"/>
      <w:marTop w:val="0"/>
      <w:marBottom w:val="0"/>
      <w:divBdr>
        <w:top w:val="none" w:sz="0" w:space="0" w:color="auto"/>
        <w:left w:val="none" w:sz="0" w:space="0" w:color="auto"/>
        <w:bottom w:val="none" w:sz="0" w:space="0" w:color="auto"/>
        <w:right w:val="none" w:sz="0" w:space="0" w:color="auto"/>
      </w:divBdr>
      <w:divsChild>
        <w:div w:id="910386040">
          <w:marLeft w:val="640"/>
          <w:marRight w:val="0"/>
          <w:marTop w:val="0"/>
          <w:marBottom w:val="0"/>
          <w:divBdr>
            <w:top w:val="none" w:sz="0" w:space="0" w:color="auto"/>
            <w:left w:val="none" w:sz="0" w:space="0" w:color="auto"/>
            <w:bottom w:val="none" w:sz="0" w:space="0" w:color="auto"/>
            <w:right w:val="none" w:sz="0" w:space="0" w:color="auto"/>
          </w:divBdr>
        </w:div>
      </w:divsChild>
    </w:div>
    <w:div w:id="2108185415">
      <w:bodyDiv w:val="1"/>
      <w:marLeft w:val="0"/>
      <w:marRight w:val="0"/>
      <w:marTop w:val="0"/>
      <w:marBottom w:val="0"/>
      <w:divBdr>
        <w:top w:val="none" w:sz="0" w:space="0" w:color="auto"/>
        <w:left w:val="none" w:sz="0" w:space="0" w:color="auto"/>
        <w:bottom w:val="none" w:sz="0" w:space="0" w:color="auto"/>
        <w:right w:val="none" w:sz="0" w:space="0" w:color="auto"/>
      </w:divBdr>
      <w:divsChild>
        <w:div w:id="550924966">
          <w:marLeft w:val="640"/>
          <w:marRight w:val="0"/>
          <w:marTop w:val="0"/>
          <w:marBottom w:val="0"/>
          <w:divBdr>
            <w:top w:val="none" w:sz="0" w:space="0" w:color="auto"/>
            <w:left w:val="none" w:sz="0" w:space="0" w:color="auto"/>
            <w:bottom w:val="none" w:sz="0" w:space="0" w:color="auto"/>
            <w:right w:val="none" w:sz="0" w:space="0" w:color="auto"/>
          </w:divBdr>
        </w:div>
        <w:div w:id="690105328">
          <w:marLeft w:val="640"/>
          <w:marRight w:val="0"/>
          <w:marTop w:val="0"/>
          <w:marBottom w:val="0"/>
          <w:divBdr>
            <w:top w:val="none" w:sz="0" w:space="0" w:color="auto"/>
            <w:left w:val="none" w:sz="0" w:space="0" w:color="auto"/>
            <w:bottom w:val="none" w:sz="0" w:space="0" w:color="auto"/>
            <w:right w:val="none" w:sz="0" w:space="0" w:color="auto"/>
          </w:divBdr>
        </w:div>
        <w:div w:id="745229217">
          <w:marLeft w:val="640"/>
          <w:marRight w:val="0"/>
          <w:marTop w:val="0"/>
          <w:marBottom w:val="0"/>
          <w:divBdr>
            <w:top w:val="none" w:sz="0" w:space="0" w:color="auto"/>
            <w:left w:val="none" w:sz="0" w:space="0" w:color="auto"/>
            <w:bottom w:val="none" w:sz="0" w:space="0" w:color="auto"/>
            <w:right w:val="none" w:sz="0" w:space="0" w:color="auto"/>
          </w:divBdr>
        </w:div>
        <w:div w:id="219175200">
          <w:marLeft w:val="640"/>
          <w:marRight w:val="0"/>
          <w:marTop w:val="0"/>
          <w:marBottom w:val="0"/>
          <w:divBdr>
            <w:top w:val="none" w:sz="0" w:space="0" w:color="auto"/>
            <w:left w:val="none" w:sz="0" w:space="0" w:color="auto"/>
            <w:bottom w:val="none" w:sz="0" w:space="0" w:color="auto"/>
            <w:right w:val="none" w:sz="0" w:space="0" w:color="auto"/>
          </w:divBdr>
        </w:div>
        <w:div w:id="870261169">
          <w:marLeft w:val="640"/>
          <w:marRight w:val="0"/>
          <w:marTop w:val="0"/>
          <w:marBottom w:val="0"/>
          <w:divBdr>
            <w:top w:val="none" w:sz="0" w:space="0" w:color="auto"/>
            <w:left w:val="none" w:sz="0" w:space="0" w:color="auto"/>
            <w:bottom w:val="none" w:sz="0" w:space="0" w:color="auto"/>
            <w:right w:val="none" w:sz="0" w:space="0" w:color="auto"/>
          </w:divBdr>
        </w:div>
        <w:div w:id="233708785">
          <w:marLeft w:val="640"/>
          <w:marRight w:val="0"/>
          <w:marTop w:val="0"/>
          <w:marBottom w:val="0"/>
          <w:divBdr>
            <w:top w:val="none" w:sz="0" w:space="0" w:color="auto"/>
            <w:left w:val="none" w:sz="0" w:space="0" w:color="auto"/>
            <w:bottom w:val="none" w:sz="0" w:space="0" w:color="auto"/>
            <w:right w:val="none" w:sz="0" w:space="0" w:color="auto"/>
          </w:divBdr>
        </w:div>
        <w:div w:id="319235679">
          <w:marLeft w:val="640"/>
          <w:marRight w:val="0"/>
          <w:marTop w:val="0"/>
          <w:marBottom w:val="0"/>
          <w:divBdr>
            <w:top w:val="none" w:sz="0" w:space="0" w:color="auto"/>
            <w:left w:val="none" w:sz="0" w:space="0" w:color="auto"/>
            <w:bottom w:val="none" w:sz="0" w:space="0" w:color="auto"/>
            <w:right w:val="none" w:sz="0" w:space="0" w:color="auto"/>
          </w:divBdr>
        </w:div>
        <w:div w:id="937055179">
          <w:marLeft w:val="640"/>
          <w:marRight w:val="0"/>
          <w:marTop w:val="0"/>
          <w:marBottom w:val="0"/>
          <w:divBdr>
            <w:top w:val="none" w:sz="0" w:space="0" w:color="auto"/>
            <w:left w:val="none" w:sz="0" w:space="0" w:color="auto"/>
            <w:bottom w:val="none" w:sz="0" w:space="0" w:color="auto"/>
            <w:right w:val="none" w:sz="0" w:space="0" w:color="auto"/>
          </w:divBdr>
        </w:div>
        <w:div w:id="77406286">
          <w:marLeft w:val="640"/>
          <w:marRight w:val="0"/>
          <w:marTop w:val="0"/>
          <w:marBottom w:val="0"/>
          <w:divBdr>
            <w:top w:val="none" w:sz="0" w:space="0" w:color="auto"/>
            <w:left w:val="none" w:sz="0" w:space="0" w:color="auto"/>
            <w:bottom w:val="none" w:sz="0" w:space="0" w:color="auto"/>
            <w:right w:val="none" w:sz="0" w:space="0" w:color="auto"/>
          </w:divBdr>
        </w:div>
        <w:div w:id="1918829964">
          <w:marLeft w:val="640"/>
          <w:marRight w:val="0"/>
          <w:marTop w:val="0"/>
          <w:marBottom w:val="0"/>
          <w:divBdr>
            <w:top w:val="none" w:sz="0" w:space="0" w:color="auto"/>
            <w:left w:val="none" w:sz="0" w:space="0" w:color="auto"/>
            <w:bottom w:val="none" w:sz="0" w:space="0" w:color="auto"/>
            <w:right w:val="none" w:sz="0" w:space="0" w:color="auto"/>
          </w:divBdr>
        </w:div>
        <w:div w:id="1628662457">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D37D927B-B764-4312-9899-1D25FAA9AE5B}"/>
      </w:docPartPr>
      <w:docPartBody>
        <w:p w:rsidR="00000000" w:rsidRDefault="009737F9">
          <w:r w:rsidRPr="001679FF">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7F9"/>
    <w:rsid w:val="003B644D"/>
    <w:rsid w:val="009737F9"/>
    <w:rsid w:val="00EC57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737F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6446881-34EA-4D39-A1C7-558682D8CCE9}">
  <we:reference id="wa104382081" version="1.55.1.0" store="es-ES" storeType="OMEX"/>
  <we:alternateReferences>
    <we:reference id="wa104382081" version="1.55.1.0" store="" storeType="OMEX"/>
  </we:alternateReferences>
  <we:properties>
    <we:property name="MENDELEY_CITATIONS" value="[{&quot;citationID&quot;:&quot;MENDELEY_CITATION_5d256e07-b2ef-4092-b6b4-cee6fbff69be&quot;,&quot;properties&quot;:{&quot;noteIndex&quot;:0},&quot;isEdited&quot;:false,&quot;manualOverride&quot;:{&quot;isManuallyOverridden&quot;:false,&quot;citeprocText&quot;:&quot;[1]&quot;,&quot;manualOverrideText&quot;:&quot;&quot;},&quot;citationTag&quot;:&quot;MENDELEY_CITATION_v3_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&quot;,&quot;citationItems&quot;:[{&quot;id&quot;:&quot;0516a8e3-dca7-3ecb-9936-ac2660146cca&quot;,&quot;itemData&quot;:{&quot;type&quot;:&quot;thesis&quot;,&quot;id&quot;:&quot;0516a8e3-dca7-3ecb-9936-ac2660146cca&quot;,&quot;title&quot;:&quot;La Industria 4.0 y su incidencia en la gerencia administrativa de las empresas en siete países desarrollados y Colombia&quot;,&quot;author&quot;:[{&quot;family&quot;:&quot;Giraldo Cardona&quot;,&quot;given&quot;:&quot;Gloria Liliana&quot;,&quot;parse-names&quot;:false,&quot;dropping-particle&quot;:&quot;&quot;,&quot;non-dropping-particle&quot;:&quot;&quot;},{&quot;family&quot;:&quot;Manrique Uriza&quot;,&quot;given&quot;:&quot;Stefanny&quot;,&quot;parse-names&quot;:false,&quot;dropping-particle&quot;:&quot;&quot;,&quot;non-dropping-particle&quot;:&quot;&quot;}],&quot;issued&quot;:{&quot;date-parts&quot;:[[2021]]},&quot;publisher-place&quot;:&quot;Cali&quot;,&quot;number-of-pages&quot;:&quot;62&quot;,&quot;publisher&quot;:&quot;Universidad Cooperativa de Colombia&quot;,&quot;container-title-short&quot;:&quot;&quot;},&quot;isTemporary&quot;:false}]},{&quot;citationID&quot;:&quot;MENDELEY_CITATION_d1499478-2064-4b67-9714-5442d8727e11&quot;,&quot;properties&quot;:{&quot;noteIndex&quot;:0},&quot;isEdited&quot;:false,&quot;manualOverride&quot;:{&quot;isManuallyOverridden&quot;:false,&quot;citeprocText&quot;:&quot;[2]&quot;,&quot;manualOverrideText&quot;:&quot;&quot;},&quot;citationTag&quot;:&quot;MENDELEY_CITATION_v3_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&quot;,&quot;citationItems&quot;:[{&quot;id&quot;:&quot;ac3d7e69-a4b8-3b15-a022-e4a803e5f159&quot;,&quot;itemData&quot;:{&quot;type&quot;:&quot;book&quot;,&quot;id&quot;:&quot;ac3d7e69-a4b8-3b15-a022-e4a803e5f159&quot;,&quot;title&quot;:&quot;ASSET MANAGEMENT EXCELLENCE Optimizing Equipment Life-Cycle Decisions&quot;,&quot;author&quot;:[{&quot;family&quot;:&quot;Campbell&quot;,&quot;given&quot;:&quot;John D&quot;,&quot;parse-names&quot;:false,&quot;dropping-particle&quot;:&quot;&quot;,&quot;non-dropping-particle&quot;:&quot;&quot;},{&quot;family&quot;:&quot;Jardine&quot;,&quot;given&quot;:&quot;Andrew K. S&quot;,&quot;parse-names&quot;:false,&quot;dropping-particle&quot;:&quot;&quot;,&quot;non-dropping-particle&quot;:&quot;&quot;},{&quot;family&quot;:&quot;McGlynn&quot;,&quot;given&quot;:&quot;Joel&quot;,&quot;parse-names&quot;:false,&quot;dropping-particle&quot;:&quot;&quot;,&quot;non-dropping-particle&quot;:&quot;&quot;}],&quot;ISBN&quot;:&quot;978-0-8493-0324-1&quot;,&quot;issued&quot;:{&quot;date-parts&quot;:[[2011]]},&quot;edition&quot;:&quot;CRC Press&quot;,&quot;container-title-short&quot;:&quot;&quot;},&quot;isTemporary&quot;:false}]},{&quot;citationID&quot;:&quot;MENDELEY_CITATION_15c18b5a-ca27-427c-8b36-df6b65e00e7b&quot;,&quot;properties&quot;:{&quot;noteIndex&quot;:0},&quot;isEdited&quot;:false,&quot;manualOverride&quot;:{&quot;isManuallyOverridden&quot;:false,&quot;citeprocText&quot;:&quot;[3], [4], [5], [6], [7]&quot;,&quot;manualOverrideText&quot;:&quot;&quot;},&quot;citationTag&quot;:&quot;MENDELEY_CITATION_v3_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&quot;,&quot;citationItems&quot;:[{&quot;id&quot;:&quot;6229428d-837e-30a8-bbd8-6ac79fcd299a&quot;,&quot;itemData&quot;:{&quot;type&quot;:&quot;report&quot;,&quot;id&quot;:&quot;6229428d-837e-30a8-bbd8-6ac79fcd299a&quot;,&quot;title&quot;:&quot;Sixth Edition I ntroduction to Statistical Quality Control&quot;,&quot;author&quot;:[{&quot;family&quot;:&quot;Montgomery&quot;,&quot;given&quot;:&quot;Douglas C&quot;,&quot;parse-names&quot;:false,&quot;dropping-particle&quot;:&quot;&quot;,&quot;non-dropping-particle&quot;:&quot;&quot;},{&quot;family&quot;:&quot;Wiley&quot;,&quot;given&quot;:&quot;John&quot;,&quot;parse-names&quot;:false,&quot;dropping-particle&quot;:&quot;&quot;,&quot;non-dropping-particle&quot;:&quot;&quot;}],&quot;container-title-short&quot;:&quot;&quot;},&quot;isTemporary&quot;:false},{&quot;id&quot;:&quot;0cdbf484-c1d3-3c1f-b2ba-e7aa47efaf9c&quot;,&quot;itemData&quot;:{&quot;type&quot;:&quot;book&quot;,&quot;id&quot;:&quot;0cdbf484-c1d3-3c1f-b2ba-e7aa47efaf9c&quot;,&quot;title&quot;:&quot;The maintenance partnership relationship: The key to all successful asset management programs&quot;,&quot;author&quot;:[{&quot;family&quot;:&quot;Bannister&quot;,&quot;given&quot;:&quot;Kenneth E&quot;,&quot;parse-names&quot;:false,&quot;dropping-particle&quot;:&quot;&quot;,&quot;non-dropping-particle&quot;:&quot;&quot;}],&quot;container-title&quot;:&quot;The Maintenance Partnership Relationship: The Key to all Successful Asset Management Programs&quot;,&quot;ISBN&quot;:&quot;978-877004227-7; 978-877004228-4&quot;,&quot;URL&quot;:&quot;https://www.scopus.com/inward/record.uri?eid=2-s2.0-85202007134&amp;partnerID=40&amp;md5=7b7e667e74968de45da30a5e7acf2038&quot;,&quot;issued&quot;:{&quot;date-parts&quot;:[[2024]]},&quot;number-of-pages&quot;:&quot;1 – 75&quot;,&quot;language&quot;:&quot;English&quot;,&quot;publisher&quot;:&quot;River Publishers&quot;},&quot;isTemporary&quot;:false},{&quot;id&quot;:&quot;ac2a6977-bf17-316c-be9a-8363c2bb1cb0&quot;,&quot;itemData&quot;:{&quot;type&quot;:&quot;book&quot;,&quot;id&quot;:&quot;ac2a6977-bf17-316c-be9a-8363c2bb1cb0&quot;,&quot;title&quot;:&quot;Robust Engineering: Learn How to Boost Quality While Reducing Costs &amp; Time to Market&quot;,&quot;author&quot;:[{&quot;family&quot;:&quot;Taguchi&quot;,&quot;given&quot;:&quot;Genichi&quot;,&quot;parse-names&quot;:false,&quot;dropping-particle&quot;:&quot;&quot;,&quot;non-dropping-particle&quot;:&quot;&quot;},{&quot;family&quot;:&quot;Chowdhury&quot;,&quot;given&quot;:&quot;Subir&quot;,&quot;parse-names&quot;:false,&quot;dropping-particle&quot;:&quot;&quot;,&quot;non-dropping-particle&quot;:&quot;&quot;}],&quot;ISBN&quot;:&quot;0071399399, 9780071399395&quot;,&quot;issued&quot;:{&quot;date-parts&quot;:[[1999]]},&quot;number-of-pages&quot;:&quot;241&quot;,&quot;publisher&quot;:&quot;McGraw Hill&quot;},&quot;isTemporary&quot;:false},{&quot;id&quot;:&quot;245188e2-55c0-3cad-be4c-7e0d3f9d15d3&quot;,&quot;itemData&quot;:{&quot;type&quot;:&quot;book&quot;,&quot;id&quot;:&quot;245188e2-55c0-3cad-be4c-7e0d3f9d15d3&quot;,&quot;title&quot;:&quot;Maintainability: A Key to Effective Serviceability and Maintenance Management&quot;,&quot;author&quot;:[{&quot;family&quot;:&quot;Blanchard&quot;,&quot;given&quot;:&quot;Benjamin S&quot;,&quot;parse-names&quot;:false,&quot;dropping-particle&quot;:&quot;&quot;,&quot;non-dropping-particle&quot;:&quot;&quot;},{&quot;family&quot;:&quot;Verma&quot;,&quot;given&quot;:&quot;Dinesh&quot;,&quot;parse-names&quot;:false,&quot;dropping-particle&quot;:&quot;&quot;,&quot;non-dropping-particle&quot;:&quot;&quot;},{&quot;family&quot;:&quot;Peterson&quot;,&quot;given&quot;:&quot;Elmer L&quot;,&quot;parse-names&quot;:false,&quot;dropping-particle&quot;:&quot;&quot;,&quot;non-dropping-particle&quot;:&quot;&quot;}],&quot;ISBN&quot;:&quot;0471591327, 9780471591320&quot;,&quot;issued&quot;:{&quot;date-parts&quot;:[[1995]]},&quot;number-of-pages&quot;:&quot;560&quot;},&quot;isTemporary&quot;:false},{&quot;id&quot;:&quot;2b806daf-bc1e-303b-8911-ac23a7bf4510&quot;,&quot;itemData&quot;:{&quot;type&quot;:&quot;book&quot;,&quot;id&quot;:&quot;2b806daf-bc1e-303b-8911-ac23a7bf4510&quot;,&quot;title&quot;:&quot;RCM-Gateway to World Class Maintenance&quot;,&quot;author&quot;:[{&quot;family&quot;:&quot;Smith&quot;,&quot;given&quot;:&quot;Anthony M&quot;,&quot;parse-names&quot;:false,&quot;dropping-particle&quot;:&quot;&quot;,&quot;non-dropping-particle&quot;:&quot;&quot;},{&quot;family&quot;:&quot;Hinchcliffe&quot;,&quot;given&quot;:&quot;Glenn R&quot;,&quot;parse-names&quot;:false,&quot;dropping-particle&quot;:&quot;&quot;,&quot;non-dropping-particle&quot;:&quot;&quot;}],&quot;ISBN&quot;:&quot;0080474136, 9780080474137&quot;,&quot;issued&quot;:{&quot;date-parts&quot;:[[3002]]},&quot;number-of-pages&quot;:&quot;337&quot;,&quot;edition&quot;:&quot;Elsevier&quot;},&quot;isTemporary&quot;:false}]},{&quot;citationID&quot;:&quot;MENDELEY_CITATION_8ae60165-4aee-47c2-956b-b47ce70c72ca&quot;,&quot;properties&quot;:{&quot;noteIndex&quot;:0},&quot;isEdited&quot;:false,&quot;manualOverride&quot;:{&quot;isManuallyOverridden&quot;:false,&quot;citeprocText&quot;:&quot;[8]&quot;,&quot;manualOverrideText&quot;:&quot;&quot;},&quot;citationTag&quot;:&quot;MENDELEY_CITATION_v3_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&quot;,&quot;citationItems&quot;:[{&quot;id&quot;:&quot;7c1f9f9b-3f12-3e66-b377-7b855da2d92f&quot;,&quot;itemData&quot;:{&quot;type&quot;:&quot;thesis&quot;,&quot;id&quot;:&quot;7c1f9f9b-3f12-3e66-b377-7b855da2d92f&quot;,&quot;title&quot;:&quot;Retos para la Transformación Digital de las PYMES: Competencia Organizacional para la Transformación Digital&quot;,&quot;author&quot;:[{&quot;family&quot;:&quot;González Varona&quot;,&quot;given&quot;:&quot;José Manuel&quot;,&quot;parse-names&quot;:false,&quot;dropping-particle&quot;:&quot;&quot;,&quot;non-dropping-particle&quot;:&quot;&quot;}],&quot;DOI&quot;:&quot;10.35376/10324/47767&quot;,&quot;URL&quot;:&quot;https://uvadoc.uva.es/handle/10324/47767&quot;,&quot;issued&quot;:{&quot;date-parts&quot;:[[2021]]},&quot;publisher&quot;:&quot;Universidad de Valladolid&quot;,&quot;container-title-short&quot;:&quot;&quot;},&quot;isTemporary&quot;:false}]},{&quot;citationID&quot;:&quot;MENDELEY_CITATION_fd4e5ca7-85f2-4e20-9c64-64ed3e1c37e9&quot;,&quot;properties&quot;:{&quot;noteIndex&quot;:0},&quot;isEdited&quot;:false,&quot;manualOverride&quot;:{&quot;isManuallyOverridden&quot;:false,&quot;citeprocText&quot;:&quot;[9], [10], [11], [12]&quot;,&quot;manualOverrideText&quot;:&quot;&quot;},&quot;citationTag&quot;:&quot;MENDELEY_CITATION_v3_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&quot;,&quot;citationItems&quot;:[{&quot;id&quot;:&quot;e258f74e-b2a2-3b21-8c34-c508664cfe33&quot;,&quot;itemData&quot;:{&quot;type&quot;:&quot;book&quot;,&quot;id&quot;:&quot;e258f74e-b2a2-3b21-8c34-c508664cfe33&quot;,&quot;title&quot;:&quot;Multimedia Learning&quot;,&quot;author&quot;:[{&quot;family&quot;:&quot;Mayer&quot;,&quot;given&quot;:&quot;Richard E&quot;,&quot;parse-names&quot;:false,&quot;dropping-particle&quot;:&quot;&quot;,&quot;non-dropping-particle&quot;:&quot;&quot;}],&quot;ISBN&quot;:&quot;0521787491, 9780521787499&quot;,&quot;issued&quot;:{&quot;date-parts&quot;:[[2001]]},&quot;number-of-pages&quot;:&quot;210&quot;,&quot;publisher&quot;:&quot;Cambridge University Press&quot;,&quot;container-title-short&quot;:&quot;&quot;},&quot;isTemporary&quot;:false},{&quot;id&quot;:&quot;fc59468e-6c3f-35ea-953c-ccc0ff1cdff5&quot;,&quot;itemData&quot;:{&quot;type&quot;:&quot;book&quot;,&quot;id&quot;:&quot;fc59468e-6c3f-35ea-953c-ccc0ff1cdff5&quot;,&quot;title&quot;:&quot;Flip Your Classroom: Reach Every Student in Every Class Every Day&quot;,&quot;author&quot;:[{&quot;family&quot;:&quot;Bergmann&quot;,&quot;given&quot;:&quot;Jonathan&quot;,&quot;parse-names&quot;:false,&quot;dropping-particle&quot;:&quot;&quot;,&quot;non-dropping-particle&quot;:&quot;&quot;},{&quot;family&quot;:&quot;Sams&quot;,&quot;given&quot;:&quot;Aaron&quot;,&quot;parse-names&quot;:false,&quot;dropping-particle&quot;:&quot;&quot;,&quot;non-dropping-particle&quot;:&quot;&quot;}],&quot;ISBN&quot;:&quot;1564843157, 9781564843159&quot;,&quot;issued&quot;:{&quot;date-parts&quot;:[[2012]]},&quot;number-of-pages&quot;:&quot;112&quot;,&quot;publisher&quot;:&quot;International Society for Technology in Education&quot;},&quot;isTemporary&quot;:false},{&quot;id&quot;:&quot;c14d5a57-b18f-30a3-95da-af419ba6a1f5&quot;,&quot;itemData&quot;:{&quot;type&quot;:&quot;report&quot;,&quot;id&quot;:&quot;c14d5a57-b18f-30a3-95da-af419ba6a1f5&quot;,&quot;title&quot;:&quot;A Review of Research on Project-Based Learning. The Autodesk Foundation&quot;,&quot;author&quot;:[{&quot;family&quot;:&quot;Pearlman&quot;,&quot;given&quot;:&quot;Bob&quot;,&quot;parse-names&quot;:false,&quot;dropping-particle&quot;:&quot;&quot;,&quot;non-dropping-particle&quot;:&quot;&quot;},{&quot;family&quot;:&quot;Thomas&quot;,&quot;given&quot;:&quot;John W&quot;,&quot;parse-names&quot;:false,&quot;dropping-particle&quot;:&quot;&quot;,&quot;non-dropping-particle&quot;:&quot;&quot;}],&quot;URL&quot;:&quot;http://www.bie.org/research/study/review_of_project_based_learning_2000&quot;,&quot;issued&quot;:{&quot;date-parts&quot;:[[2000]]}},&quot;isTemporary&quot;:false},{&quot;id&quot;:&quot;5c8be411-4ccc-31af-9159-e47a26e50173&quot;,&quot;itemData&quot;:{&quot;type&quot;:&quot;book&quot;,&quot;id&quot;:&quot;5c8be411-4ccc-31af-9159-e47a26e50173&quot;,&quot;title&quot;:&quot;Learning theories: An educational perspective&quot;,&quot;author&quot;:[{&quot;family&quot;:&quot;Schunk&quot;,&quot;given&quot;:&quot;Dale H..&quot;,&quot;parse-names&quot;:false,&quot;dropping-particle&quot;:&quot;&quot;,&quot;non-dropping-particle&quot;:&quot;&quot;}],&quot;ISBN&quot;:&quot;9780137071951&quot;,&quot;issued&quot;:{&quot;date-parts&quot;:[[2012]]},&quot;number-of-pages&quot;:&quot;561&quot;,&quot;abstract&quot;:&quot;6th ed. \&quot;An essential resource for understanding the main principles, concepts, and research findings of key learning theories -especially as they relate to education-this proven text blends theory, research, and applications throughout, providing its readers with a coherent and unified perspective on learning in educational settings.\&quot;--Publisher's description. 1. Introduction to the study of learning -- 2. Neuroscience of learning -- 3. Behaviorism -- 4. Social cognitive theory -- 5. Information processing theory -- 6. Constructivism: Assumptions and perspectives -- 7. Cognitive learning processes -- 8. Motivation -- 9. Self-regulation -- 10. Development.&quot;,&quot;publisher&quot;:&quot;Pearson&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3D3F70C-1D15-4A7A-B6F2-4B93F0479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Pages>
  <Words>1586</Words>
  <Characters>8727</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Ortiz Godoy</dc:creator>
  <cp:keywords/>
  <dc:description/>
  <cp:lastModifiedBy>Nicolas Ortiz Godoy</cp:lastModifiedBy>
  <cp:revision>24</cp:revision>
  <cp:lastPrinted>2024-09-14T01:02:00Z</cp:lastPrinted>
  <dcterms:created xsi:type="dcterms:W3CDTF">2024-09-12T22:07:00Z</dcterms:created>
  <dcterms:modified xsi:type="dcterms:W3CDTF">2024-09-14T01:05:00Z</dcterms:modified>
</cp:coreProperties>
</file>