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47303" w14:textId="373E9B39" w:rsidR="00716838" w:rsidRPr="00364F49" w:rsidRDefault="00C60E5F" w:rsidP="0037584E">
      <w:pPr>
        <w:jc w:val="center"/>
        <w:rPr>
          <w:b/>
        </w:rPr>
      </w:pPr>
      <w:r w:rsidRPr="00364F49">
        <w:rPr>
          <w:b/>
        </w:rPr>
        <w:t>La evolución de</w:t>
      </w:r>
      <w:r w:rsidR="00DA572A" w:rsidRPr="00364F49">
        <w:rPr>
          <w:b/>
        </w:rPr>
        <w:t>l diseño para sis</w:t>
      </w:r>
      <w:r w:rsidRPr="00364F49">
        <w:rPr>
          <w:b/>
        </w:rPr>
        <w:t xml:space="preserve">temas de </w:t>
      </w:r>
      <w:r w:rsidR="00DA572A" w:rsidRPr="00364F49">
        <w:rPr>
          <w:b/>
        </w:rPr>
        <w:t xml:space="preserve">saneamiento </w:t>
      </w:r>
      <w:r w:rsidRPr="00364F49">
        <w:rPr>
          <w:b/>
        </w:rPr>
        <w:t>en tiempos de nuevos hallazgos de contaminación</w:t>
      </w:r>
    </w:p>
    <w:p w14:paraId="03424F10" w14:textId="2F2305D1" w:rsidR="00870B9E" w:rsidRPr="00364F49" w:rsidRDefault="00DA3DD6" w:rsidP="0037584E">
      <w:pPr>
        <w:jc w:val="both"/>
      </w:pPr>
      <w:r w:rsidRPr="00364F49">
        <w:t xml:space="preserve">Históricamente la humanidad se ha preocupado por entender el comportamiento del agua bajo diferentes escenarios, especialmente </w:t>
      </w:r>
      <w:r w:rsidR="00133614" w:rsidRPr="00364F49">
        <w:t xml:space="preserve">desde el punto de vista </w:t>
      </w:r>
      <w:r w:rsidRPr="00364F49">
        <w:t>topográfico</w:t>
      </w:r>
      <w:r w:rsidR="00133614" w:rsidRPr="00364F49">
        <w:t xml:space="preserve">, </w:t>
      </w:r>
      <w:r w:rsidRPr="00364F49">
        <w:t>climático</w:t>
      </w:r>
      <w:r w:rsidR="00133614" w:rsidRPr="00364F49">
        <w:t xml:space="preserve"> y de calidad</w:t>
      </w:r>
      <w:r w:rsidRPr="00364F49">
        <w:t>, además de su intento por aprovechar al máximo los caudales para actividades como el abastecimiento, irrigación de cultivos, producción de movimiento</w:t>
      </w:r>
      <w:r w:rsidR="00133614" w:rsidRPr="00364F49">
        <w:t>, generación de energía, entre otras actividades, lo cual es causal de investigación</w:t>
      </w:r>
      <w:r w:rsidR="00870B9E" w:rsidRPr="00364F49">
        <w:t xml:space="preserve"> en la ingeniería y la salud pública</w:t>
      </w:r>
      <w:r w:rsidR="00A61CE1" w:rsidRPr="00364F49">
        <w:t>,</w:t>
      </w:r>
      <w:r w:rsidR="00870B9E" w:rsidRPr="00364F49">
        <w:t xml:space="preserve"> conllevan</w:t>
      </w:r>
      <w:r w:rsidR="00A61CE1" w:rsidRPr="00364F49">
        <w:t>do</w:t>
      </w:r>
      <w:r w:rsidR="00870B9E" w:rsidRPr="00364F49">
        <w:t xml:space="preserve"> al </w:t>
      </w:r>
      <w:r w:rsidR="00133614" w:rsidRPr="00364F49">
        <w:t>diseño de nuevas estructuras</w:t>
      </w:r>
      <w:r w:rsidR="00870B9E" w:rsidRPr="00364F49">
        <w:t xml:space="preserve"> y</w:t>
      </w:r>
      <w:r w:rsidR="00133614" w:rsidRPr="00364F49">
        <w:t xml:space="preserve"> estrategias innovadoras para el manejo del agua en cada </w:t>
      </w:r>
      <w:r w:rsidR="00870B9E" w:rsidRPr="00364F49">
        <w:t>uno de los escenarios anteriormente mencionados, alterando en menor medida el entorno y buscando reducir los impactos</w:t>
      </w:r>
      <w:r w:rsidR="00A61CE1" w:rsidRPr="00364F49">
        <w:t xml:space="preserve"> de tipo tanto natural como antrópico</w:t>
      </w:r>
      <w:r w:rsidR="00870B9E" w:rsidRPr="00364F49">
        <w:t xml:space="preserve"> </w:t>
      </w:r>
      <w:r w:rsidR="00A61CE1" w:rsidRPr="00364F49">
        <w:t>que puedan generar sobre</w:t>
      </w:r>
      <w:r w:rsidR="00870B9E" w:rsidRPr="00364F49">
        <w:t xml:space="preserve"> la población</w:t>
      </w:r>
      <w:r w:rsidR="00857EE7" w:rsidRPr="00364F49">
        <w:t xml:space="preserve">. </w:t>
      </w:r>
      <w:r w:rsidR="00515BFE" w:rsidRPr="00364F49">
        <w:t>Es por esto que surge la necesidad de analizar las problemáticas actuales de tipo hidráulico y de saneamiento desde varias aristas,</w:t>
      </w:r>
      <w:r w:rsidR="00E552E2">
        <w:t xml:space="preserve"> proponiendo objetivos específicos</w:t>
      </w:r>
      <w:r w:rsidR="00515BFE" w:rsidRPr="00364F49">
        <w:t xml:space="preserve"> tales como: el diseño de estructuras hidráulicas para el control y prevención de desastres tanto naturales como antrópicos; la importan</w:t>
      </w:r>
      <w:r w:rsidR="004A58D9" w:rsidRPr="00364F49">
        <w:t>cia</w:t>
      </w:r>
      <w:r w:rsidR="00515BFE" w:rsidRPr="00364F49">
        <w:t xml:space="preserve"> de socializar los nuevos hallazgos </w:t>
      </w:r>
      <w:r w:rsidR="004A58D9" w:rsidRPr="00364F49">
        <w:t xml:space="preserve">de investigación </w:t>
      </w:r>
      <w:r w:rsidR="00515BFE" w:rsidRPr="00364F49">
        <w:t xml:space="preserve">y transmitirlos a las nuevas generaciones de profesionales; infundir el uso de nuevas tecnologías constructivas para la construcción de sistemas de alcantarillado y acueducto en sectores urbanos, donde la presencia de redes, tipos de suelo y trafico vehicular dificultan y retrasan la construcción; y por </w:t>
      </w:r>
      <w:r w:rsidR="004A58D9" w:rsidRPr="00364F49">
        <w:t>último</w:t>
      </w:r>
      <w:r w:rsidR="00515BFE" w:rsidRPr="00364F49">
        <w:t xml:space="preserve">, </w:t>
      </w:r>
      <w:r w:rsidR="004A58D9" w:rsidRPr="00364F49">
        <w:t xml:space="preserve">estrechar </w:t>
      </w:r>
      <w:r w:rsidR="00515BFE" w:rsidRPr="00364F49">
        <w:t xml:space="preserve">la relación entre </w:t>
      </w:r>
      <w:r w:rsidR="004A58D9" w:rsidRPr="00364F49">
        <w:t>la ingeniería aplicada en el campo laboral y la investigación desarrollada en la academia. Solo de esta manera se logra evaluar</w:t>
      </w:r>
      <w:r w:rsidR="00857EE7" w:rsidRPr="00364F49">
        <w:t xml:space="preserve"> el</w:t>
      </w:r>
      <w:r w:rsidR="004A58D9" w:rsidRPr="00364F49">
        <w:t xml:space="preserve"> comportamiento del</w:t>
      </w:r>
      <w:r w:rsidR="00857EE7" w:rsidRPr="00364F49">
        <w:t xml:space="preserve"> agua de manera interdisciplinar, visualiza</w:t>
      </w:r>
      <w:r w:rsidR="004A58D9" w:rsidRPr="00364F49">
        <w:t>ndo</w:t>
      </w:r>
      <w:r w:rsidR="00857EE7" w:rsidRPr="00364F49">
        <w:t xml:space="preserve"> los impactos que conlleva una alternativa de solución a cort</w:t>
      </w:r>
      <w:r w:rsidR="007B689C" w:rsidRPr="00364F49">
        <w:t>o</w:t>
      </w:r>
      <w:r w:rsidR="00857EE7" w:rsidRPr="00364F49">
        <w:t>, mediano y largo plazo.</w:t>
      </w:r>
    </w:p>
    <w:p w14:paraId="64800D9E" w14:textId="0B2BC9A1" w:rsidR="003750F9" w:rsidRPr="00364F49" w:rsidRDefault="00857EE7" w:rsidP="003750F9">
      <w:pPr>
        <w:jc w:val="both"/>
      </w:pPr>
      <w:r w:rsidRPr="00364F49">
        <w:t xml:space="preserve">Con el paso del tiempo, Colombia al igual que otros países, ha sufrido </w:t>
      </w:r>
      <w:r w:rsidR="004A58D9" w:rsidRPr="00364F49">
        <w:t xml:space="preserve">graves </w:t>
      </w:r>
      <w:r w:rsidRPr="00364F49">
        <w:t>impactos como lo son sequias, inundaciones y contaminación de cuerpos hídricos, afecta</w:t>
      </w:r>
      <w:r w:rsidR="00A811B3" w:rsidRPr="00364F49">
        <w:t>n</w:t>
      </w:r>
      <w:r w:rsidRPr="00364F49">
        <w:t xml:space="preserve">do directamente la salud </w:t>
      </w:r>
      <w:r w:rsidR="00774C7C" w:rsidRPr="00364F49">
        <w:t>pública</w:t>
      </w:r>
      <w:r w:rsidRPr="00364F49">
        <w:t xml:space="preserve"> y el bienestar de la </w:t>
      </w:r>
      <w:r w:rsidR="00EF2357" w:rsidRPr="00364F49">
        <w:t>población, convirtiéndose en un reto de investigación dirigido a la academia</w:t>
      </w:r>
      <w:r w:rsidR="004A58D9" w:rsidRPr="00364F49">
        <w:t>,</w:t>
      </w:r>
      <w:r w:rsidR="00EF2357" w:rsidRPr="00364F49">
        <w:t xml:space="preserve"> la ingeniería</w:t>
      </w:r>
      <w:r w:rsidR="004A58D9" w:rsidRPr="00364F49">
        <w:t xml:space="preserve"> y los entes gubernamentales, quienes en su afán de atender la emergencia del momento </w:t>
      </w:r>
      <w:r w:rsidR="00A32D39" w:rsidRPr="00364F49">
        <w:t>actúan de manera individual y generan una disyunción entre las tres partes</w:t>
      </w:r>
      <w:r w:rsidR="004A58D9" w:rsidRPr="00364F49">
        <w:t xml:space="preserve">, lo que </w:t>
      </w:r>
      <w:r w:rsidR="00A32D39" w:rsidRPr="00364F49">
        <w:t xml:space="preserve">provoca la ausencia de un plan de prevención y atención de desastres, que se podría lograr </w:t>
      </w:r>
      <w:r w:rsidR="00364F49" w:rsidRPr="00364F49">
        <w:t>formando una</w:t>
      </w:r>
      <w:r w:rsidR="00A32D39" w:rsidRPr="00364F49">
        <w:t xml:space="preserve"> </w:t>
      </w:r>
      <w:r w:rsidR="0091669D" w:rsidRPr="00364F49">
        <w:t>cadena, considerando como eslabones:</w:t>
      </w:r>
      <w:r w:rsidR="00A32D39" w:rsidRPr="00364F49">
        <w:t xml:space="preserve"> el diseño </w:t>
      </w:r>
      <w:r w:rsidR="0091669D" w:rsidRPr="00364F49">
        <w:t>desarrollad</w:t>
      </w:r>
      <w:r w:rsidR="00A32D39" w:rsidRPr="00364F49">
        <w:t>o en la consultoría</w:t>
      </w:r>
      <w:r w:rsidR="0091669D" w:rsidRPr="00364F49">
        <w:t>,</w:t>
      </w:r>
      <w:r w:rsidR="00A32D39" w:rsidRPr="00364F49">
        <w:t xml:space="preserve"> la investigación realizada en la academia y </w:t>
      </w:r>
      <w:r w:rsidR="0091669D" w:rsidRPr="00364F49">
        <w:t>la toma de decisiones llevada a cabo desde los entes gubernamentales</w:t>
      </w:r>
      <w:r w:rsidR="00A32D39" w:rsidRPr="00364F49">
        <w:t>. P</w:t>
      </w:r>
      <w:r w:rsidR="00EF2357" w:rsidRPr="00364F49">
        <w:t xml:space="preserve">or tanto, mi aporte como docente de hidráulica y saneamiento de la Universidad Nacional de Colombia tendría como objetivo capacitar desde las aulas de clase las nuevas generaciones de ingenieros, </w:t>
      </w:r>
      <w:r w:rsidR="003750F9" w:rsidRPr="00364F49">
        <w:t>con miras al acercamiento entre la investigación</w:t>
      </w:r>
      <w:r w:rsidR="0091669D" w:rsidRPr="00364F49">
        <w:t xml:space="preserve">, los entes gubernamentales </w:t>
      </w:r>
      <w:r w:rsidR="003750F9" w:rsidRPr="00364F49">
        <w:t xml:space="preserve">y la </w:t>
      </w:r>
      <w:r w:rsidR="0091669D" w:rsidRPr="00364F49">
        <w:t>consultoría</w:t>
      </w:r>
      <w:r w:rsidR="003750F9" w:rsidRPr="00364F49">
        <w:t xml:space="preserve">, </w:t>
      </w:r>
      <w:r w:rsidR="007B689C" w:rsidRPr="00364F49">
        <w:t>al</w:t>
      </w:r>
      <w:r w:rsidR="003750F9" w:rsidRPr="00364F49">
        <w:t xml:space="preserve"> promover las capacidades analíticas en el estudiante que permitan explorar las problemáticas emergentes de carácter hidráulico y de calidad en el agua, junto con el análisis de las alternativas de actuación con mayor relevancia que conlleven a </w:t>
      </w:r>
      <w:r w:rsidR="00A33B1C" w:rsidRPr="00364F49">
        <w:t>una solución integra</w:t>
      </w:r>
      <w:r w:rsidR="0026254D" w:rsidRPr="00364F49">
        <w:t>l y</w:t>
      </w:r>
      <w:r w:rsidR="003750F9" w:rsidRPr="00364F49">
        <w:t xml:space="preserve"> redu</w:t>
      </w:r>
      <w:r w:rsidR="0026254D" w:rsidRPr="00364F49">
        <w:t>zca</w:t>
      </w:r>
      <w:r w:rsidR="003750F9" w:rsidRPr="00364F49">
        <w:t xml:space="preserve"> la incertidumbre del funcionamiento de las estructuras diseñadas y la aplicabilidad que tienen frente a nuevos tipos de agentes contamina</w:t>
      </w:r>
      <w:r w:rsidR="00E52E0D" w:rsidRPr="00364F49">
        <w:t>ntes</w:t>
      </w:r>
      <w:r w:rsidR="003750F9" w:rsidRPr="00364F49">
        <w:t xml:space="preserve"> encontrados en </w:t>
      </w:r>
      <w:r w:rsidR="00E52E0D" w:rsidRPr="00364F49">
        <w:t>el campo de la</w:t>
      </w:r>
      <w:r w:rsidR="003750F9" w:rsidRPr="00364F49">
        <w:t xml:space="preserve"> investigación</w:t>
      </w:r>
      <w:r w:rsidR="0091669D" w:rsidRPr="00364F49">
        <w:t xml:space="preserve">, teniendo la capacidad de cuestionar si las normativas vigentes cuentan con criterios y </w:t>
      </w:r>
      <w:r w:rsidR="00364F49" w:rsidRPr="00364F49">
        <w:t>parámetros</w:t>
      </w:r>
      <w:r w:rsidR="0091669D" w:rsidRPr="00364F49">
        <w:t xml:space="preserve"> de control suficientes para las problemáticas de ingeniería actuales o si requieren de una revisión por parte de los entes </w:t>
      </w:r>
      <w:r w:rsidR="00364F49" w:rsidRPr="00364F49">
        <w:t>gubernamentales que</w:t>
      </w:r>
      <w:r w:rsidR="0091669D" w:rsidRPr="00364F49">
        <w:t xml:space="preserve"> las </w:t>
      </w:r>
      <w:r w:rsidR="00364F49" w:rsidRPr="00364F49">
        <w:t>formulan</w:t>
      </w:r>
      <w:r w:rsidR="003750F9" w:rsidRPr="00364F49">
        <w:t>.</w:t>
      </w:r>
    </w:p>
    <w:p w14:paraId="6C4B42A1" w14:textId="2BC36D57" w:rsidR="00E52E0D" w:rsidRPr="00364F49" w:rsidRDefault="00E52E0D" w:rsidP="00F87BB2">
      <w:pPr>
        <w:jc w:val="both"/>
      </w:pPr>
      <w:r w:rsidRPr="00364F49">
        <w:t>Durante las últimas décadas</w:t>
      </w:r>
      <w:r w:rsidR="002A7A76" w:rsidRPr="00364F49">
        <w:t>,</w:t>
      </w:r>
      <w:r w:rsidRPr="00364F49">
        <w:t xml:space="preserve"> la academia en Colombia se ha dedicado a investigar, acoger, adaptar y aplicar tanto normativas como metodología</w:t>
      </w:r>
      <w:r w:rsidR="007B689C" w:rsidRPr="00364F49">
        <w:t>s</w:t>
      </w:r>
      <w:r w:rsidRPr="00364F49">
        <w:t xml:space="preserve"> para el diseño de estructuras </w:t>
      </w:r>
      <w:r w:rsidR="00B732BE" w:rsidRPr="00364F49">
        <w:t xml:space="preserve">de </w:t>
      </w:r>
      <w:r w:rsidRPr="00364F49">
        <w:t xml:space="preserve">manejo y tratamiento del agua, </w:t>
      </w:r>
      <w:r w:rsidR="00C14BBD" w:rsidRPr="00364F49">
        <w:t xml:space="preserve">lo cual se </w:t>
      </w:r>
      <w:r w:rsidR="00B732BE" w:rsidRPr="00364F49">
        <w:t>reflej</w:t>
      </w:r>
      <w:r w:rsidR="00C14BBD" w:rsidRPr="00364F49">
        <w:t>a</w:t>
      </w:r>
      <w:r w:rsidR="00B732BE" w:rsidRPr="00364F49">
        <w:t xml:space="preserve"> en la publicación de resoluciones, normas</w:t>
      </w:r>
      <w:r w:rsidR="009E0511" w:rsidRPr="00364F49">
        <w:t xml:space="preserve">, </w:t>
      </w:r>
      <w:r w:rsidR="000F4C70" w:rsidRPr="00364F49">
        <w:t>artículos</w:t>
      </w:r>
      <w:r w:rsidR="00B732BE" w:rsidRPr="00364F49">
        <w:t xml:space="preserve"> y libros que exponen acerca del dimensionamiento de estructuras y características hidráulicas mínimas </w:t>
      </w:r>
      <w:r w:rsidR="0026254D" w:rsidRPr="00364F49">
        <w:t>a</w:t>
      </w:r>
      <w:r w:rsidR="00B732BE" w:rsidRPr="00364F49">
        <w:t xml:space="preserve"> cumplir para el adecuado funcionamiento, así como l</w:t>
      </w:r>
      <w:r w:rsidR="007B689C" w:rsidRPr="00364F49">
        <w:t>a</w:t>
      </w:r>
      <w:r w:rsidR="00B732BE" w:rsidRPr="00364F49">
        <w:t xml:space="preserve">s condiciones de calidad y limites mínimos </w:t>
      </w:r>
      <w:r w:rsidR="0026254D" w:rsidRPr="00364F49">
        <w:t>para el consumo del agua</w:t>
      </w:r>
      <w:r w:rsidR="00B732BE" w:rsidRPr="00364F49">
        <w:t xml:space="preserve">, además de los límites máximos permisibles de contaminación presente en aguas residuales </w:t>
      </w:r>
      <w:r w:rsidR="0026254D" w:rsidRPr="00364F49">
        <w:t>al momento de</w:t>
      </w:r>
      <w:r w:rsidR="00B732BE" w:rsidRPr="00364F49">
        <w:t xml:space="preserve"> la disposición final</w:t>
      </w:r>
      <w:r w:rsidR="00C14BBD" w:rsidRPr="00364F49">
        <w:t>.</w:t>
      </w:r>
      <w:r w:rsidR="009E0511" w:rsidRPr="00364F49">
        <w:t xml:space="preserve"> Algunos autores </w:t>
      </w:r>
      <w:r w:rsidRPr="00364F49">
        <w:t xml:space="preserve">colombianos como </w:t>
      </w:r>
      <w:r w:rsidR="009E0511" w:rsidRPr="00364F49">
        <w:t xml:space="preserve">Jairo Romero Rojas, Ricardo </w:t>
      </w:r>
      <w:r w:rsidR="00FA16FF" w:rsidRPr="00364F49">
        <w:t>López</w:t>
      </w:r>
      <w:r w:rsidR="009E0511" w:rsidRPr="00364F49">
        <w:t xml:space="preserve"> Cualla, </w:t>
      </w:r>
      <w:r w:rsidR="00FA16FF" w:rsidRPr="00364F49">
        <w:t>Iván</w:t>
      </w:r>
      <w:r w:rsidR="009E0511" w:rsidRPr="00364F49">
        <w:t xml:space="preserve"> </w:t>
      </w:r>
      <w:r w:rsidR="00FA16FF" w:rsidRPr="00364F49">
        <w:t>Sánchez</w:t>
      </w:r>
      <w:r w:rsidR="009E0511" w:rsidRPr="00364F49">
        <w:t xml:space="preserve"> Ortiz</w:t>
      </w:r>
      <w:r w:rsidR="00FA16FF" w:rsidRPr="00364F49">
        <w:t xml:space="preserve">, sin dejar atrás </w:t>
      </w:r>
      <w:r w:rsidR="009E0511" w:rsidRPr="00364F49">
        <w:t>el Ministerio de Ambiente y Desarrollo Sostenibl</w:t>
      </w:r>
      <w:r w:rsidR="008A3EC1" w:rsidRPr="00364F49">
        <w:t>e, entre</w:t>
      </w:r>
      <w:r w:rsidR="00FA16FF" w:rsidRPr="00364F49">
        <w:t xml:space="preserve"> otros autores</w:t>
      </w:r>
      <w:r w:rsidR="008A3EC1" w:rsidRPr="00364F49">
        <w:t xml:space="preserve"> referentes de la hidráulica y el saneamiento a nivel nacional</w:t>
      </w:r>
      <w:r w:rsidR="00FA16FF" w:rsidRPr="00364F49">
        <w:t xml:space="preserve">, </w:t>
      </w:r>
      <w:r w:rsidR="008A3EC1" w:rsidRPr="00364F49">
        <w:t xml:space="preserve">han sido </w:t>
      </w:r>
      <w:r w:rsidR="0026254D" w:rsidRPr="00364F49">
        <w:t>figuras</w:t>
      </w:r>
      <w:r w:rsidR="008A3EC1" w:rsidRPr="00364F49">
        <w:t xml:space="preserve"> clave </w:t>
      </w:r>
      <w:r w:rsidR="00FA16FF" w:rsidRPr="00364F49">
        <w:t xml:space="preserve">en </w:t>
      </w:r>
      <w:r w:rsidR="007B689C" w:rsidRPr="00364F49">
        <w:t>el</w:t>
      </w:r>
      <w:r w:rsidR="00FA16FF" w:rsidRPr="00364F49">
        <w:t xml:space="preserve"> constante </w:t>
      </w:r>
      <w:r w:rsidR="007B689C" w:rsidRPr="00364F49">
        <w:t>reconocimiento de</w:t>
      </w:r>
      <w:r w:rsidR="00FA16FF" w:rsidRPr="00364F49">
        <w:t xml:space="preserve"> factores significativos que conlleven a la actualización tanto </w:t>
      </w:r>
      <w:r w:rsidR="007B689C" w:rsidRPr="00364F49">
        <w:t xml:space="preserve">de </w:t>
      </w:r>
      <w:r w:rsidR="00FA16FF" w:rsidRPr="00364F49">
        <w:t>normativas como metodologías de diseño</w:t>
      </w:r>
      <w:r w:rsidR="000F4C70" w:rsidRPr="00364F49">
        <w:t>, que se ajusten</w:t>
      </w:r>
      <w:r w:rsidR="00FA16FF" w:rsidRPr="00364F49">
        <w:t xml:space="preserve"> a las condiciones actuales de contaminación presentes en el entorno y que finalmente confluyen </w:t>
      </w:r>
      <w:r w:rsidR="00FA16FF" w:rsidRPr="00364F49">
        <w:lastRenderedPageBreak/>
        <w:t>en el agua</w:t>
      </w:r>
      <w:r w:rsidR="007B689C" w:rsidRPr="00364F49">
        <w:t xml:space="preserve"> y presentan repercusiones en la salud pública</w:t>
      </w:r>
      <w:r w:rsidR="001661CE" w:rsidRPr="00364F49">
        <w:t>. Dicho esto, la labor de los investigadores ha sido</w:t>
      </w:r>
      <w:r w:rsidR="008A3EC1" w:rsidRPr="00364F49">
        <w:t xml:space="preserve"> transmit</w:t>
      </w:r>
      <w:r w:rsidR="001661CE" w:rsidRPr="00364F49">
        <w:t>ir</w:t>
      </w:r>
      <w:r w:rsidR="008A3EC1" w:rsidRPr="00364F49">
        <w:t xml:space="preserve"> los hallazgos </w:t>
      </w:r>
      <w:r w:rsidRPr="00364F49">
        <w:t>de generación tras generación mediante la literatura, conferencias, cátedras, artículos, tesis, etc, robustec</w:t>
      </w:r>
      <w:r w:rsidR="008A3EC1" w:rsidRPr="00364F49">
        <w:t>iendo</w:t>
      </w:r>
      <w:r w:rsidRPr="00364F49">
        <w:t xml:space="preserve"> </w:t>
      </w:r>
      <w:r w:rsidR="007B689C" w:rsidRPr="00364F49">
        <w:t xml:space="preserve">así </w:t>
      </w:r>
      <w:r w:rsidRPr="00364F49">
        <w:t>la calidad de la ingeniería</w:t>
      </w:r>
      <w:r w:rsidR="001661CE" w:rsidRPr="00364F49">
        <w:t xml:space="preserve"> </w:t>
      </w:r>
      <w:r w:rsidRPr="00364F49">
        <w:t>colombiana</w:t>
      </w:r>
      <w:r w:rsidR="001661CE" w:rsidRPr="00364F49">
        <w:t>, por tanto</w:t>
      </w:r>
      <w:r w:rsidRPr="00364F49">
        <w:t xml:space="preserve">, es fundamental continuar con la difusión del conocimiento </w:t>
      </w:r>
      <w:r w:rsidR="001661CE" w:rsidRPr="00364F49">
        <w:t>hacia</w:t>
      </w:r>
      <w:r w:rsidRPr="00364F49">
        <w:t xml:space="preserve"> los futuros profesionales, ampliando las áreas de estudio de manera evolucionaria</w:t>
      </w:r>
      <w:r w:rsidR="001661CE" w:rsidRPr="00364F49">
        <w:t>.</w:t>
      </w:r>
      <w:r w:rsidR="00A95CA8" w:rsidRPr="00364F49">
        <w:t xml:space="preserve"> A nivel internacional, autores </w:t>
      </w:r>
      <w:r w:rsidR="00707CA4" w:rsidRPr="00364F49">
        <w:t xml:space="preserve">como </w:t>
      </w:r>
      <w:r w:rsidR="00A95CA8" w:rsidRPr="00364F49">
        <w:t>Chernicharo</w:t>
      </w:r>
      <w:r w:rsidR="00707CA4" w:rsidRPr="00364F49">
        <w:t>, Von Sperling,</w:t>
      </w:r>
      <w:r w:rsidR="00F87BB2" w:rsidRPr="00364F49">
        <w:t xml:space="preserve"> entre otros autores, han desarrollado literatura relevante al diseño de tratamiento de agua con el objetivo de</w:t>
      </w:r>
      <w:r w:rsidRPr="00364F49">
        <w:t xml:space="preserve"> profundizar en el conocimiento de</w:t>
      </w:r>
      <w:r w:rsidR="00F87BB2" w:rsidRPr="00364F49">
        <w:t xml:space="preserve"> nuevas tecnologías que permitan la depuración de agentes contaminantes presentes en agua, </w:t>
      </w:r>
      <w:r w:rsidR="001661CE" w:rsidRPr="00364F49">
        <w:t>así</w:t>
      </w:r>
      <w:r w:rsidR="00F87BB2" w:rsidRPr="00364F49">
        <w:t xml:space="preserve"> mismo entidades como la EPA se han encargado de investigar</w:t>
      </w:r>
      <w:r w:rsidR="00C53A67" w:rsidRPr="00364F49">
        <w:t xml:space="preserve"> nuevos factores de contaminación y</w:t>
      </w:r>
      <w:r w:rsidR="00F87BB2" w:rsidRPr="00364F49">
        <w:t xml:space="preserve"> los </w:t>
      </w:r>
      <w:r w:rsidR="00C53A67" w:rsidRPr="00364F49">
        <w:t xml:space="preserve">respectivos límites de concentración presentes </w:t>
      </w:r>
      <w:r w:rsidR="00F87BB2" w:rsidRPr="00364F49">
        <w:t>e</w:t>
      </w:r>
      <w:r w:rsidR="00C53A67" w:rsidRPr="00364F49">
        <w:t xml:space="preserve">n el </w:t>
      </w:r>
      <w:r w:rsidR="00F87BB2" w:rsidRPr="00364F49">
        <w:t>agua tanto para el consumo como para el vertimiento.</w:t>
      </w:r>
      <w:r w:rsidR="001661CE" w:rsidRPr="00364F49">
        <w:t xml:space="preserve"> Mi propuesta para el componente docente de la Universidad Nacional de Colombia está enfocada en profundizar en el estudiante el conocimiento de diseño hidráulico de estructuras que permitan el manejo de sistemas de abastecimiento, drenaje y tratamiento de agua, que permitan minimizar el riesgo de inundación, desabastecimiento y contaminación en el agua, lo cual brindan mayor claridad en la toma de decisiones ante la concepción de obras de ingeniería en cada uno de los escenarios expuestos, considerando los hallazgos y filosofías de diseños actuales expuestas tanto a nivel nacional como internacional según sea el caso.</w:t>
      </w:r>
    </w:p>
    <w:p w14:paraId="580F4A88" w14:textId="12BA664B" w:rsidR="0069652A" w:rsidRPr="00364F49" w:rsidRDefault="0069652A" w:rsidP="0069652A">
      <w:pPr>
        <w:jc w:val="both"/>
      </w:pPr>
      <w:r w:rsidRPr="00364F49">
        <w:t>L</w:t>
      </w:r>
      <w:r w:rsidR="002B3A30" w:rsidRPr="00364F49">
        <w:t>a diversidad altimétrica, geológica y el alto índice poblacional en ciudades como Bogotá, permite explorar nuevas tecnologías para la construcción de redes de acueducto y alcantarillado, esto debido a la complejidad consecuente de la interferencia con redes secas</w:t>
      </w:r>
      <w:r w:rsidR="00FB69E7" w:rsidRPr="00364F49">
        <w:t xml:space="preserve">, alto tráfico en vías </w:t>
      </w:r>
      <w:r w:rsidR="00B919F4" w:rsidRPr="00364F49">
        <w:t>urbanas</w:t>
      </w:r>
      <w:r w:rsidR="002B3A30" w:rsidRPr="00364F49">
        <w:t xml:space="preserve"> y </w:t>
      </w:r>
      <w:r w:rsidR="00B919F4" w:rsidRPr="00364F49">
        <w:t>variedad de tipos de suelo</w:t>
      </w:r>
      <w:r w:rsidR="00FB69E7" w:rsidRPr="00364F49">
        <w:t xml:space="preserve"> que impide la construcción convencional, conllevando a la instalación de tubería a partir de </w:t>
      </w:r>
      <w:r w:rsidR="0061459A" w:rsidRPr="00364F49">
        <w:t>la aplicación de tecnologías sin zanja tales como: Auger Boring</w:t>
      </w:r>
      <w:r w:rsidR="00BE3E06" w:rsidRPr="00364F49">
        <w:t>, perforado con barrena;</w:t>
      </w:r>
      <w:r w:rsidR="0061459A" w:rsidRPr="00364F49">
        <w:t xml:space="preserve"> perforación horizontal dirigida</w:t>
      </w:r>
      <w:r w:rsidR="00B919F4" w:rsidRPr="00364F49">
        <w:t>, perforación guiada</w:t>
      </w:r>
      <w:r w:rsidR="00BE3E06" w:rsidRPr="00364F49">
        <w:t>;</w:t>
      </w:r>
      <w:r w:rsidR="0061459A" w:rsidRPr="00364F49">
        <w:t xml:space="preserve"> </w:t>
      </w:r>
      <w:r w:rsidR="00FD7D81" w:rsidRPr="00364F49">
        <w:t xml:space="preserve">sistema </w:t>
      </w:r>
      <w:r w:rsidR="0061459A" w:rsidRPr="00364F49">
        <w:t>Ra</w:t>
      </w:r>
      <w:r w:rsidR="00FD7D81" w:rsidRPr="00364F49">
        <w:t>mming</w:t>
      </w:r>
      <w:r w:rsidR="003231D7" w:rsidRPr="00364F49">
        <w:t>, hincado de tubos con martillo mecánico</w:t>
      </w:r>
      <w:r w:rsidR="00BE3E06" w:rsidRPr="00364F49">
        <w:t xml:space="preserve">; pipe jacking, a partir del hincado de tubo </w:t>
      </w:r>
      <w:r w:rsidR="003231D7" w:rsidRPr="00364F49">
        <w:t>con martillo neumático</w:t>
      </w:r>
      <w:r w:rsidR="00BE3E06" w:rsidRPr="00364F49">
        <w:t>;</w:t>
      </w:r>
      <w:r w:rsidR="003231D7" w:rsidRPr="00364F49">
        <w:t xml:space="preserve"> y</w:t>
      </w:r>
      <w:r w:rsidR="00FD7D81" w:rsidRPr="00364F49">
        <w:t xml:space="preserve"> Tunnel Liner</w:t>
      </w:r>
      <w:r w:rsidR="00BE3E06" w:rsidRPr="00364F49">
        <w:t>, perforación manual</w:t>
      </w:r>
      <w:r w:rsidRPr="00364F49">
        <w:t>, cuyo objetivo es la instalación de una camisa metálica también llamada “Chapa” donde se posiciona en el interior</w:t>
      </w:r>
      <w:r w:rsidR="00C53A67" w:rsidRPr="00364F49">
        <w:t xml:space="preserve"> bien sea la tubería de acueducto o de alcantarillado</w:t>
      </w:r>
      <w:r w:rsidRPr="00364F49">
        <w:t>. De acuerdo con lo anterior, mi propuesta para el componente de investigación en la Universidad Nacional de Colombia, se basa en incentivar y dirigir el desarrollo de trabajos de grado enfocados en el diseño de sistemas de abastecimiento y drenaje de tipo urbanos, asociando la importancia del proceso constructivo</w:t>
      </w:r>
      <w:r w:rsidR="00DF1CBE" w:rsidRPr="00364F49">
        <w:t xml:space="preserve">, </w:t>
      </w:r>
      <w:r w:rsidR="00590BC6" w:rsidRPr="00364F49">
        <w:t>conllevando al análisis de</w:t>
      </w:r>
      <w:r w:rsidR="00DF1CBE" w:rsidRPr="00364F49">
        <w:t xml:space="preserve"> viabilidad del uso de tecnologías sin zanja o caso contrario a zanja abierta durante la ejecución de la obra, cuyo fin es interiorizar desde la academia la </w:t>
      </w:r>
      <w:r w:rsidR="00C53A67" w:rsidRPr="00364F49">
        <w:t xml:space="preserve">relación del diseño con </w:t>
      </w:r>
      <w:r w:rsidR="00DF1CBE" w:rsidRPr="00364F49">
        <w:t>el sistema constructivo</w:t>
      </w:r>
      <w:r w:rsidR="00C53A67" w:rsidRPr="00364F49">
        <w:t>, siendo esto un determinante</w:t>
      </w:r>
      <w:r w:rsidR="00DF1CBE" w:rsidRPr="00364F49">
        <w:t xml:space="preserve"> </w:t>
      </w:r>
      <w:r w:rsidRPr="00364F49">
        <w:t>para la toma de decisiones en futuros proyectos de ingeniería a nivel nacional.</w:t>
      </w:r>
    </w:p>
    <w:p w14:paraId="591F33F2" w14:textId="6BD99240" w:rsidR="009459C8" w:rsidRPr="00364F49" w:rsidRDefault="00D5653F" w:rsidP="00396D77">
      <w:pPr>
        <w:jc w:val="both"/>
      </w:pPr>
      <w:r w:rsidRPr="00364F49">
        <w:t>Por otra parte</w:t>
      </w:r>
      <w:r w:rsidR="00BC3BB9" w:rsidRPr="00364F49">
        <w:t>, considerando el alto nivel investigativo de la Facultad de Ingeniería de la Universidad Nacional de Colombia, mi propuesta para el componente de extensión se basa en promover la interacción entre el campo investigativo de la universidad</w:t>
      </w:r>
      <w:r w:rsidR="009459C8" w:rsidRPr="00364F49">
        <w:t xml:space="preserve"> con </w:t>
      </w:r>
      <w:r w:rsidR="00BC3BB9" w:rsidRPr="00364F49">
        <w:t xml:space="preserve">proyectos </w:t>
      </w:r>
      <w:r w:rsidR="009459C8" w:rsidRPr="00364F49">
        <w:t>rurales de tipo hidráulico y de saneamiento a fase de prefactibilidad</w:t>
      </w:r>
      <w:r w:rsidR="00242CC8" w:rsidRPr="00364F49">
        <w:t>, como por ejemplo: la implementación u optimización de acueductos veredales</w:t>
      </w:r>
      <w:r w:rsidR="00B807BA" w:rsidRPr="00364F49">
        <w:t>,</w:t>
      </w:r>
      <w:r w:rsidR="00242CC8" w:rsidRPr="00364F49">
        <w:t xml:space="preserve"> sistemas descentralizados para </w:t>
      </w:r>
      <w:r w:rsidR="00B807BA" w:rsidRPr="00364F49">
        <w:t>e</w:t>
      </w:r>
      <w:r w:rsidR="00242CC8" w:rsidRPr="00364F49">
        <w:t>l manejo de aguas residuales</w:t>
      </w:r>
      <w:r w:rsidR="00590BC6" w:rsidRPr="00364F49">
        <w:t xml:space="preserve"> y</w:t>
      </w:r>
      <w:r w:rsidR="00242CC8" w:rsidRPr="00364F49">
        <w:t xml:space="preserve"> puntos</w:t>
      </w:r>
      <w:r w:rsidR="00B807BA" w:rsidRPr="00364F49">
        <w:t xml:space="preserve"> de</w:t>
      </w:r>
      <w:r w:rsidR="00242CC8" w:rsidRPr="00364F49">
        <w:t xml:space="preserve"> pondaje para el amortiguamiento de los sistemas de agua lluvia</w:t>
      </w:r>
      <w:r w:rsidR="00B807BA" w:rsidRPr="00364F49">
        <w:t xml:space="preserve">. Así mismo, </w:t>
      </w:r>
      <w:r w:rsidR="00EA0CAB" w:rsidRPr="00364F49">
        <w:t>la alianza con</w:t>
      </w:r>
      <w:r w:rsidRPr="00364F49">
        <w:t xml:space="preserve"> </w:t>
      </w:r>
      <w:r w:rsidR="00B807BA" w:rsidRPr="00364F49">
        <w:t xml:space="preserve">empresas privadas interesadas en la optimización </w:t>
      </w:r>
      <w:r w:rsidR="009459C8" w:rsidRPr="00364F49">
        <w:t xml:space="preserve">de tratamientos de aguas </w:t>
      </w:r>
      <w:r w:rsidRPr="00364F49">
        <w:t xml:space="preserve">residuales </w:t>
      </w:r>
      <w:r w:rsidR="009459C8" w:rsidRPr="00364F49">
        <w:t>industriale</w:t>
      </w:r>
      <w:r w:rsidRPr="00364F49">
        <w:t>s</w:t>
      </w:r>
      <w:r w:rsidR="00B807BA" w:rsidRPr="00364F49">
        <w:t>,</w:t>
      </w:r>
      <w:r w:rsidRPr="00364F49">
        <w:t xml:space="preserve"> que requier</w:t>
      </w:r>
      <w:r w:rsidR="00B807BA" w:rsidRPr="00364F49">
        <w:t>an</w:t>
      </w:r>
      <w:r w:rsidRPr="00364F49">
        <w:t xml:space="preserve"> </w:t>
      </w:r>
      <w:r w:rsidR="00B807BA" w:rsidRPr="00364F49">
        <w:t>d</w:t>
      </w:r>
      <w:r w:rsidRPr="00364F49">
        <w:t xml:space="preserve">el montaje y seguimiento de plantas </w:t>
      </w:r>
      <w:r w:rsidR="00590BC6" w:rsidRPr="00364F49">
        <w:t xml:space="preserve">a escala </w:t>
      </w:r>
      <w:r w:rsidRPr="00364F49">
        <w:t xml:space="preserve">piloto </w:t>
      </w:r>
      <w:r w:rsidR="00B807BA" w:rsidRPr="00364F49">
        <w:t>para verificar</w:t>
      </w:r>
      <w:r w:rsidRPr="00364F49">
        <w:t xml:space="preserve"> la eficiencia de sistemas de tratamiento frente a contaminantes específicos de tipo industrial, </w:t>
      </w:r>
      <w:r w:rsidR="000B2D97" w:rsidRPr="00364F49">
        <w:t>y prevenir el riesgo de vertimientos por encima de los límites máximos permisibles expuestos por la normativa colombiana</w:t>
      </w:r>
      <w:r w:rsidR="00E97795" w:rsidRPr="00364F49">
        <w:t xml:space="preserve">, promoviendo así </w:t>
      </w:r>
      <w:r w:rsidR="000B2D97" w:rsidRPr="00364F49">
        <w:t>los servicios de extensión prestados tales como: pruebas de laboratorio</w:t>
      </w:r>
      <w:r w:rsidR="00B807BA" w:rsidRPr="00364F49">
        <w:t>, campañas de muestreo</w:t>
      </w:r>
      <w:r w:rsidR="000B2D97" w:rsidRPr="00364F49">
        <w:t xml:space="preserve"> y estudio de patentes, además del uso de los semilleros de investigación para profundizar en temas poco </w:t>
      </w:r>
      <w:r w:rsidR="00E97795" w:rsidRPr="00364F49">
        <w:t>ahondados</w:t>
      </w:r>
      <w:r w:rsidR="000B2D97" w:rsidRPr="00364F49">
        <w:t xml:space="preserve"> en el país, siendo esto un beneficio para ambas partes, y una puerta de vinculación para los estudiantes al mundo laboral en proyectos de ingeniería.</w:t>
      </w:r>
    </w:p>
    <w:p w14:paraId="1099D52D" w14:textId="082A1BF0" w:rsidR="00BC6AFF" w:rsidRPr="00780B3E" w:rsidRDefault="00E97795" w:rsidP="00590BC6">
      <w:pPr>
        <w:jc w:val="both"/>
        <w:rPr>
          <w:highlight w:val="yellow"/>
        </w:rPr>
      </w:pPr>
      <w:r w:rsidRPr="00364F49">
        <w:t xml:space="preserve">En conclusión, el diseño de sistemas de acueducto, alcantarillado y tratamiento de agua son de vital de importancia en cualquier parte del mundo, pero con especial atención en países con altos índices de población </w:t>
      </w:r>
      <w:r w:rsidR="00681192" w:rsidRPr="00364F49">
        <w:t>en</w:t>
      </w:r>
      <w:r w:rsidRPr="00364F49">
        <w:t xml:space="preserve"> las ciudades, tal y como ocurre en Colombia, lo que afecta la calidad de los cuerpos hídricos </w:t>
      </w:r>
      <w:r w:rsidR="00123C98" w:rsidRPr="00364F49">
        <w:t>como consecuencia de los vertimientos</w:t>
      </w:r>
      <w:r w:rsidR="00CE6DF3" w:rsidRPr="00364F49">
        <w:t xml:space="preserve"> </w:t>
      </w:r>
      <w:r w:rsidR="00CE6DF3" w:rsidRPr="00364F49">
        <w:lastRenderedPageBreak/>
        <w:t xml:space="preserve">tanto domésticos como industriales. De acuerdo con lo anterior, es importante resaltar que la toma de decisiones en los proyectos de tipo hidráulico y de saneamiento dependen en gran medida </w:t>
      </w:r>
      <w:r w:rsidR="0012249C" w:rsidRPr="00364F49">
        <w:t>de la concepción de diseño de los profesionales infundida desde la academia, con miras a un entendimiento interdisciplinar que aporten su perspectiva y conlleven a una alternativa de solución del problema con bajo nivel de alteración al entorno</w:t>
      </w:r>
      <w:r w:rsidR="00EE247C" w:rsidRPr="00364F49">
        <w:t>, considerando los desafíos propios del proceso constructivo que requieren de la aplicación de tecnologías especiales para superar las problemáticas</w:t>
      </w:r>
      <w:r w:rsidR="00590BC6" w:rsidRPr="00364F49">
        <w:t xml:space="preserve"> presentadas en el proyecto</w:t>
      </w:r>
      <w:r w:rsidR="00EE247C" w:rsidRPr="00364F49">
        <w:t xml:space="preserve">, </w:t>
      </w:r>
      <w:r w:rsidR="007C587D" w:rsidRPr="00364F49">
        <w:t>además</w:t>
      </w:r>
      <w:r w:rsidR="00EE247C" w:rsidRPr="00364F49">
        <w:t xml:space="preserve"> de la constante investigación de nuevos tipos de </w:t>
      </w:r>
      <w:r w:rsidR="007C587D" w:rsidRPr="00364F49">
        <w:t>contaminación</w:t>
      </w:r>
      <w:r w:rsidR="00EE247C" w:rsidRPr="00364F49">
        <w:t xml:space="preserve"> en el agua y que requieren de la optimización de las metodologías de diseño para prevenir </w:t>
      </w:r>
      <w:r w:rsidR="007C587D" w:rsidRPr="00364F49">
        <w:t xml:space="preserve">riesgos en la salud pública y aparición de nuevas enfermedades, por tanto, el transmitir el conocimiento de generación tras generación y vincular </w:t>
      </w:r>
      <w:r w:rsidR="00681192" w:rsidRPr="00364F49">
        <w:t xml:space="preserve">la </w:t>
      </w:r>
      <w:r w:rsidR="007C587D" w:rsidRPr="00364F49">
        <w:t>academia</w:t>
      </w:r>
      <w:r w:rsidR="00364F49" w:rsidRPr="00364F49">
        <w:t xml:space="preserve"> y los entes gubernamentales</w:t>
      </w:r>
      <w:r w:rsidR="007C587D" w:rsidRPr="00364F49">
        <w:t xml:space="preserve"> en la resolución de las problemáticas actuale</w:t>
      </w:r>
      <w:r w:rsidR="00A33B1C" w:rsidRPr="00364F49">
        <w:t xml:space="preserve">s son la ruta para garantizar </w:t>
      </w:r>
      <w:r w:rsidR="00681192" w:rsidRPr="00364F49">
        <w:t>la mejora progresiva</w:t>
      </w:r>
      <w:r w:rsidR="00A33B1C" w:rsidRPr="00364F49">
        <w:t xml:space="preserve"> de la calidad de la ingeniería y salud pública nacional</w:t>
      </w:r>
      <w:r w:rsidR="0026254D" w:rsidRPr="00364F49">
        <w:t>, sin dejar atrás el cumplimiento de objetivos de desarrollo sostenible relacionados con el agua para el 2030</w:t>
      </w:r>
      <w:r w:rsidR="00A33B1C" w:rsidRPr="00364F49">
        <w:t>.</w:t>
      </w:r>
      <w:r w:rsidR="00BC6AFF" w:rsidRPr="00780B3E">
        <w:rPr>
          <w:highlight w:val="yellow"/>
        </w:rPr>
        <w:br w:type="page"/>
      </w:r>
    </w:p>
    <w:p w14:paraId="226BBAD2" w14:textId="77777777" w:rsidR="00FF1DAA" w:rsidRPr="008C5C82" w:rsidRDefault="00FF1DAA" w:rsidP="0037584E">
      <w:pPr>
        <w:jc w:val="both"/>
        <w:rPr>
          <w:b/>
          <w:bCs/>
        </w:rPr>
      </w:pPr>
      <w:r w:rsidRPr="008C5C82">
        <w:rPr>
          <w:b/>
          <w:bCs/>
        </w:rPr>
        <w:lastRenderedPageBreak/>
        <w:t>Bibliografía</w:t>
      </w:r>
    </w:p>
    <w:p w14:paraId="70A2E2B4" w14:textId="6E09A25A" w:rsidR="00927A54" w:rsidRPr="008C5C82" w:rsidRDefault="00420A0A" w:rsidP="00927A54">
      <w:pPr>
        <w:pStyle w:val="Prrafodelista"/>
        <w:numPr>
          <w:ilvl w:val="0"/>
          <w:numId w:val="3"/>
        </w:numPr>
        <w:spacing w:before="240" w:after="120"/>
        <w:jc w:val="both"/>
      </w:pPr>
      <w:r w:rsidRPr="008C5C82">
        <w:t>Arboleda, J</w:t>
      </w:r>
      <w:r w:rsidR="003F3C84" w:rsidRPr="008C5C82">
        <w:t>orge. 2000. Teoría y práctica de la purificación del agua</w:t>
      </w:r>
      <w:r w:rsidR="00927A54" w:rsidRPr="008C5C82">
        <w:t>. 3.a ed Bogotá, D.C. Mc Graw Hill.</w:t>
      </w:r>
    </w:p>
    <w:p w14:paraId="7AD0AED3" w14:textId="763CCE57" w:rsidR="00780B3E" w:rsidRPr="008C5C82" w:rsidRDefault="00780B3E" w:rsidP="003C5FAF">
      <w:pPr>
        <w:pStyle w:val="Prrafodelista"/>
        <w:numPr>
          <w:ilvl w:val="0"/>
          <w:numId w:val="3"/>
        </w:numPr>
        <w:spacing w:before="240" w:after="120"/>
        <w:jc w:val="both"/>
      </w:pPr>
      <w:r w:rsidRPr="008C5C82">
        <w:t>Chernicharo, Carlos Augusto de Lemos. 2007. 4 Biological wastewater treatment series. 1.a ed. Londres: IWA Publishing.</w:t>
      </w:r>
    </w:p>
    <w:p w14:paraId="68C29071" w14:textId="0886CB30" w:rsidR="00780B3E" w:rsidRPr="008C5C82" w:rsidRDefault="00780B3E" w:rsidP="003C5FAF">
      <w:pPr>
        <w:pStyle w:val="Prrafodelista"/>
        <w:numPr>
          <w:ilvl w:val="0"/>
          <w:numId w:val="3"/>
        </w:numPr>
        <w:spacing w:before="240" w:after="120"/>
        <w:jc w:val="both"/>
      </w:pPr>
      <w:r w:rsidRPr="008C5C82">
        <w:t>Jenkins, David, y Jiri Wanner, eds. 2014. Activated Sludge - 100 Years and Counting. 1.a ed. Londres: IWA Publishing.</w:t>
      </w:r>
    </w:p>
    <w:p w14:paraId="362DB67F" w14:textId="3FF0C371" w:rsidR="00796368" w:rsidRPr="008C5C82" w:rsidRDefault="00927A54" w:rsidP="003C5FAF">
      <w:pPr>
        <w:pStyle w:val="Prrafodelista"/>
        <w:numPr>
          <w:ilvl w:val="0"/>
          <w:numId w:val="3"/>
        </w:numPr>
        <w:spacing w:before="240" w:after="120"/>
        <w:jc w:val="both"/>
      </w:pPr>
      <w:r w:rsidRPr="008C5C82">
        <w:t>López</w:t>
      </w:r>
      <w:r w:rsidR="00796368" w:rsidRPr="008C5C82">
        <w:t>, R</w:t>
      </w:r>
      <w:r w:rsidR="003F3C84" w:rsidRPr="008C5C82">
        <w:t>icardo</w:t>
      </w:r>
      <w:r w:rsidR="00796368" w:rsidRPr="008C5C82">
        <w:t xml:space="preserve">. </w:t>
      </w:r>
      <w:r w:rsidR="00420A0A" w:rsidRPr="008C5C82">
        <w:t xml:space="preserve">2010. </w:t>
      </w:r>
      <w:r w:rsidR="00796368" w:rsidRPr="008C5C82">
        <w:t xml:space="preserve">Elementos de diseño para acueductos y alcantarillados. </w:t>
      </w:r>
      <w:r w:rsidR="00420A0A" w:rsidRPr="008C5C82">
        <w:t xml:space="preserve">2.a ed. </w:t>
      </w:r>
      <w:r w:rsidR="002C381A" w:rsidRPr="008C5C82">
        <w:t>Bogotá, D.C.</w:t>
      </w:r>
      <w:r w:rsidR="00420A0A" w:rsidRPr="008C5C82">
        <w:t xml:space="preserve"> Editorial Escuela Colombiana de Ingeniería.</w:t>
      </w:r>
    </w:p>
    <w:p w14:paraId="060DE4D7" w14:textId="5FD92BB3" w:rsidR="00780B3E" w:rsidRPr="008C5C82" w:rsidRDefault="00780B3E" w:rsidP="003C5FAF">
      <w:pPr>
        <w:pStyle w:val="Prrafodelista"/>
        <w:numPr>
          <w:ilvl w:val="0"/>
          <w:numId w:val="3"/>
        </w:numPr>
        <w:spacing w:before="240" w:after="120"/>
        <w:jc w:val="both"/>
      </w:pPr>
      <w:r w:rsidRPr="008C5C82">
        <w:t>Ministerio de ambiente, vivienda y desarrollo territorial. 2002. «Instrumentos de gestión para el manejo, tratamiento y disposición final de las aguas residuales municipales». En Guía de gestión para el manejo, tratamiento y disposición final de las aguas residuales municipales, Bogotá D.C: Ministerio de ambiente, vivienda y desarrollo territorial, 37-54. https://repository.agrosavia.co/handle/20.500.12324/18911.</w:t>
      </w:r>
    </w:p>
    <w:p w14:paraId="09A43270" w14:textId="7DC19873" w:rsidR="00CB4EF2" w:rsidRPr="008C5C82" w:rsidRDefault="00780B3E" w:rsidP="003C5FAF">
      <w:pPr>
        <w:pStyle w:val="Prrafodelista"/>
        <w:numPr>
          <w:ilvl w:val="0"/>
          <w:numId w:val="3"/>
        </w:numPr>
        <w:spacing w:before="240" w:after="120"/>
        <w:jc w:val="both"/>
      </w:pPr>
      <w:r w:rsidRPr="008C5C82">
        <w:t xml:space="preserve">Romero, Jairo Alberto. </w:t>
      </w:r>
      <w:r w:rsidR="00CB4EF2" w:rsidRPr="008C5C82">
        <w:t xml:space="preserve">1999. </w:t>
      </w:r>
      <w:r w:rsidR="00420A0A" w:rsidRPr="008C5C82">
        <w:t>Potabilización</w:t>
      </w:r>
      <w:r w:rsidR="00CB4EF2" w:rsidRPr="008C5C82">
        <w:t xml:space="preserve"> del agua. 3.a ed. </w:t>
      </w:r>
      <w:r w:rsidR="008C5C82" w:rsidRPr="008C5C82">
        <w:t>Bogotá D.C</w:t>
      </w:r>
      <w:r w:rsidR="008C5C82">
        <w:t>.</w:t>
      </w:r>
      <w:r w:rsidR="008C5C82" w:rsidRPr="008C5C82">
        <w:t xml:space="preserve"> </w:t>
      </w:r>
      <w:r w:rsidR="00CB4EF2" w:rsidRPr="008C5C82">
        <w:t>Escuela Colombiana de Ingenieros</w:t>
      </w:r>
    </w:p>
    <w:p w14:paraId="44ABAAC9" w14:textId="0BDDE6C9" w:rsidR="00780B3E" w:rsidRPr="008C5C82" w:rsidRDefault="00CB4EF2" w:rsidP="00CB4EF2">
      <w:pPr>
        <w:pStyle w:val="Prrafodelista"/>
        <w:spacing w:before="240" w:after="120"/>
        <w:jc w:val="both"/>
      </w:pPr>
      <w:r w:rsidRPr="008C5C82">
        <w:t>———.</w:t>
      </w:r>
      <w:r w:rsidR="00887E42">
        <w:t xml:space="preserve"> </w:t>
      </w:r>
      <w:r w:rsidR="00780B3E" w:rsidRPr="008C5C82">
        <w:t>2008. Tratamiento de aguas residuales. 3.a ed. Escuela Colombiana de Ingenieros.</w:t>
      </w:r>
    </w:p>
    <w:p w14:paraId="08C3B8D7" w14:textId="6946E1DE" w:rsidR="00780B3E" w:rsidRPr="008C5C82" w:rsidRDefault="00780B3E" w:rsidP="003C5FAF">
      <w:pPr>
        <w:pStyle w:val="Prrafodelista"/>
        <w:spacing w:before="240" w:after="120"/>
        <w:jc w:val="both"/>
      </w:pPr>
      <w:r w:rsidRPr="008C5C82">
        <w:t>———. 2009. Calidad del agua. 3.a ed. Bogotá D.C: Escuela Colombiana de Ingenieros.</w:t>
      </w:r>
    </w:p>
    <w:p w14:paraId="4D48B27E" w14:textId="77777777" w:rsidR="00CB4EF2" w:rsidRPr="008C5C82" w:rsidRDefault="00CB4EF2" w:rsidP="00CB4EF2">
      <w:pPr>
        <w:pStyle w:val="Prrafodelista"/>
        <w:spacing w:before="240" w:after="120"/>
        <w:jc w:val="both"/>
      </w:pPr>
      <w:r w:rsidRPr="008C5C82">
        <w:t>———. 2018. Aguas residuales industriales. Bogotá D.C: Escuela Colombiana de Ingenieros.</w:t>
      </w:r>
    </w:p>
    <w:p w14:paraId="28D9D37C" w14:textId="73EFF9CC" w:rsidR="003C5FAF" w:rsidRPr="008C5C82" w:rsidRDefault="00796368" w:rsidP="00796368">
      <w:pPr>
        <w:pStyle w:val="Prrafodelista"/>
        <w:numPr>
          <w:ilvl w:val="0"/>
          <w:numId w:val="3"/>
        </w:numPr>
        <w:spacing w:before="240" w:after="120"/>
        <w:jc w:val="both"/>
      </w:pPr>
      <w:r w:rsidRPr="008C5C82">
        <w:t>Sánchez</w:t>
      </w:r>
      <w:r w:rsidR="003C5FAF" w:rsidRPr="008C5C82">
        <w:t>, I</w:t>
      </w:r>
      <w:r w:rsidR="003F3C84" w:rsidRPr="008C5C82">
        <w:t>van</w:t>
      </w:r>
      <w:r w:rsidR="003C5FAF" w:rsidRPr="008C5C82">
        <w:t>.</w:t>
      </w:r>
      <w:r w:rsidR="00420A0A" w:rsidRPr="008C5C82">
        <w:t xml:space="preserve"> 2024.</w:t>
      </w:r>
      <w:r w:rsidR="003C5FAF" w:rsidRPr="008C5C82">
        <w:t xml:space="preserve"> Principios para el diseño de sistemas </w:t>
      </w:r>
      <w:r w:rsidRPr="008C5C82">
        <w:t>descentralizados</w:t>
      </w:r>
      <w:r w:rsidR="003C5FAF" w:rsidRPr="008C5C82">
        <w:t xml:space="preserve"> para el manejo de aguas residuales</w:t>
      </w:r>
      <w:r w:rsidRPr="008C5C82">
        <w:t xml:space="preserve">. </w:t>
      </w:r>
      <w:r w:rsidR="00420A0A" w:rsidRPr="008C5C82">
        <w:t>San Juan de Pasto. Universidad de Nariño.</w:t>
      </w:r>
    </w:p>
    <w:p w14:paraId="72887433" w14:textId="77777777" w:rsidR="00780B3E" w:rsidRPr="008C5C82" w:rsidRDefault="00780B3E" w:rsidP="003C5FAF">
      <w:pPr>
        <w:pStyle w:val="Prrafodelista"/>
        <w:numPr>
          <w:ilvl w:val="0"/>
          <w:numId w:val="3"/>
        </w:numPr>
        <w:spacing w:before="240" w:after="120"/>
        <w:jc w:val="both"/>
      </w:pPr>
      <w:r w:rsidRPr="008C5C82">
        <w:t>Von Sperling, Marcos. 2007. Wastewater characteristics, treatment and disposal. 1.a ed. Londres: IWA Publishing.</w:t>
      </w:r>
    </w:p>
    <w:p w14:paraId="77DEC38E" w14:textId="77777777" w:rsidR="00780B3E" w:rsidRPr="008C5C82" w:rsidRDefault="00780B3E" w:rsidP="003C5FAF">
      <w:pPr>
        <w:pStyle w:val="Prrafodelista"/>
        <w:spacing w:before="240" w:after="120"/>
        <w:jc w:val="both"/>
      </w:pPr>
      <w:r w:rsidRPr="008C5C82">
        <w:t>———. 2012. Introducción a la calidad del agua y al tratamiento de aguas residuales. 1.a ed. ed. Ivan Sánchez Ortiz. San Juan de Pasto: Editorial Universidad de Nariño.</w:t>
      </w:r>
    </w:p>
    <w:p w14:paraId="380128AE" w14:textId="3AE1EE7B" w:rsidR="00780B3E" w:rsidRPr="008C5C82" w:rsidRDefault="00780B3E" w:rsidP="003C5FAF">
      <w:pPr>
        <w:pStyle w:val="Prrafodelista"/>
        <w:spacing w:before="240" w:after="120"/>
        <w:jc w:val="both"/>
      </w:pPr>
      <w:r w:rsidRPr="008C5C82">
        <w:t xml:space="preserve">———. 2019. Principios del tratamiento </w:t>
      </w:r>
      <w:r w:rsidR="00796368" w:rsidRPr="008C5C82">
        <w:t>biológico</w:t>
      </w:r>
      <w:r w:rsidRPr="008C5C82">
        <w:t xml:space="preserve"> de aguas residuales. 1.a ed. ed. Iván Andrés Sánchez Ortiz. San Juan de Pasto: Editorial Universidad de Nariño.</w:t>
      </w:r>
    </w:p>
    <w:p w14:paraId="691D1485" w14:textId="77777777" w:rsidR="00780B3E" w:rsidRPr="008C5C82" w:rsidRDefault="00780B3E" w:rsidP="003C5FAF">
      <w:pPr>
        <w:pStyle w:val="Prrafodelista"/>
        <w:numPr>
          <w:ilvl w:val="0"/>
          <w:numId w:val="3"/>
        </w:numPr>
        <w:spacing w:before="240" w:after="120"/>
        <w:jc w:val="both"/>
      </w:pPr>
      <w:r w:rsidRPr="008C5C82">
        <w:t>US Environmental Protection Agency. 2012. «Guidelines for Water Reuse». Development 26(September): 252. http://www.epa.gov/nrmrl/pubs/625r04108/625r04108.pdf.</w:t>
      </w:r>
    </w:p>
    <w:sectPr w:rsidR="00780B3E" w:rsidRPr="008C5C82" w:rsidSect="00BC6AFF">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935F7"/>
    <w:multiLevelType w:val="hybridMultilevel"/>
    <w:tmpl w:val="7194991C"/>
    <w:lvl w:ilvl="0" w:tplc="54688D5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8032779"/>
    <w:multiLevelType w:val="hybridMultilevel"/>
    <w:tmpl w:val="660080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F437DEF"/>
    <w:multiLevelType w:val="hybridMultilevel"/>
    <w:tmpl w:val="4104CA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838"/>
    <w:rsid w:val="000814E1"/>
    <w:rsid w:val="000B2D97"/>
    <w:rsid w:val="000B7137"/>
    <w:rsid w:val="000E444B"/>
    <w:rsid w:val="000F4C70"/>
    <w:rsid w:val="0012249C"/>
    <w:rsid w:val="00123C98"/>
    <w:rsid w:val="001310D8"/>
    <w:rsid w:val="00133614"/>
    <w:rsid w:val="001661CE"/>
    <w:rsid w:val="00192E31"/>
    <w:rsid w:val="00230C69"/>
    <w:rsid w:val="00242CC8"/>
    <w:rsid w:val="00243D40"/>
    <w:rsid w:val="0026254D"/>
    <w:rsid w:val="00264FF0"/>
    <w:rsid w:val="002717E9"/>
    <w:rsid w:val="002A7A76"/>
    <w:rsid w:val="002B3A30"/>
    <w:rsid w:val="002C381A"/>
    <w:rsid w:val="002C58FA"/>
    <w:rsid w:val="003231D7"/>
    <w:rsid w:val="00327567"/>
    <w:rsid w:val="0034470D"/>
    <w:rsid w:val="00356B12"/>
    <w:rsid w:val="00364F49"/>
    <w:rsid w:val="00370E94"/>
    <w:rsid w:val="003750F9"/>
    <w:rsid w:val="0037584E"/>
    <w:rsid w:val="00396D77"/>
    <w:rsid w:val="003C5FAF"/>
    <w:rsid w:val="003E25A5"/>
    <w:rsid w:val="003E375C"/>
    <w:rsid w:val="003F3C84"/>
    <w:rsid w:val="0041555B"/>
    <w:rsid w:val="00420A0A"/>
    <w:rsid w:val="00424905"/>
    <w:rsid w:val="00443905"/>
    <w:rsid w:val="00445BE2"/>
    <w:rsid w:val="0046197E"/>
    <w:rsid w:val="00492856"/>
    <w:rsid w:val="00495654"/>
    <w:rsid w:val="00496C8F"/>
    <w:rsid w:val="004A58D9"/>
    <w:rsid w:val="004D7041"/>
    <w:rsid w:val="004E1F72"/>
    <w:rsid w:val="00500A44"/>
    <w:rsid w:val="0050560A"/>
    <w:rsid w:val="00515BFE"/>
    <w:rsid w:val="0052045F"/>
    <w:rsid w:val="005320C3"/>
    <w:rsid w:val="005804E7"/>
    <w:rsid w:val="00590BC6"/>
    <w:rsid w:val="005C2C21"/>
    <w:rsid w:val="0061459A"/>
    <w:rsid w:val="00616EF4"/>
    <w:rsid w:val="0065047A"/>
    <w:rsid w:val="0065635C"/>
    <w:rsid w:val="00660B53"/>
    <w:rsid w:val="00671049"/>
    <w:rsid w:val="00681192"/>
    <w:rsid w:val="006962A7"/>
    <w:rsid w:val="0069652A"/>
    <w:rsid w:val="00707CA4"/>
    <w:rsid w:val="00716838"/>
    <w:rsid w:val="0072030C"/>
    <w:rsid w:val="0072544E"/>
    <w:rsid w:val="00737BE3"/>
    <w:rsid w:val="0075244D"/>
    <w:rsid w:val="00774C7C"/>
    <w:rsid w:val="00780B3E"/>
    <w:rsid w:val="00796368"/>
    <w:rsid w:val="007A0C45"/>
    <w:rsid w:val="007B17CA"/>
    <w:rsid w:val="007B689C"/>
    <w:rsid w:val="007C587D"/>
    <w:rsid w:val="007E31BC"/>
    <w:rsid w:val="00857EE7"/>
    <w:rsid w:val="00870B9E"/>
    <w:rsid w:val="00870ECF"/>
    <w:rsid w:val="00870F5C"/>
    <w:rsid w:val="00887E42"/>
    <w:rsid w:val="008A3AD8"/>
    <w:rsid w:val="008A3EC1"/>
    <w:rsid w:val="008C5C82"/>
    <w:rsid w:val="0091669D"/>
    <w:rsid w:val="00927A54"/>
    <w:rsid w:val="009459C8"/>
    <w:rsid w:val="0097092C"/>
    <w:rsid w:val="009B54E4"/>
    <w:rsid w:val="009E0511"/>
    <w:rsid w:val="009F6E04"/>
    <w:rsid w:val="00A13781"/>
    <w:rsid w:val="00A213BD"/>
    <w:rsid w:val="00A32D39"/>
    <w:rsid w:val="00A33B1C"/>
    <w:rsid w:val="00A61CE1"/>
    <w:rsid w:val="00A811B3"/>
    <w:rsid w:val="00A95CA8"/>
    <w:rsid w:val="00AC3660"/>
    <w:rsid w:val="00AE3893"/>
    <w:rsid w:val="00B058BA"/>
    <w:rsid w:val="00B07227"/>
    <w:rsid w:val="00B324C6"/>
    <w:rsid w:val="00B56E24"/>
    <w:rsid w:val="00B63088"/>
    <w:rsid w:val="00B732BE"/>
    <w:rsid w:val="00B75970"/>
    <w:rsid w:val="00B807BA"/>
    <w:rsid w:val="00B919F4"/>
    <w:rsid w:val="00B91DFA"/>
    <w:rsid w:val="00BC3BB9"/>
    <w:rsid w:val="00BC6AFF"/>
    <w:rsid w:val="00BD743E"/>
    <w:rsid w:val="00BE3E06"/>
    <w:rsid w:val="00C14BBD"/>
    <w:rsid w:val="00C45CED"/>
    <w:rsid w:val="00C5221D"/>
    <w:rsid w:val="00C53A67"/>
    <w:rsid w:val="00C60E5F"/>
    <w:rsid w:val="00C755BF"/>
    <w:rsid w:val="00CA419B"/>
    <w:rsid w:val="00CB4EF2"/>
    <w:rsid w:val="00CC70E7"/>
    <w:rsid w:val="00CE6DF3"/>
    <w:rsid w:val="00CF6669"/>
    <w:rsid w:val="00D0224E"/>
    <w:rsid w:val="00D214A4"/>
    <w:rsid w:val="00D27CB9"/>
    <w:rsid w:val="00D37AC5"/>
    <w:rsid w:val="00D5653F"/>
    <w:rsid w:val="00D82FAA"/>
    <w:rsid w:val="00D924FB"/>
    <w:rsid w:val="00D97A34"/>
    <w:rsid w:val="00DA3DD6"/>
    <w:rsid w:val="00DA572A"/>
    <w:rsid w:val="00DC0127"/>
    <w:rsid w:val="00DF1CBE"/>
    <w:rsid w:val="00E15D91"/>
    <w:rsid w:val="00E52E0D"/>
    <w:rsid w:val="00E552E2"/>
    <w:rsid w:val="00E92AD2"/>
    <w:rsid w:val="00E97795"/>
    <w:rsid w:val="00EA0CAB"/>
    <w:rsid w:val="00EA5E79"/>
    <w:rsid w:val="00EE247C"/>
    <w:rsid w:val="00EF2357"/>
    <w:rsid w:val="00F87BB2"/>
    <w:rsid w:val="00FA16FF"/>
    <w:rsid w:val="00FB69E7"/>
    <w:rsid w:val="00FC5B3D"/>
    <w:rsid w:val="00FD6933"/>
    <w:rsid w:val="00FD7D81"/>
    <w:rsid w:val="00FF1D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C0DDE"/>
  <w15:chartTrackingRefBased/>
  <w15:docId w15:val="{4E450EA3-3A55-4276-A3E0-D902354C8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838"/>
    <w:pPr>
      <w:spacing w:line="276" w:lineRule="auto"/>
    </w:pPr>
    <w:rPr>
      <w:rFonts w:ascii="Arial Narrow" w:hAnsi="Arial Narr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hulito,Bolita,Guión,BOLA,Párrafo de lista21,Titulo 8,Párrafo de lista3,HOJA,Párrafo encimadas,Colorful List Accent 1,Colorful List - Accent 11,BOLADEF,Bola,Párrafo de lista31,BOLITA,Párrafo de lista2,TITULO 2,Ha,List Paragraph,Viñetas"/>
    <w:basedOn w:val="Normal"/>
    <w:link w:val="PrrafodelistaCar"/>
    <w:uiPriority w:val="34"/>
    <w:qFormat/>
    <w:rsid w:val="00716838"/>
    <w:pPr>
      <w:ind w:left="720"/>
      <w:contextualSpacing/>
    </w:pPr>
  </w:style>
  <w:style w:type="character" w:customStyle="1" w:styleId="PrrafodelistaCar">
    <w:name w:val="Párrafo de lista Car"/>
    <w:aliases w:val="Chulito Car,Bolita Car,Guión Car,BOLA Car,Párrafo de lista21 Car,Titulo 8 Car,Párrafo de lista3 Car,HOJA Car,Párrafo encimadas Car,Colorful List Accent 1 Car,Colorful List - Accent 11 Car,BOLADEF Car,Bola Car,Párrafo de lista31 Car"/>
    <w:basedOn w:val="Fuentedeprrafopredeter"/>
    <w:link w:val="Prrafodelista"/>
    <w:uiPriority w:val="34"/>
    <w:qFormat/>
    <w:rsid w:val="00FF1DAA"/>
    <w:rPr>
      <w:rFonts w:ascii="Arial Narrow" w:hAnsi="Arial Narrow"/>
    </w:rPr>
  </w:style>
  <w:style w:type="character" w:styleId="nfasis">
    <w:name w:val="Emphasis"/>
    <w:basedOn w:val="Fuentedeprrafopredeter"/>
    <w:uiPriority w:val="20"/>
    <w:qFormat/>
    <w:rsid w:val="00BE3E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F67D8-9411-4166-8BC9-A28093A07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4</Pages>
  <Words>1975</Words>
  <Characters>10867</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Espitia</dc:creator>
  <cp:keywords/>
  <dc:description/>
  <cp:lastModifiedBy>Admin</cp:lastModifiedBy>
  <cp:revision>25</cp:revision>
  <cp:lastPrinted>2026-02-17T21:22:00Z</cp:lastPrinted>
  <dcterms:created xsi:type="dcterms:W3CDTF">2026-02-17T21:44:00Z</dcterms:created>
  <dcterms:modified xsi:type="dcterms:W3CDTF">2026-02-19T16:19:00Z</dcterms:modified>
</cp:coreProperties>
</file>